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5.jpg" ContentType="image/jpeg"/>
  <Override PartName="/word/media/rId32.jpg" ContentType="image/jpeg"/>
  <Override PartName="/word/media/rId34.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Admin</w:t>
      </w:r>
      <w:r>
        <w:t xml:space="preserve"> </w:t>
      </w:r>
      <w:r>
        <w:t xml:space="preserve">guide</w:t>
      </w:r>
    </w:p>
    <w:p>
      <w:pPr>
        <w:pStyle w:val="FirstParagraph"/>
      </w:pPr>
      <w:r>
        <w:rPr>
          <w:bCs/>
          <w:b/>
        </w:rPr>
        <w:t xml:space="preserve">For:</w:t>
      </w:r>
      <w:r>
        <w:t xml:space="preserve"> </w:t>
      </w:r>
      <w:r>
        <w:t xml:space="preserve">PEA admins.</w:t>
      </w:r>
      <w:r>
        <w:t xml:space="preserve"> </w:t>
      </w:r>
      <w:r>
        <w:rPr>
          <w:bCs/>
          <w:b/>
        </w:rPr>
        <w:t xml:space="preserve">Version:</w:t>
      </w:r>
      <w:r>
        <w:t xml:space="preserve"> </w:t>
      </w:r>
      <w:r>
        <w:t xml:space="preserve">October 2026.</w:t>
      </w:r>
    </w:p>
    <w:p>
      <w:pPr>
        <w:pStyle w:val="BodyText"/>
      </w:pPr>
      <w:r>
        <w:t xml:space="preserve">As an admin you can do everything an HR user can (see the HR guide), on every screen, whatever module access says. You also:</w:t>
      </w:r>
    </w:p>
    <w:p>
      <w:pPr>
        <w:numPr>
          <w:ilvl w:val="0"/>
          <w:numId w:val="1001"/>
        </w:numPr>
        <w:pStyle w:val="Compact"/>
      </w:pPr>
      <w:r>
        <w:t xml:space="preserve">look after the</w:t>
      </w:r>
      <w:r>
        <w:t xml:space="preserve"> </w:t>
      </w:r>
      <w:r>
        <w:rPr>
          <w:bCs/>
          <w:b/>
        </w:rPr>
        <w:t xml:space="preserve">HR accounts</w:t>
      </w:r>
      <w:r>
        <w:t xml:space="preserve"> </w:t>
      </w:r>
      <w:r>
        <w:t xml:space="preserve">and decide which screens each HR user sees;</w:t>
      </w:r>
    </w:p>
    <w:p>
      <w:pPr>
        <w:numPr>
          <w:ilvl w:val="0"/>
          <w:numId w:val="1001"/>
        </w:numPr>
        <w:pStyle w:val="Compact"/>
      </w:pPr>
      <w:r>
        <w:rPr>
          <w:bCs/>
          <w:b/>
        </w:rPr>
        <w:t xml:space="preserve">change settings</w:t>
      </w:r>
      <w:r>
        <w:t xml:space="preserve"> </w:t>
      </w:r>
      <w:r>
        <w:t xml:space="preserve">and</w:t>
      </w:r>
      <w:r>
        <w:t xml:space="preserve"> </w:t>
      </w:r>
      <w:r>
        <w:rPr>
          <w:bCs/>
          <w:b/>
        </w:rPr>
        <w:t xml:space="preserve">email templates</w:t>
      </w:r>
      <w:r>
        <w:t xml:space="preserve">;</w:t>
      </w:r>
    </w:p>
    <w:p>
      <w:pPr>
        <w:numPr>
          <w:ilvl w:val="0"/>
          <w:numId w:val="1001"/>
        </w:numPr>
        <w:pStyle w:val="Compact"/>
      </w:pPr>
      <w:r>
        <w:t xml:space="preserve">run the</w:t>
      </w:r>
      <w:r>
        <w:t xml:space="preserve"> </w:t>
      </w:r>
      <w:r>
        <w:rPr>
          <w:bCs/>
          <w:b/>
        </w:rPr>
        <w:t xml:space="preserve">Excel import</w:t>
      </w:r>
      <w:r>
        <w:t xml:space="preserve">;</w:t>
      </w:r>
    </w:p>
    <w:p>
      <w:pPr>
        <w:numPr>
          <w:ilvl w:val="0"/>
          <w:numId w:val="1001"/>
        </w:numPr>
        <w:pStyle w:val="Compact"/>
      </w:pPr>
      <w:r>
        <w:t xml:space="preserve">read</w:t>
      </w:r>
      <w:r>
        <w:t xml:space="preserve"> </w:t>
      </w:r>
      <w:r>
        <w:rPr>
          <w:bCs/>
          <w:b/>
        </w:rPr>
        <w:t xml:space="preserve">Sent emails</w:t>
      </w:r>
      <w:r>
        <w:t xml:space="preserve">, the log of every email PEA has sent;</w:t>
      </w:r>
    </w:p>
    <w:p>
      <w:pPr>
        <w:numPr>
          <w:ilvl w:val="0"/>
          <w:numId w:val="1001"/>
        </w:numPr>
        <w:pStyle w:val="Compact"/>
      </w:pPr>
      <w:r>
        <w:rPr>
          <w:bCs/>
          <w:b/>
        </w:rPr>
        <w:t xml:space="preserve">delete</w:t>
      </w:r>
      <w:r>
        <w:t xml:space="preserve"> </w:t>
      </w:r>
      <w:r>
        <w:t xml:space="preserve">a Commando created by mistake.</w:t>
      </w:r>
    </w:p>
    <w:p>
      <w:pPr>
        <w:pStyle w:val="FirstParagraph"/>
      </w:pPr>
      <w:r>
        <w:t xml:space="preserve">Super Admins (see the Super Admin guide) also look after admins.</w:t>
      </w:r>
    </w:p>
    <w:p>
      <w:pPr>
        <w:pStyle w:val="BodyText"/>
      </w:pPr>
      <w:r>
        <w:rPr>
          <w:bCs/>
          <w:b/>
        </w:rPr>
        <w:t xml:space="preserve">Contents</w:t>
      </w:r>
    </w:p>
    <w:p>
      <w:pPr>
        <w:numPr>
          <w:ilvl w:val="0"/>
          <w:numId w:val="1002"/>
        </w:numPr>
        <w:pStyle w:val="Compact"/>
      </w:pPr>
      <w:hyperlink w:anchor="X8cfbc7671a6cd009284a171f54112f233002b22">
        <w:r>
          <w:rPr>
            <w:rStyle w:val="Hyperlink"/>
          </w:rPr>
          <w:t xml:space="preserve">Opening the Admin Portal</w:t>
        </w:r>
      </w:hyperlink>
    </w:p>
    <w:p>
      <w:pPr>
        <w:numPr>
          <w:ilvl w:val="0"/>
          <w:numId w:val="1002"/>
        </w:numPr>
        <w:pStyle w:val="Compact"/>
      </w:pPr>
      <w:hyperlink w:anchor="X45fbafe806d7416ec2fddb0866ec65b70b7a9e8">
        <w:r>
          <w:rPr>
            <w:rStyle w:val="Hyperlink"/>
          </w:rPr>
          <w:t xml:space="preserve">Users</w:t>
        </w:r>
      </w:hyperlink>
    </w:p>
    <w:p>
      <w:pPr>
        <w:numPr>
          <w:ilvl w:val="0"/>
          <w:numId w:val="1002"/>
        </w:numPr>
        <w:pStyle w:val="Compact"/>
      </w:pPr>
      <w:hyperlink w:anchor="Xfa5e869960c372b12a8669c7ef5faca032f704f">
        <w:r>
          <w:rPr>
            <w:rStyle w:val="Hyperlink"/>
          </w:rPr>
          <w:t xml:space="preserve">Module access: who sees which screens</w:t>
        </w:r>
      </w:hyperlink>
    </w:p>
    <w:p>
      <w:pPr>
        <w:numPr>
          <w:ilvl w:val="0"/>
          <w:numId w:val="1002"/>
        </w:numPr>
        <w:pStyle w:val="Compact"/>
      </w:pPr>
      <w:hyperlink w:anchor="X0a182a4303afa64df0bdd92fb7973f2ba46a05d">
        <w:r>
          <w:rPr>
            <w:rStyle w:val="Hyperlink"/>
          </w:rPr>
          <w:t xml:space="preserve">Settings</w:t>
        </w:r>
      </w:hyperlink>
    </w:p>
    <w:p>
      <w:pPr>
        <w:numPr>
          <w:ilvl w:val="0"/>
          <w:numId w:val="1002"/>
        </w:numPr>
        <w:pStyle w:val="Compact"/>
      </w:pPr>
      <w:hyperlink w:anchor="Xcc7ef440a09e6d30adb3c578b9ab842cf5e6653">
        <w:r>
          <w:rPr>
            <w:rStyle w:val="Hyperlink"/>
          </w:rPr>
          <w:t xml:space="preserve">Email templates</w:t>
        </w:r>
      </w:hyperlink>
    </w:p>
    <w:p>
      <w:pPr>
        <w:numPr>
          <w:ilvl w:val="0"/>
          <w:numId w:val="1002"/>
        </w:numPr>
        <w:pStyle w:val="Compact"/>
      </w:pPr>
      <w:hyperlink w:anchor="X116fb110742b5263ba66f9a1d5a0e716c568769">
        <w:r>
          <w:rPr>
            <w:rStyle w:val="Hyperlink"/>
          </w:rPr>
          <w:t xml:space="preserve">Upload Excel</w:t>
        </w:r>
      </w:hyperlink>
    </w:p>
    <w:p>
      <w:pPr>
        <w:numPr>
          <w:ilvl w:val="0"/>
          <w:numId w:val="1002"/>
        </w:numPr>
        <w:pStyle w:val="Compact"/>
      </w:pPr>
      <w:hyperlink w:anchor="X0a2ab46f0a964943ae995e77e626f24ed6cf18d">
        <w:r>
          <w:rPr>
            <w:rStyle w:val="Hyperlink"/>
          </w:rPr>
          <w:t xml:space="preserve">Sent emails</w:t>
        </w:r>
      </w:hyperlink>
    </w:p>
    <w:p>
      <w:pPr>
        <w:numPr>
          <w:ilvl w:val="0"/>
          <w:numId w:val="1002"/>
        </w:numPr>
        <w:pStyle w:val="Compact"/>
      </w:pPr>
      <w:hyperlink w:anchor="X80dee55f37dbba48c94dbdabdc600dd071c9044">
        <w:r>
          <w:rPr>
            <w:rStyle w:val="Hyperlink"/>
          </w:rPr>
          <w:t xml:space="preserve">Deleting a Commando</w:t>
        </w:r>
      </w:hyperlink>
    </w:p>
    <w:p>
      <w:pPr>
        <w:numPr>
          <w:ilvl w:val="0"/>
          <w:numId w:val="1002"/>
        </w:numPr>
        <w:pStyle w:val="Compact"/>
      </w:pPr>
      <w:hyperlink w:anchor="X5d51d4f84134ce8661c036e81def94b06b67ce7">
        <w:r>
          <w:rPr>
            <w:rStyle w:val="Hyperlink"/>
          </w:rPr>
          <w:t xml:space="preserve">Housekeeping checklist</w:t>
        </w:r>
      </w:hyperlink>
    </w:p>
    <w:p>
      <w:r>
        <w:pict>
          <v:rect style="width:0;height:1.5pt" o:hralign="center" o:hrstd="t" o:hr="t"/>
        </w:pict>
      </w:r>
    </w:p>
    <w:bookmarkStart w:id="21" w:name="X8cfbc7671a6cd009284a171f54112f233002b22"/>
    <w:p>
      <w:pPr>
        <w:pStyle w:val="Heading1"/>
      </w:pPr>
      <w:r>
        <w:t xml:space="preserve">1. Opening the Admin Portal</w:t>
      </w:r>
    </w:p>
    <w:p>
      <w:pPr>
        <w:pStyle w:val="FirstParagraph"/>
      </w:pPr>
      <w:r>
        <w:t xml:space="preserve">Click</w:t>
      </w:r>
      <w:r>
        <w:t xml:space="preserve"> </w:t>
      </w:r>
      <w:r>
        <w:rPr>
          <w:bCs/>
          <w:b/>
        </w:rPr>
        <w:t xml:space="preserve">Admin Portal</w:t>
      </w:r>
      <w:r>
        <w:t xml:space="preserve"> </w:t>
      </w:r>
      <w:r>
        <w:t xml:space="preserve">in the top bar. It has two tabs,</w:t>
      </w:r>
      <w:r>
        <w:t xml:space="preserve"> </w:t>
      </w:r>
      <w:r>
        <w:rPr>
          <w:bCs/>
          <w:b/>
        </w:rPr>
        <w:t xml:space="preserve">User Management</w:t>
      </w:r>
      <w:r>
        <w:t xml:space="preserve"> </w:t>
      </w:r>
      <w:r>
        <w:t xml:space="preserve">and</w:t>
      </w:r>
      <w:r>
        <w:t xml:space="preserve"> </w:t>
      </w:r>
      <w:r>
        <w:rPr>
          <w:bCs/>
          <w:b/>
        </w:rPr>
        <w:t xml:space="preserve">Module Access</w:t>
      </w:r>
      <w:r>
        <w:t xml:space="preserve">, and a refresh button.</w:t>
      </w:r>
      <w:r>
        <w:t xml:space="preserve"> </w:t>
      </w:r>
      <w:r>
        <w:rPr>
          <w:bCs/>
          <w:b/>
        </w:rPr>
        <w:t xml:space="preserve">Evaluation Portal</w:t>
      </w:r>
      <w:r>
        <w:t xml:space="preserve"> </w:t>
      </w:r>
      <w:r>
        <w:t xml:space="preserve">(top right) takes you back to PEA, and</w:t>
      </w:r>
      <w:r>
        <w:t xml:space="preserve"> </w:t>
      </w:r>
      <w:r>
        <w:rPr>
          <w:bCs/>
          <w:b/>
        </w:rPr>
        <w:t xml:space="preserve">Logout</w:t>
      </w:r>
      <w:r>
        <w:t xml:space="preserve"> </w:t>
      </w:r>
      <w:r>
        <w:t xml:space="preserve">signs you out.</w:t>
      </w:r>
    </w:p>
    <w:p>
      <w:pPr>
        <w:pStyle w:val="CaptionedFigure"/>
      </w:pPr>
      <w:r>
        <w:drawing>
          <wp:inline>
            <wp:extent cx="5334000" cy="2340570"/>
            <wp:effectExtent b="0" l="0" r="0" t="0"/>
            <wp:docPr descr="The Admin Portal" title="" id="1" name="Picture"/>
            <a:graphic>
              <a:graphicData uri="http://schemas.openxmlformats.org/drawingml/2006/picture">
                <pic:pic>
                  <pic:nvPicPr>
                    <pic:cNvPr descr="images/admin-01-user-management.jpg" id="0" name="Picture"/>
                    <pic:cNvPicPr>
                      <a:picLocks noChangeArrowheads="1" noChangeAspect="1"/>
                    </pic:cNvPicPr>
                  </pic:nvPicPr>
                  <pic:blipFill>
                    <a:blip r:embed="rId20"/>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The Admin Portal</w:t>
      </w:r>
    </w:p>
    <w:bookmarkEnd w:id="21"/>
    <w:bookmarkStart w:id="22" w:name="X45fbafe806d7416ec2fddb0866ec65b70b7a9e8"/>
    <w:p>
      <w:pPr>
        <w:pStyle w:val="Heading1"/>
      </w:pPr>
      <w:r>
        <w:t xml:space="preserve">2. Users</w:t>
      </w:r>
    </w:p>
    <w:p>
      <w:pPr>
        <w:pStyle w:val="FirstParagraph"/>
      </w:pPr>
      <w:r>
        <w:rPr>
          <w:bCs/>
          <w:b/>
        </w:rPr>
        <w:t xml:space="preserve">User Management</w:t>
      </w:r>
      <w:r>
        <w:t xml:space="preserve"> </w:t>
      </w:r>
      <w:r>
        <w:t xml:space="preserve">shows counts (</w:t>
      </w:r>
      <w:r>
        <w:rPr>
          <w:bCs/>
          <w:b/>
        </w:rPr>
        <w:t xml:space="preserve">Total Users</w:t>
      </w:r>
      <w:r>
        <w:t xml:space="preserve">,</w:t>
      </w:r>
      <w:r>
        <w:t xml:space="preserve"> </w:t>
      </w:r>
      <w:r>
        <w:rPr>
          <w:bCs/>
          <w:b/>
        </w:rPr>
        <w:t xml:space="preserve">Active</w:t>
      </w:r>
      <w:r>
        <w:t xml:space="preserve">,</w:t>
      </w:r>
      <w:r>
        <w:t xml:space="preserve"> </w:t>
      </w:r>
      <w:r>
        <w:rPr>
          <w:bCs/>
          <w:b/>
        </w:rPr>
        <w:t xml:space="preserve">Inactive</w:t>
      </w:r>
      <w:r>
        <w:t xml:space="preserve">,</w:t>
      </w:r>
      <w:r>
        <w:t xml:space="preserve"> </w:t>
      </w:r>
      <w:r>
        <w:rPr>
          <w:bCs/>
          <w:b/>
        </w:rPr>
        <w:t xml:space="preserve">Admins</w:t>
      </w:r>
      <w:r>
        <w:t xml:space="preserve">) and the list of accounts with their username, role, status, created date and last sign-in. Search by name or email, and filter by role and status.</w:t>
      </w:r>
      <w:r>
        <w:t xml:space="preserve"> </w:t>
      </w:r>
      <w:r>
        <w:rPr>
          <w:bCs/>
          <w:b/>
        </w:rPr>
        <w:t xml:space="preserve">Export CSV</w:t>
      </w:r>
      <w:r>
        <w:t xml:space="preserve"> </w:t>
      </w:r>
      <w:r>
        <w:t xml:space="preserve">downloads every account.</w:t>
      </w:r>
    </w:p>
    <w:p>
      <w:pPr>
        <w:pStyle w:val="BodyText"/>
      </w:pPr>
      <w:r>
        <w:rPr>
          <w:bCs/>
          <w:b/>
        </w:rPr>
        <w:t xml:space="preserve">Add a user</w:t>
      </w:r>
    </w:p>
    <w:p>
      <w:pPr>
        <w:numPr>
          <w:ilvl w:val="0"/>
          <w:numId w:val="1003"/>
        </w:numPr>
        <w:pStyle w:val="Compact"/>
      </w:pPr>
      <w:r>
        <w:t xml:space="preserve">Click</w:t>
      </w:r>
      <w:r>
        <w:t xml:space="preserve"> </w:t>
      </w:r>
      <w:r>
        <w:rPr>
          <w:bCs/>
          <w:b/>
        </w:rPr>
        <w:t xml:space="preserve">Add User</w:t>
      </w:r>
      <w:r>
        <w:t xml:space="preserve">.</w:t>
      </w:r>
    </w:p>
    <w:p>
      <w:pPr>
        <w:numPr>
          <w:ilvl w:val="0"/>
          <w:numId w:val="1003"/>
        </w:numPr>
        <w:pStyle w:val="Compact"/>
      </w:pPr>
      <w:r>
        <w:t xml:space="preserve">Fill in</w:t>
      </w:r>
      <w:r>
        <w:t xml:space="preserve"> </w:t>
      </w:r>
      <w:r>
        <w:rPr>
          <w:bCs/>
          <w:b/>
        </w:rPr>
        <w:t xml:space="preserve">First Name</w:t>
      </w:r>
      <w:r>
        <w:t xml:space="preserve">,</w:t>
      </w:r>
      <w:r>
        <w:t xml:space="preserve"> </w:t>
      </w:r>
      <w:r>
        <w:rPr>
          <w:bCs/>
          <w:b/>
        </w:rPr>
        <w:t xml:space="preserve">Last Name</w:t>
      </w:r>
      <w:r>
        <w:t xml:space="preserve"> </w:t>
      </w:r>
      <w:r>
        <w:t xml:space="preserve">and</w:t>
      </w:r>
      <w:r>
        <w:t xml:space="preserve"> </w:t>
      </w:r>
      <w:r>
        <w:rPr>
          <w:bCs/>
          <w:b/>
        </w:rPr>
        <w:t xml:space="preserve">Email Address</w:t>
      </w:r>
      <w:r>
        <w:t xml:space="preserve">.</w:t>
      </w:r>
      <w:r>
        <w:t xml:space="preserve"> </w:t>
      </w:r>
      <w:r>
        <w:rPr>
          <w:bCs/>
          <w:b/>
        </w:rPr>
        <w:t xml:space="preserve">Username</w:t>
      </w:r>
      <w:r>
        <w:t xml:space="preserve"> </w:t>
      </w:r>
      <w:r>
        <w:t xml:space="preserve">is optional; left blank, they sign in with their email.</w:t>
      </w:r>
    </w:p>
    <w:p>
      <w:pPr>
        <w:numPr>
          <w:ilvl w:val="0"/>
          <w:numId w:val="1003"/>
        </w:numPr>
        <w:pStyle w:val="Compact"/>
      </w:pPr>
      <w:r>
        <w:t xml:space="preserve">Choose the</w:t>
      </w:r>
      <w:r>
        <w:t xml:space="preserve"> </w:t>
      </w:r>
      <w:r>
        <w:rPr>
          <w:bCs/>
          <w:b/>
        </w:rPr>
        <w:t xml:space="preserve">Role</w:t>
      </w:r>
      <w:r>
        <w:t xml:space="preserve">. As an admin you can create</w:t>
      </w:r>
      <w:r>
        <w:t xml:space="preserve"> </w:t>
      </w:r>
      <w:r>
        <w:rPr>
          <w:bCs/>
          <w:b/>
        </w:rPr>
        <w:t xml:space="preserve">Admin</w:t>
      </w:r>
      <w:r>
        <w:t xml:space="preserve"> </w:t>
      </w:r>
      <w:r>
        <w:t xml:space="preserve">and</w:t>
      </w:r>
      <w:r>
        <w:t xml:space="preserve"> </w:t>
      </w:r>
      <w:r>
        <w:rPr>
          <w:bCs/>
          <w:b/>
        </w:rPr>
        <w:t xml:space="preserve">HR</w:t>
      </w:r>
      <w:r>
        <w:t xml:space="preserve"> </w:t>
      </w:r>
      <w:r>
        <w:t xml:space="preserve">accounts.</w:t>
      </w:r>
    </w:p>
    <w:p>
      <w:pPr>
        <w:numPr>
          <w:ilvl w:val="0"/>
          <w:numId w:val="1003"/>
        </w:numPr>
        <w:pStyle w:val="Compact"/>
      </w:pPr>
      <w:r>
        <w:t xml:space="preserve">Type a</w:t>
      </w:r>
      <w:r>
        <w:t xml:space="preserve"> </w:t>
      </w:r>
      <w:r>
        <w:rPr>
          <w:bCs/>
          <w:b/>
        </w:rPr>
        <w:t xml:space="preserve">Password</w:t>
      </w:r>
      <w:r>
        <w:t xml:space="preserve"> </w:t>
      </w:r>
      <w:r>
        <w:t xml:space="preserve">(at least 10 characters, not containing their name) and confirm it, or click</w:t>
      </w:r>
      <w:r>
        <w:t xml:space="preserve"> </w:t>
      </w:r>
      <w:r>
        <w:rPr>
          <w:bCs/>
          <w:b/>
        </w:rPr>
        <w:t xml:space="preserve">Auto-Generate Password</w:t>
      </w:r>
      <w:r>
        <w:t xml:space="preserve"> </w:t>
      </w:r>
      <w:r>
        <w:t xml:space="preserve">and</w:t>
      </w:r>
      <w:r>
        <w:t xml:space="preserve"> </w:t>
      </w:r>
      <w:r>
        <w:rPr>
          <w:bCs/>
          <w:b/>
        </w:rPr>
        <w:t xml:space="preserve">Copy</w:t>
      </w:r>
      <w:r>
        <w:t xml:space="preserve"> </w:t>
      </w:r>
      <w:r>
        <w:t xml:space="preserve">it.</w:t>
      </w:r>
    </w:p>
    <w:p>
      <w:pPr>
        <w:numPr>
          <w:ilvl w:val="0"/>
          <w:numId w:val="1003"/>
        </w:numPr>
        <w:pStyle w:val="Compact"/>
      </w:pPr>
      <w:r>
        <w:t xml:space="preserve">Click</w:t>
      </w:r>
      <w:r>
        <w:t xml:space="preserve"> </w:t>
      </w:r>
      <w:r>
        <w:rPr>
          <w:bCs/>
          <w:b/>
        </w:rPr>
        <w:t xml:space="preserve">Create User</w:t>
      </w:r>
      <w:r>
        <w:t xml:space="preserve">. PEA emails the sign-in details to the person’s own inbox. If that email could not be sent, PEA says so; give them the password yourself.</w:t>
      </w:r>
    </w:p>
    <w:p>
      <w:pPr>
        <w:pStyle w:val="FirstParagraph"/>
      </w:pPr>
      <w:r>
        <w:rPr>
          <w:bCs/>
          <w:b/>
        </w:rPr>
        <w:t xml:space="preserve">Change a user:</w:t>
      </w:r>
      <w:r>
        <w:t xml:space="preserve"> </w:t>
      </w:r>
      <w:r>
        <w:t xml:space="preserve">the pencil icon. Change the name, username, role or</w:t>
      </w:r>
      <w:r>
        <w:t xml:space="preserve"> </w:t>
      </w:r>
      <w:r>
        <w:rPr>
          <w:bCs/>
          <w:b/>
        </w:rPr>
        <w:t xml:space="preserve">Account Status</w:t>
      </w:r>
      <w:r>
        <w:t xml:space="preserve">. To reset their password, type a</w:t>
      </w:r>
      <w:r>
        <w:t xml:space="preserve"> </w:t>
      </w:r>
      <w:r>
        <w:rPr>
          <w:bCs/>
          <w:b/>
        </w:rPr>
        <w:t xml:space="preserve">New Password</w:t>
      </w:r>
      <w:r>
        <w:t xml:space="preserve"> </w:t>
      </w:r>
      <w:r>
        <w:t xml:space="preserve">(blank keeps the current one). Changing the role or password, or deactivating, signs them out everywhere at once.</w:t>
      </w:r>
    </w:p>
    <w:p>
      <w:pPr>
        <w:pStyle w:val="BodyText"/>
      </w:pPr>
      <w:r>
        <w:rPr>
          <w:bCs/>
          <w:b/>
        </w:rPr>
        <w:t xml:space="preserve">Deactivate rather than delete.</w:t>
      </w:r>
      <w:r>
        <w:t xml:space="preserve"> </w:t>
      </w:r>
      <w:r>
        <w:t xml:space="preserve">The power icon deactivates: they are signed out immediately and cannot sign in until reactivated. Their history stays. Only a Super Admin can delete an account.</w:t>
      </w:r>
    </w:p>
    <w:p>
      <w:pPr>
        <w:pStyle w:val="BodyText"/>
      </w:pPr>
      <w:r>
        <w:rPr>
          <w:bCs/>
          <w:b/>
        </w:rPr>
        <w:t xml:space="preserve">What you can’t do (by design):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Rule</w:t>
            </w:r>
          </w:p>
        </w:tc>
        <w:tc>
          <w:p>
            <w:pPr>
              <w:pStyle w:val="Compact"/>
              <w:jc w:val="left"/>
            </w:pPr>
            <w:r>
              <w:t xml:space="preserve">Why</w:t>
            </w:r>
          </w:p>
        </w:tc>
      </w:tr>
      <w:tr>
        <w:tc>
          <w:p>
            <w:pPr>
              <w:pStyle w:val="Compact"/>
              <w:jc w:val="left"/>
            </w:pPr>
            <w:r>
              <w:t xml:space="preserve">You can’t change your own role or status</w:t>
            </w:r>
          </w:p>
        </w:tc>
        <w:tc>
          <w:p>
            <w:pPr>
              <w:pStyle w:val="Compact"/>
              <w:jc w:val="left"/>
            </w:pPr>
            <w:r>
              <w:t xml:space="preserve">Nobody can lock themselves in or out by mistake</w:t>
            </w:r>
          </w:p>
        </w:tc>
      </w:tr>
      <w:tr>
        <w:tc>
          <w:p>
            <w:pPr>
              <w:pStyle w:val="Compact"/>
              <w:jc w:val="left"/>
            </w:pPr>
            <w:r>
              <w:t xml:space="preserve">You can’t edit, reset or deactivate another admin</w:t>
            </w:r>
          </w:p>
        </w:tc>
        <w:tc>
          <w:p>
            <w:pPr>
              <w:pStyle w:val="Compact"/>
              <w:jc w:val="left"/>
            </w:pPr>
            <w:r>
              <w:t xml:space="preserve">Admins are peers; a Super Admin manages admins</w:t>
            </w:r>
          </w:p>
        </w:tc>
      </w:tr>
      <w:tr>
        <w:tc>
          <w:p>
            <w:pPr>
              <w:pStyle w:val="Compact"/>
              <w:jc w:val="left"/>
            </w:pPr>
            <w:r>
              <w:t xml:space="preserve">You can’t change a Super Admin’s account</w:t>
            </w:r>
          </w:p>
        </w:tc>
        <w:tc>
          <w:p>
            <w:pPr>
              <w:pStyle w:val="Compact"/>
              <w:jc w:val="left"/>
            </w:pPr>
            <w:r>
              <w:t xml:space="preserve">Only Super Admins can</w:t>
            </w:r>
          </w:p>
        </w:tc>
      </w:tr>
      <w:tr>
        <w:tc>
          <w:p>
            <w:pPr>
              <w:pStyle w:val="Compact"/>
              <w:jc w:val="left"/>
            </w:pPr>
            <w:r>
              <w:t xml:space="preserve">You change your own password from the menu under your name</w:t>
            </w:r>
          </w:p>
        </w:tc>
        <w:tc>
          <w:p>
            <w:pPr>
              <w:pStyle w:val="Compact"/>
              <w:jc w:val="left"/>
            </w:pPr>
            <w:r>
              <w:t xml:space="preserve">Not from User Management</w:t>
            </w:r>
          </w:p>
        </w:tc>
      </w:tr>
    </w:tbl>
    <w:bookmarkEnd w:id="22"/>
    <w:bookmarkStart w:id="24" w:name="Xfa5e869960c372b12a8669c7ef5faca032f704f"/>
    <w:p>
      <w:pPr>
        <w:pStyle w:val="Heading1"/>
      </w:pPr>
      <w:r>
        <w:t xml:space="preserve">3. Module access: who sees which screens</w:t>
      </w:r>
    </w:p>
    <w:p>
      <w:pPr>
        <w:pStyle w:val="FirstParagraph"/>
      </w:pPr>
      <w:r>
        <w:rPr>
          <w:bCs/>
          <w:b/>
        </w:rPr>
        <w:t xml:space="preserve">Module Access</w:t>
      </w:r>
      <w:r>
        <w:t xml:space="preserve">: pick an HR user on the left, then switch each screen on or off for them. Changes save as you click (</w:t>
      </w:r>
      <w:r>
        <w:rPr>
          <w:bCs/>
          <w:b/>
        </w:rPr>
        <w:t xml:space="preserve">✓ Auto-saved</w:t>
      </w:r>
      <w:r>
        <w:t xml:space="preserve">) and reach the person within a minute.</w:t>
      </w:r>
    </w:p>
    <w:p>
      <w:pPr>
        <w:pStyle w:val="CaptionedFigure"/>
      </w:pPr>
      <w:r>
        <w:drawing>
          <wp:inline>
            <wp:extent cx="5334000" cy="2340570"/>
            <wp:effectExtent b="0" l="0" r="0" t="0"/>
            <wp:docPr descr="Module access" title="" id="1" name="Picture"/>
            <a:graphic>
              <a:graphicData uri="http://schemas.openxmlformats.org/drawingml/2006/picture">
                <pic:pic>
                  <pic:nvPicPr>
                    <pic:cNvPr descr="images/admin-02-module-access.jpg" id="0" name="Picture"/>
                    <pic:cNvPicPr>
                      <a:picLocks noChangeArrowheads="1" noChangeAspect="1"/>
                    </pic:cNvPicPr>
                  </pic:nvPicPr>
                  <pic:blipFill>
                    <a:blip r:embed="rId23"/>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Module access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Module</w:t>
            </w:r>
          </w:p>
        </w:tc>
        <w:tc>
          <w:p>
            <w:pPr>
              <w:pStyle w:val="Compact"/>
              <w:jc w:val="left"/>
            </w:pPr>
            <w:r>
              <w:t xml:space="preserve">Screen</w:t>
            </w:r>
          </w:p>
        </w:tc>
      </w:tr>
      <w:tr>
        <w:tc>
          <w:p>
            <w:pPr>
              <w:pStyle w:val="Compact"/>
              <w:jc w:val="left"/>
            </w:pPr>
            <w:r>
              <w:t xml:space="preserve">Dashboard</w:t>
            </w:r>
          </w:p>
        </w:tc>
        <w:tc>
          <w:p>
            <w:pPr>
              <w:pStyle w:val="Compact"/>
              <w:jc w:val="left"/>
            </w:pPr>
            <w:r>
              <w:t xml:space="preserve">The Dashboard (Needs action)</w:t>
            </w:r>
          </w:p>
        </w:tc>
      </w:tr>
      <w:tr>
        <w:tc>
          <w:p>
            <w:pPr>
              <w:pStyle w:val="Compact"/>
              <w:jc w:val="left"/>
            </w:pPr>
            <w:r>
              <w:t xml:space="preserve">Evaluations</w:t>
            </w:r>
          </w:p>
        </w:tc>
        <w:tc>
          <w:p>
            <w:pPr>
              <w:pStyle w:val="Compact"/>
              <w:jc w:val="left"/>
            </w:pPr>
            <w:r>
              <w:t xml:space="preserve">The Evaluations board and each evaluation’s page</w:t>
            </w:r>
          </w:p>
        </w:tc>
      </w:tr>
      <w:tr>
        <w:tc>
          <w:p>
            <w:pPr>
              <w:pStyle w:val="Compact"/>
              <w:jc w:val="left"/>
            </w:pPr>
            <w:r>
              <w:t xml:space="preserve">Commandos</w:t>
            </w:r>
          </w:p>
        </w:tc>
        <w:tc>
          <w:p>
            <w:pPr>
              <w:pStyle w:val="Compact"/>
              <w:jc w:val="left"/>
            </w:pPr>
            <w:r>
              <w:t xml:space="preserve">The Commandos list and each Commando’s page, Commando links</w:t>
            </w:r>
          </w:p>
        </w:tc>
      </w:tr>
      <w:tr>
        <w:tc>
          <w:p>
            <w:pPr>
              <w:pStyle w:val="Compact"/>
              <w:jc w:val="left"/>
            </w:pPr>
            <w:r>
              <w:t xml:space="preserve">New joiners</w:t>
            </w:r>
          </w:p>
        </w:tc>
        <w:tc>
          <w:p>
            <w:pPr>
              <w:pStyle w:val="Compact"/>
              <w:jc w:val="left"/>
            </w:pPr>
            <w:r>
              <w:t xml:space="preserve">New joiners: the Microsoft 365 check, confirming joiners, possible leavers</w:t>
            </w:r>
          </w:p>
        </w:tc>
      </w:tr>
      <w:tr>
        <w:tc>
          <w:p>
            <w:pPr>
              <w:pStyle w:val="Compact"/>
              <w:jc w:val="left"/>
            </w:pPr>
            <w:r>
              <w:t xml:space="preserve">Evaluation links</w:t>
            </w:r>
          </w:p>
        </w:tc>
        <w:tc>
          <w:p>
            <w:pPr>
              <w:pStyle w:val="Compact"/>
              <w:jc w:val="left"/>
            </w:pPr>
            <w:r>
              <w:t xml:space="preserve">Manager team links and Commando links</w:t>
            </w:r>
          </w:p>
        </w:tc>
      </w:tr>
      <w:tr>
        <w:tc>
          <w:p>
            <w:pPr>
              <w:pStyle w:val="Compact"/>
              <w:jc w:val="left"/>
            </w:pPr>
            <w:r>
              <w:t xml:space="preserve">Settings</w:t>
            </w:r>
          </w:p>
        </w:tc>
        <w:tc>
          <w:p>
            <w:pPr>
              <w:pStyle w:val="Compact"/>
              <w:jc w:val="left"/>
            </w:pPr>
            <w:r>
              <w:t xml:space="preserve">The settings tabs (read-only for HR)</w:t>
            </w:r>
          </w:p>
        </w:tc>
      </w:tr>
      <w:tr>
        <w:tc>
          <w:p>
            <w:pPr>
              <w:pStyle w:val="Compact"/>
              <w:jc w:val="left"/>
            </w:pPr>
            <w:r>
              <w:t xml:space="preserve">↳ Trends</w:t>
            </w:r>
          </w:p>
        </w:tc>
        <w:tc>
          <w:p>
            <w:pPr>
              <w:pStyle w:val="Compact"/>
              <w:jc w:val="left"/>
            </w:pPr>
            <w:r>
              <w:t xml:space="preserve">The Trends tab inside the Dashboard</w:t>
            </w:r>
          </w:p>
        </w:tc>
      </w:tr>
      <w:tr>
        <w:tc>
          <w:p>
            <w:pPr>
              <w:pStyle w:val="Compact"/>
              <w:jc w:val="left"/>
            </w:pPr>
            <w:r>
              <w:t xml:space="preserve">↳ Upload Excel</w:t>
            </w:r>
          </w:p>
        </w:tc>
        <w:tc>
          <w:p>
            <w:pPr>
              <w:pStyle w:val="Compact"/>
              <w:jc w:val="left"/>
            </w:pPr>
            <w:r>
              <w:t xml:space="preserve">The Upload Excel tab inside Settings</w:t>
            </w:r>
          </w:p>
        </w:tc>
      </w:tr>
      <w:tr>
        <w:tc>
          <w:p>
            <w:pPr>
              <w:pStyle w:val="Compact"/>
              <w:jc w:val="left"/>
            </w:pPr>
            <w:r>
              <w:t xml:space="preserve">↳ Email templates</w:t>
            </w:r>
          </w:p>
        </w:tc>
        <w:tc>
          <w:p>
            <w:pPr>
              <w:pStyle w:val="Compact"/>
              <w:jc w:val="left"/>
            </w:pPr>
            <w:r>
              <w:t xml:space="preserve">The Email templates tab inside Settings (read-only for HR)</w:t>
            </w:r>
          </w:p>
        </w:tc>
      </w:tr>
    </w:tbl>
    <w:p>
      <w:pPr>
        <w:numPr>
          <w:ilvl w:val="0"/>
          <w:numId w:val="1004"/>
        </w:numPr>
        <w:pStyle w:val="Compact"/>
      </w:pPr>
      <w:r>
        <w:rPr>
          <w:bCs/>
          <w:b/>
        </w:rPr>
        <w:t xml:space="preserve">Settings</w:t>
      </w:r>
      <w:r>
        <w:t xml:space="preserve"> </w:t>
      </w:r>
      <w:r>
        <w:t xml:space="preserve">shows in the sidebar if any one of Settings, Upload Excel or Email templates is on; the user sees only the tabs that are on.</w:t>
      </w:r>
    </w:p>
    <w:p>
      <w:pPr>
        <w:numPr>
          <w:ilvl w:val="0"/>
          <w:numId w:val="1004"/>
        </w:numPr>
        <w:pStyle w:val="Compact"/>
      </w:pPr>
      <w:r>
        <w:t xml:space="preserve">Admins and Super Admins always see everything. The switches apply to HR users only.</w:t>
      </w:r>
    </w:p>
    <w:p>
      <w:pPr>
        <w:numPr>
          <w:ilvl w:val="0"/>
          <w:numId w:val="1004"/>
        </w:numPr>
        <w:pStyle w:val="Compact"/>
      </w:pPr>
      <w:r>
        <w:rPr>
          <w:bCs/>
          <w:b/>
        </w:rPr>
        <w:t xml:space="preserve">Admin Portal access</w:t>
      </w:r>
      <w:r>
        <w:t xml:space="preserve"> </w:t>
      </w:r>
      <w:r>
        <w:t xml:space="preserve">is not a switch: make the person an Admin to give it.</w:t>
      </w:r>
    </w:p>
    <w:p>
      <w:pPr>
        <w:numPr>
          <w:ilvl w:val="0"/>
          <w:numId w:val="1004"/>
        </w:numPr>
        <w:pStyle w:val="Compact"/>
      </w:pPr>
      <w:r>
        <w:t xml:space="preserve">An HR user with every module off sees</w:t>
      </w:r>
      <w:r>
        <w:t xml:space="preserve"> </w:t>
      </w:r>
      <w:r>
        <w:t xml:space="preserve">“</w:t>
      </w:r>
      <w:r>
        <w:t xml:space="preserve">No modules are enabled for your account</w:t>
      </w:r>
      <w:r>
        <w:t xml:space="preserve">”</w:t>
      </w:r>
      <w:r>
        <w:t xml:space="preserve">.</w:t>
      </w:r>
    </w:p>
    <w:bookmarkEnd w:id="24"/>
    <w:bookmarkStart w:id="31" w:name="X0a182a4303afa64df0bdd92fb7973f2ba46a05d"/>
    <w:p>
      <w:pPr>
        <w:pStyle w:val="Heading1"/>
      </w:pPr>
      <w:r>
        <w:t xml:space="preserve">4. Settings</w:t>
      </w:r>
    </w:p>
    <w:p>
      <w:pPr>
        <w:pStyle w:val="FirstParagraph"/>
      </w:pPr>
      <w:r>
        <w:rPr>
          <w:bCs/>
          <w:b/>
        </w:rPr>
        <w:t xml:space="preserve">Settings</w:t>
      </w:r>
      <w:r>
        <w:t xml:space="preserve"> </w:t>
      </w:r>
      <w:r>
        <w:t xml:space="preserve">is read-only for HR; only admins can change it. Each setting saves on its own, applies straight away, and needs no restart. Changes to the important ones (marked as such) are announced to every admin through the bell.</w:t>
      </w:r>
    </w:p>
    <w:p>
      <w:pPr>
        <w:pStyle w:val="CaptionedFigure"/>
      </w:pPr>
      <w:r>
        <w:drawing>
          <wp:inline>
            <wp:extent cx="5334000" cy="2340570"/>
            <wp:effectExtent b="0" l="0" r="0" t="0"/>
            <wp:docPr descr="Settings" title="" id="1" name="Picture"/>
            <a:graphic>
              <a:graphicData uri="http://schemas.openxmlformats.org/drawingml/2006/picture">
                <pic:pic>
                  <pic:nvPicPr>
                    <pic:cNvPr descr="images/admin-03-settings.jpg" id="0" name="Picture"/>
                    <pic:cNvPicPr>
                      <a:picLocks noChangeArrowheads="1" noChangeAspect="1"/>
                    </pic:cNvPicPr>
                  </pic:nvPicPr>
                  <pic:blipFill>
                    <a:blip r:embed="rId25"/>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Settings</w:t>
      </w:r>
    </w:p>
    <w:bookmarkStart w:id="26" w:name="email"/>
    <w:p>
      <w:pPr>
        <w:pStyle w:val="Heading2"/>
      </w:pPr>
      <w:r>
        <w:t xml:space="preserve">Email</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Setting</w:t>
            </w:r>
          </w:p>
        </w:tc>
        <w:tc>
          <w:p>
            <w:pPr>
              <w:pStyle w:val="Compact"/>
              <w:jc w:val="left"/>
            </w:pPr>
            <w:r>
              <w:t xml:space="preserve">What it does</w:t>
            </w:r>
          </w:p>
        </w:tc>
      </w:tr>
      <w:tr>
        <w:tc>
          <w:p>
            <w:pPr>
              <w:pStyle w:val="Compact"/>
              <w:jc w:val="left"/>
            </w:pPr>
            <w:r>
              <w:rPr>
                <w:bCs/>
                <w:b/>
              </w:rPr>
              <w:t xml:space="preserve">Pause all email</w:t>
            </w:r>
          </w:p>
        </w:tc>
        <w:tc>
          <w:p>
            <w:pPr>
              <w:pStyle w:val="Compact"/>
              <w:jc w:val="left"/>
            </w:pPr>
            <w:r>
              <w:t xml:space="preserve">Normally</w:t>
            </w:r>
            <w:r>
              <w:t xml:space="preserve"> </w:t>
            </w:r>
            <w:r>
              <w:rPr>
                <w:bCs/>
                <w:b/>
              </w:rPr>
              <w:t xml:space="preserve">off</w:t>
            </w:r>
            <w:r>
              <w:t xml:space="preserve">. On (emergency only): nothing leaves PEA; emails are logged as</w:t>
            </w:r>
            <w:r>
              <w:t xml:space="preserve"> </w:t>
            </w:r>
            <w:r>
              <w:t xml:space="preserve">“</w:t>
            </w:r>
            <w:r>
              <w:t xml:space="preserve">would have sent</w:t>
            </w:r>
            <w:r>
              <w:t xml:space="preserve">”</w:t>
            </w:r>
            <w:r>
              <w:t xml:space="preserve">. The top bar then shows</w:t>
            </w:r>
            <w:r>
              <w:t xml:space="preserve"> </w:t>
            </w:r>
            <w:r>
              <w:rPr>
                <w:bCs/>
                <w:b/>
              </w:rPr>
              <w:t xml:space="preserve">No email is being sent</w:t>
            </w:r>
            <w:r>
              <w:t xml:space="preserve"> </w:t>
            </w:r>
            <w:r>
              <w:t xml:space="preserve">to everyone</w:t>
            </w:r>
          </w:p>
        </w:tc>
      </w:tr>
      <w:tr>
        <w:tc>
          <w:p>
            <w:pPr>
              <w:pStyle w:val="Compact"/>
              <w:jc w:val="left"/>
            </w:pPr>
            <w:r>
              <w:rPr>
                <w:bCs/>
                <w:b/>
              </w:rPr>
              <w:t xml:space="preserve">CC on evaluation emails</w:t>
            </w:r>
          </w:p>
        </w:tc>
        <w:tc>
          <w:p>
            <w:pPr>
              <w:pStyle w:val="Compact"/>
              <w:jc w:val="left"/>
            </w:pPr>
            <w:r>
              <w:t xml:space="preserve">Copied on every evaluation request and reminder, alongside the project leader</w:t>
            </w:r>
          </w:p>
        </w:tc>
      </w:tr>
      <w:tr>
        <w:tc>
          <w:p>
            <w:pPr>
              <w:pStyle w:val="Compact"/>
              <w:jc w:val="left"/>
            </w:pPr>
            <w:r>
              <w:rPr>
                <w:bCs/>
                <w:b/>
              </w:rPr>
              <w:t xml:space="preserve">HR notification recipients</w:t>
            </w:r>
          </w:p>
        </w:tc>
        <w:tc>
          <w:p>
            <w:pPr>
              <w:pStyle w:val="Compact"/>
              <w:jc w:val="left"/>
            </w:pPr>
            <w:r>
              <w:t xml:space="preserve">Receive</w:t>
            </w:r>
            <w:r>
              <w:t xml:space="preserve"> </w:t>
            </w:r>
            <w:r>
              <w:t xml:space="preserve">“</w:t>
            </w:r>
            <w:r>
              <w:t xml:space="preserve">evaluation submitted</w:t>
            </w:r>
            <w:r>
              <w:t xml:space="preserve">”</w:t>
            </w:r>
            <w:r>
              <w:t xml:space="preserve">,</w:t>
            </w:r>
            <w:r>
              <w:t xml:space="preserve"> </w:t>
            </w:r>
            <w:r>
              <w:t xml:space="preserve">“</w:t>
            </w:r>
            <w:r>
              <w:t xml:space="preserve">probation extended</w:t>
            </w:r>
            <w:r>
              <w:t xml:space="preserve">”</w:t>
            </w:r>
            <w:r>
              <w:t xml:space="preserve">, and the deadline digest</w:t>
            </w:r>
          </w:p>
        </w:tc>
      </w:tr>
      <w:tr>
        <w:tc>
          <w:p>
            <w:pPr>
              <w:pStyle w:val="Compact"/>
              <w:jc w:val="left"/>
            </w:pPr>
            <w:r>
              <w:rPr>
                <w:bCs/>
                <w:b/>
              </w:rPr>
              <w:t xml:space="preserve">“</w:t>
            </w:r>
            <w:r>
              <w:rPr>
                <w:bCs/>
                <w:b/>
              </w:rPr>
              <w:t xml:space="preserve">Report to IT</w:t>
            </w:r>
            <w:r>
              <w:rPr>
                <w:bCs/>
                <w:b/>
              </w:rPr>
              <w:t xml:space="preserve">”</w:t>
            </w:r>
            <w:r>
              <w:rPr>
                <w:bCs/>
                <w:b/>
              </w:rPr>
              <w:t xml:space="preserve"> </w:t>
            </w:r>
            <w:r>
              <w:rPr>
                <w:bCs/>
                <w:b/>
              </w:rPr>
              <w:t xml:space="preserve">recipients</w:t>
            </w:r>
          </w:p>
        </w:tc>
        <w:tc>
          <w:p>
            <w:pPr>
              <w:pStyle w:val="Compact"/>
              <w:jc w:val="left"/>
            </w:pPr>
            <w:r>
              <w:t xml:space="preserve">Where</w:t>
            </w:r>
            <w:r>
              <w:t xml:space="preserve"> </w:t>
            </w:r>
            <w:r>
              <w:rPr>
                <w:bCs/>
                <w:b/>
              </w:rPr>
              <w:t xml:space="preserve">Report to IT</w:t>
            </w:r>
            <w:r>
              <w:t xml:space="preserve"> </w:t>
            </w:r>
            <w:r>
              <w:t xml:space="preserve">corrections go. Needed before Report to IT works in production</w:t>
            </w:r>
          </w:p>
        </w:tc>
      </w:tr>
      <w:tr>
        <w:tc>
          <w:p>
            <w:pPr>
              <w:pStyle w:val="Compact"/>
              <w:jc w:val="left"/>
            </w:pPr>
            <w:r>
              <w:rPr>
                <w:bCs/>
                <w:b/>
              </w:rPr>
              <w:t xml:space="preserve">Never copy these as project leader</w:t>
            </w:r>
          </w:p>
        </w:tc>
        <w:tc>
          <w:p>
            <w:pPr>
              <w:pStyle w:val="Compact"/>
              <w:jc w:val="left"/>
            </w:pPr>
            <w:r>
              <w:t xml:space="preserve">People not to copy just because they are listed as project leader (they are still copied if they are the manager or on the CC list)</w:t>
            </w:r>
          </w:p>
        </w:tc>
      </w:tr>
      <w:tr>
        <w:tc>
          <w:p>
            <w:pPr>
              <w:pStyle w:val="Compact"/>
              <w:jc w:val="left"/>
            </w:pPr>
            <w:r>
              <w:rPr>
                <w:bCs/>
                <w:b/>
              </w:rPr>
              <w:t xml:space="preserve">Copy HR on manager team-link emails</w:t>
            </w:r>
          </w:p>
        </w:tc>
        <w:tc>
          <w:p>
            <w:pPr>
              <w:pStyle w:val="Compact"/>
              <w:jc w:val="left"/>
            </w:pPr>
            <w:r>
              <w:t xml:space="preserve">On: a manager’s</w:t>
            </w:r>
            <w:r>
              <w:t xml:space="preserve"> </w:t>
            </w:r>
            <w:r>
              <w:t xml:space="preserve">“</w:t>
            </w:r>
            <w:r>
              <w:t xml:space="preserve">my team</w:t>
            </w:r>
            <w:r>
              <w:t xml:space="preserve">”</w:t>
            </w:r>
            <w:r>
              <w:t xml:space="preserve"> </w:t>
            </w:r>
            <w:r>
              <w:t xml:space="preserve">email is copied to HR and the CC list</w:t>
            </w:r>
          </w:p>
        </w:tc>
      </w:tr>
    </w:tbl>
    <w:bookmarkEnd w:id="26"/>
    <w:bookmarkStart w:id="27" w:name="evaluations"/>
    <w:p>
      <w:pPr>
        <w:pStyle w:val="Heading2"/>
      </w:pPr>
      <w:r>
        <w:t xml:space="preserve">Evaluations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Setting</w:t>
            </w:r>
          </w:p>
        </w:tc>
        <w:tc>
          <w:p>
            <w:pPr>
              <w:pStyle w:val="Compact"/>
              <w:jc w:val="left"/>
            </w:pPr>
            <w:r>
              <w:t xml:space="preserve">Default</w:t>
            </w:r>
          </w:p>
        </w:tc>
        <w:tc>
          <w:p>
            <w:pPr>
              <w:pStyle w:val="Compact"/>
              <w:jc w:val="left"/>
            </w:pPr>
            <w:r>
              <w:t xml:space="preserve">What it does</w:t>
            </w:r>
          </w:p>
        </w:tc>
      </w:tr>
      <w:tr>
        <w:tc>
          <w:p>
            <w:pPr>
              <w:pStyle w:val="Compact"/>
              <w:jc w:val="left"/>
            </w:pPr>
            <w:r>
              <w:rPr>
                <w:bCs/>
                <w:b/>
              </w:rPr>
              <w:t xml:space="preserve">Form link valid for (days)</w:t>
            </w:r>
          </w:p>
        </w:tc>
        <w:tc>
          <w:p>
            <w:pPr>
              <w:pStyle w:val="Compact"/>
              <w:jc w:val="left"/>
            </w:pPr>
            <w:r>
              <w:t xml:space="preserve">30</w:t>
            </w:r>
          </w:p>
        </w:tc>
        <w:tc>
          <w:p>
            <w:pPr>
              <w:pStyle w:val="Compact"/>
              <w:jc w:val="left"/>
            </w:pPr>
            <w:r>
              <w:t xml:space="preserve">How long a manager’s form link works after it is sent</w:t>
            </w:r>
          </w:p>
        </w:tc>
      </w:tr>
      <w:tr>
        <w:tc>
          <w:p>
            <w:pPr>
              <w:pStyle w:val="Compact"/>
              <w:jc w:val="left"/>
            </w:pPr>
            <w:r>
              <w:rPr>
                <w:bCs/>
                <w:b/>
              </w:rPr>
              <w:t xml:space="preserve">Reminders per evaluation</w:t>
            </w:r>
          </w:p>
        </w:tc>
        <w:tc>
          <w:p>
            <w:pPr>
              <w:pStyle w:val="Compact"/>
              <w:jc w:val="left"/>
            </w:pPr>
            <w:r>
              <w:t xml:space="preserve">2</w:t>
            </w:r>
          </w:p>
        </w:tc>
        <w:tc>
          <w:p>
            <w:pPr>
              <w:pStyle w:val="Compact"/>
              <w:jc w:val="left"/>
            </w:pPr>
            <w:r>
              <w:t xml:space="preserve">At most 2; 0 turns reminders off</w:t>
            </w:r>
          </w:p>
        </w:tc>
      </w:tr>
      <w:tr>
        <w:tc>
          <w:p>
            <w:pPr>
              <w:pStyle w:val="Compact"/>
              <w:jc w:val="left"/>
            </w:pPr>
            <w:r>
              <w:rPr>
                <w:bCs/>
                <w:b/>
              </w:rPr>
              <w:t xml:space="preserve">Reminder days after sending</w:t>
            </w:r>
          </w:p>
        </w:tc>
        <w:tc>
          <w:p>
            <w:pPr>
              <w:pStyle w:val="Compact"/>
              <w:jc w:val="left"/>
            </w:pPr>
            <w:r>
              <w:t xml:space="preserve">2,4</w:t>
            </w:r>
          </w:p>
        </w:tc>
        <w:tc>
          <w:p>
            <w:pPr>
              <w:pStyle w:val="Compact"/>
              <w:jc w:val="left"/>
            </w:pPr>
            <w:r>
              <w:t xml:space="preserve">First reminder 2 days after the evaluation email, the second 4 days after</w:t>
            </w:r>
          </w:p>
        </w:tc>
      </w:tr>
      <w:tr>
        <w:tc>
          <w:p>
            <w:pPr>
              <w:pStyle w:val="Compact"/>
              <w:jc w:val="left"/>
            </w:pPr>
            <w:r>
              <w:rPr>
                <w:bCs/>
                <w:b/>
              </w:rPr>
              <w:t xml:space="preserve">Daily email time</w:t>
            </w:r>
          </w:p>
        </w:tc>
        <w:tc>
          <w:p>
            <w:pPr>
              <w:pStyle w:val="Compact"/>
              <w:jc w:val="left"/>
            </w:pPr>
            <w:r>
              <w:t xml:space="preserve">0 11 * * * (11:00 IST)</w:t>
            </w:r>
          </w:p>
        </w:tc>
        <w:tc>
          <w:p>
            <w:pPr>
              <w:pStyle w:val="Compact"/>
              <w:jc w:val="left"/>
            </w:pPr>
            <w:r>
              <w:t xml:space="preserve">When evaluation emails and reminders go out each day.</w:t>
            </w:r>
            <w:r>
              <w:t xml:space="preserve"> </w:t>
            </w:r>
            <w:r>
              <w:rPr>
                <w:rStyle w:val="VerbatimChar"/>
              </w:rPr>
              <w:t xml:space="preserve">0 11 * * *</w:t>
            </w:r>
            <w:r>
              <w:t xml:space="preserve"> </w:t>
            </w:r>
            <w:r>
              <w:t xml:space="preserve">means every day at 11:00;</w:t>
            </w:r>
            <w:r>
              <w:t xml:space="preserve"> </w:t>
            </w:r>
            <w:r>
              <w:rPr>
                <w:rStyle w:val="VerbatimChar"/>
              </w:rPr>
              <w:t xml:space="preserve">30 10 * * *</w:t>
            </w:r>
            <w:r>
              <w:t xml:space="preserve"> </w:t>
            </w:r>
            <w:r>
              <w:t xml:space="preserve">would be 10:30</w:t>
            </w:r>
          </w:p>
        </w:tc>
      </w:tr>
    </w:tbl>
    <w:bookmarkEnd w:id="27"/>
    <w:bookmarkStart w:id="28" w:name="probation"/>
    <w:p>
      <w:pPr>
        <w:pStyle w:val="Heading2"/>
      </w:pPr>
      <w:r>
        <w:t xml:space="preserve">Probation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Setting</w:t>
            </w:r>
          </w:p>
        </w:tc>
        <w:tc>
          <w:p>
            <w:pPr>
              <w:pStyle w:val="Compact"/>
              <w:jc w:val="left"/>
            </w:pPr>
            <w:r>
              <w:t xml:space="preserve">Default</w:t>
            </w:r>
          </w:p>
        </w:tc>
        <w:tc>
          <w:p>
            <w:pPr>
              <w:pStyle w:val="Compact"/>
              <w:jc w:val="left"/>
            </w:pPr>
            <w:r>
              <w:t xml:space="preserve">What it does</w:t>
            </w:r>
          </w:p>
        </w:tc>
      </w:tr>
      <w:tr>
        <w:tc>
          <w:p>
            <w:pPr>
              <w:pStyle w:val="Compact"/>
              <w:jc w:val="left"/>
            </w:pPr>
            <w:r>
              <w:rPr>
                <w:bCs/>
                <w:b/>
              </w:rPr>
              <w:t xml:space="preserve">Archive Commandos this many days after the probation ends</w:t>
            </w:r>
          </w:p>
        </w:tc>
        <w:tc>
          <w:p>
            <w:pPr>
              <w:pStyle w:val="Compact"/>
              <w:jc w:val="left"/>
            </w:pPr>
            <w:r>
              <w:t xml:space="preserve">0</w:t>
            </w:r>
          </w:p>
        </w:tc>
        <w:tc>
          <w:p>
            <w:pPr>
              <w:pStyle w:val="Compact"/>
              <w:jc w:val="left"/>
            </w:pPr>
            <w:r>
              <w:t xml:space="preserve">0 = the morning after the decision or exit</w:t>
            </w:r>
          </w:p>
        </w:tc>
      </w:tr>
      <w:tr>
        <w:tc>
          <w:p>
            <w:pPr>
              <w:pStyle w:val="Compact"/>
              <w:jc w:val="left"/>
            </w:pPr>
            <w:r>
              <w:rPr>
                <w:bCs/>
                <w:b/>
              </w:rPr>
              <w:t xml:space="preserve">Confirmation deadline (months)</w:t>
            </w:r>
          </w:p>
        </w:tc>
        <w:tc>
          <w:p>
            <w:pPr>
              <w:pStyle w:val="Compact"/>
              <w:jc w:val="left"/>
            </w:pPr>
            <w:r>
              <w:t xml:space="preserve">6</w:t>
            </w:r>
          </w:p>
        </w:tc>
        <w:tc>
          <w:p>
            <w:pPr>
              <w:pStyle w:val="Compact"/>
              <w:jc w:val="left"/>
            </w:pPr>
            <w:r>
              <w:t xml:space="preserve">A decision must be recorded this many months after joining</w:t>
            </w:r>
          </w:p>
        </w:tc>
      </w:tr>
      <w:tr>
        <w:tc>
          <w:p>
            <w:pPr>
              <w:pStyle w:val="Compact"/>
              <w:jc w:val="left"/>
            </w:pPr>
            <w:r>
              <w:rPr>
                <w:bCs/>
                <w:b/>
              </w:rPr>
              <w:t xml:space="preserve">Deadline once extended (months)</w:t>
            </w:r>
          </w:p>
        </w:tc>
        <w:tc>
          <w:p>
            <w:pPr>
              <w:pStyle w:val="Compact"/>
              <w:jc w:val="left"/>
            </w:pPr>
            <w:r>
              <w:t xml:space="preserve">8</w:t>
            </w:r>
          </w:p>
        </w:tc>
        <w:tc>
          <w:p>
            <w:pPr>
              <w:pStyle w:val="Compact"/>
              <w:jc w:val="left"/>
            </w:pPr>
            <w:r>
              <w:t xml:space="preserve">The same after an extension</w:t>
            </w:r>
          </w:p>
        </w:tc>
      </w:tr>
      <w:tr>
        <w:tc>
          <w:p>
            <w:pPr>
              <w:pStyle w:val="Compact"/>
              <w:jc w:val="left"/>
            </w:pPr>
            <w:r>
              <w:rPr>
                <w:bCs/>
                <w:b/>
              </w:rPr>
              <w:t xml:space="preserve">Email HR a daily deadline digest</w:t>
            </w:r>
          </w:p>
        </w:tc>
        <w:tc>
          <w:p/>
        </w:tc>
        <w:tc>
          <w:p>
            <w:pPr>
              <w:pStyle w:val="Compact"/>
              <w:jc w:val="left"/>
            </w:pPr>
            <w:r>
              <w:t xml:space="preserve">On: HR is emailed daily about probations whose decision is overdue. The Dashboard and bell show them either way</w:t>
            </w:r>
          </w:p>
        </w:tc>
      </w:tr>
    </w:tbl>
    <w:bookmarkEnd w:id="28"/>
    <w:bookmarkStart w:id="29" w:name="new-joiners"/>
    <w:p>
      <w:pPr>
        <w:pStyle w:val="Heading2"/>
      </w:pPr>
      <w:r>
        <w:t xml:space="preserve">New joiners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Setting</w:t>
            </w:r>
          </w:p>
        </w:tc>
        <w:tc>
          <w:p>
            <w:pPr>
              <w:pStyle w:val="Compact"/>
              <w:jc w:val="left"/>
            </w:pPr>
            <w:r>
              <w:t xml:space="preserve">What it does</w:t>
            </w:r>
          </w:p>
        </w:tc>
      </w:tr>
      <w:tr>
        <w:tc>
          <w:p>
            <w:pPr>
              <w:pStyle w:val="Compact"/>
              <w:jc w:val="left"/>
            </w:pPr>
            <w:r>
              <w:rPr>
                <w:bCs/>
                <w:b/>
              </w:rPr>
              <w:t xml:space="preserve">Nightly Microsoft 365 check</w:t>
            </w:r>
            <w:r>
              <w:t xml:space="preserve"> </w:t>
            </w:r>
            <w:r>
              <w:t xml:space="preserve">/</w:t>
            </w:r>
            <w:r>
              <w:t xml:space="preserve"> </w:t>
            </w:r>
            <w:r>
              <w:rPr>
                <w:bCs/>
                <w:b/>
              </w:rPr>
              <w:t xml:space="preserve">Daily Microsoft 365 check time</w:t>
            </w:r>
          </w:p>
        </w:tc>
        <w:tc>
          <w:p>
            <w:pPr>
              <w:pStyle w:val="Compact"/>
              <w:jc w:val="left"/>
            </w:pPr>
            <w:r>
              <w:t xml:space="preserve">Whether the daily check runs, and when (09:00 IST by default, two hours before the evaluation emails).</w:t>
            </w:r>
            <w:r>
              <w:t xml:space="preserve"> </w:t>
            </w:r>
            <w:r>
              <w:rPr>
                <w:bCs/>
                <w:b/>
              </w:rPr>
              <w:t xml:space="preserve">Scan now</w:t>
            </w:r>
            <w:r>
              <w:t xml:space="preserve"> </w:t>
            </w:r>
            <w:r>
              <w:t xml:space="preserve">works either way</w:t>
            </w:r>
          </w:p>
        </w:tc>
      </w:tr>
      <w:tr>
        <w:tc>
          <w:p>
            <w:pPr>
              <w:pStyle w:val="Compact"/>
              <w:jc w:val="left"/>
            </w:pPr>
            <w:r>
              <w:rPr>
                <w:bCs/>
                <w:b/>
              </w:rPr>
              <w:t xml:space="preserve">Look back for new accounts (days)</w:t>
            </w:r>
          </w:p>
        </w:tc>
        <w:tc>
          <w:p>
            <w:pPr>
              <w:pStyle w:val="Compact"/>
              <w:jc w:val="left"/>
            </w:pPr>
            <w:r>
              <w:t xml:space="preserve">How far back the check looks for new accounts (45 by default)</w:t>
            </w:r>
          </w:p>
        </w:tc>
      </w:tr>
      <w:tr>
        <w:tc>
          <w:p>
            <w:pPr>
              <w:pStyle w:val="Compact"/>
              <w:jc w:val="left"/>
            </w:pPr>
            <w:r>
              <w:rPr>
                <w:bCs/>
                <w:b/>
              </w:rPr>
              <w:t xml:space="preserve">Joiner email domains</w:t>
            </w:r>
          </w:p>
        </w:tc>
        <w:tc>
          <w:p>
            <w:pPr>
              <w:pStyle w:val="Compact"/>
              <w:jc w:val="left"/>
            </w:pPr>
            <w:r>
              <w:t xml:space="preserve">Only accounts on these domains are joiners (aapnainfotech.com, mera.work, karyakeeper.com)</w:t>
            </w:r>
          </w:p>
        </w:tc>
      </w:tr>
      <w:tr>
        <w:tc>
          <w:p>
            <w:pPr>
              <w:pStyle w:val="Compact"/>
              <w:jc w:val="left"/>
            </w:pPr>
            <w:r>
              <w:rPr>
                <w:bCs/>
                <w:b/>
              </w:rPr>
              <w:t xml:space="preserve">Contractor list</w:t>
            </w:r>
            <w:r>
              <w:t xml:space="preserve"> </w:t>
            </w:r>
            <w:r>
              <w:t xml:space="preserve">/</w:t>
            </w:r>
            <w:r>
              <w:t xml:space="preserve"> </w:t>
            </w:r>
            <w:r>
              <w:rPr>
                <w:bCs/>
                <w:b/>
              </w:rPr>
              <w:t xml:space="preserve">Leaders list</w:t>
            </w:r>
          </w:p>
        </w:tc>
        <w:tc>
          <w:p>
            <w:pPr>
              <w:pStyle w:val="Compact"/>
              <w:jc w:val="left"/>
            </w:pPr>
            <w:r>
              <w:t xml:space="preserve">The Microsoft 365 groups used to leave contract staff out and to suggest each joiner’s project leader. Change only if IT changes the groups</w:t>
            </w:r>
          </w:p>
        </w:tc>
      </w:tr>
      <w:tr>
        <w:tc>
          <w:p>
            <w:pPr>
              <w:pStyle w:val="Compact"/>
              <w:jc w:val="left"/>
            </w:pPr>
            <w:r>
              <w:rPr>
                <w:bCs/>
                <w:b/>
              </w:rPr>
              <w:t xml:space="preserve">Never offer these as joiners</w:t>
            </w:r>
            <w:r>
              <w:t xml:space="preserve"> </w:t>
            </w:r>
            <w:r>
              <w:t xml:space="preserve">/</w:t>
            </w:r>
            <w:r>
              <w:t xml:space="preserve"> </w:t>
            </w:r>
            <w:r>
              <w:rPr>
                <w:bCs/>
                <w:b/>
              </w:rPr>
              <w:t xml:space="preserve">System mailboxes</w:t>
            </w:r>
          </w:p>
        </w:tc>
        <w:tc>
          <w:p>
            <w:pPr>
              <w:pStyle w:val="Compact"/>
              <w:jc w:val="left"/>
            </w:pPr>
            <w:r>
              <w:t xml:space="preserve">Addresses the check always leaves out</w:t>
            </w:r>
          </w:p>
        </w:tc>
      </w:tr>
      <w:tr>
        <w:tc>
          <w:p>
            <w:pPr>
              <w:pStyle w:val="Compact"/>
              <w:jc w:val="left"/>
            </w:pPr>
            <w:r>
              <w:rPr>
                <w:bCs/>
                <w:b/>
              </w:rPr>
              <w:t xml:space="preserve">New accounts with no manager in Microsoft 365</w:t>
            </w:r>
          </w:p>
        </w:tc>
        <w:tc>
          <w:p>
            <w:pPr>
              <w:pStyle w:val="Compact"/>
              <w:jc w:val="left"/>
            </w:pPr>
            <w:r>
              <w:rPr>
                <w:bCs/>
                <w:b/>
              </w:rPr>
              <w:t xml:space="preserve">leave_out</w:t>
            </w:r>
            <w:r>
              <w:t xml:space="preserve">: they wait until IT sets a manager (the screen names them).</w:t>
            </w:r>
            <w:r>
              <w:t xml:space="preserve"> </w:t>
            </w:r>
            <w:r>
              <w:rPr>
                <w:bCs/>
                <w:b/>
              </w:rPr>
              <w:t xml:space="preserve">show</w:t>
            </w:r>
            <w:r>
              <w:t xml:space="preserve">: they appear with the manager marked</w:t>
            </w:r>
            <w:r>
              <w:t xml:space="preserve"> </w:t>
            </w:r>
            <w:r>
              <w:t xml:space="preserve">“</w:t>
            </w:r>
            <w:r>
              <w:t xml:space="preserve">Missing</w:t>
            </w:r>
            <w:r>
              <w:t xml:space="preserve">”</w:t>
            </w:r>
          </w:p>
        </w:tc>
      </w:tr>
      <w:tr>
        <w:tc>
          <w:p>
            <w:pPr>
              <w:pStyle w:val="Compact"/>
              <w:jc w:val="left"/>
            </w:pPr>
            <w:r>
              <w:rPr>
                <w:bCs/>
                <w:b/>
              </w:rPr>
              <w:t xml:space="preserve">Designation words that suggest Fresher / Experienced</w:t>
            </w:r>
          </w:p>
        </w:tc>
        <w:tc>
          <w:p>
            <w:pPr>
              <w:pStyle w:val="Compact"/>
              <w:jc w:val="left"/>
            </w:pPr>
            <w:r>
              <w:t xml:space="preserve">Words in the job title that pre-select the track. Only a suggestion; HR always confirms</w:t>
            </w:r>
          </w:p>
        </w:tc>
      </w:tr>
      <w:tr>
        <w:tc>
          <w:p>
            <w:pPr>
              <w:pStyle w:val="Compact"/>
              <w:jc w:val="left"/>
            </w:pPr>
            <w:r>
              <w:rPr>
                <w:bCs/>
                <w:b/>
              </w:rPr>
              <w:t xml:space="preserve">Send the new joiner review email to</w:t>
            </w:r>
          </w:p>
        </w:tc>
        <w:tc>
          <w:p>
            <w:pPr>
              <w:pStyle w:val="Compact"/>
              <w:jc w:val="left"/>
            </w:pPr>
            <w:r>
              <w:rPr>
                <w:bCs/>
                <w:b/>
              </w:rPr>
              <w:t xml:space="preserve">hr2@aapnainfotech.com</w:t>
            </w:r>
            <w:r>
              <w:t xml:space="preserve"> </w:t>
            </w:r>
            <w:r>
              <w:t xml:space="preserve">by default. The daily</w:t>
            </w:r>
            <w:r>
              <w:t xml:space="preserve"> </w:t>
            </w:r>
            <w:r>
              <w:t xml:space="preserve">“</w:t>
            </w:r>
            <w:r>
              <w:t xml:space="preserve">new joiners waiting</w:t>
            </w:r>
            <w:r>
              <w:t xml:space="preserve">”</w:t>
            </w:r>
            <w:r>
              <w:t xml:space="preserve"> </w:t>
            </w:r>
            <w:r>
              <w:t xml:space="preserve">email goes only here, with Confirm / Not confirm buttons. Anyone who can read this mailbox can confirm a joiner, so keep it to the HR mailbox. Blank: it goes to every admin and HR user, without buttons</w:t>
            </w:r>
          </w:p>
        </w:tc>
      </w:tr>
      <w:tr>
        <w:tc>
          <w:p>
            <w:pPr>
              <w:pStyle w:val="Compact"/>
              <w:jc w:val="left"/>
            </w:pPr>
            <w:r>
              <w:rPr>
                <w:bCs/>
                <w:b/>
              </w:rPr>
              <w:t xml:space="preserve">Let the scan update names and emails</w:t>
            </w:r>
          </w:p>
        </w:tc>
        <w:tc>
          <w:p>
            <w:pPr>
              <w:pStyle w:val="Compact"/>
              <w:jc w:val="left"/>
            </w:pPr>
            <w:r>
              <w:t xml:space="preserve">Overwrites unlocked names and office emails with Microsoft 365’s. Do a</w:t>
            </w:r>
            <w:r>
              <w:t xml:space="preserve"> </w:t>
            </w:r>
            <w:r>
              <w:rPr>
                <w:bCs/>
                <w:b/>
              </w:rPr>
              <w:t xml:space="preserve">Test run</w:t>
            </w:r>
            <w:r>
              <w:t xml:space="preserve"> </w:t>
            </w:r>
            <w:r>
              <w:t xml:space="preserve">first</w:t>
            </w:r>
          </w:p>
        </w:tc>
      </w:tr>
      <w:tr>
        <w:tc>
          <w:p>
            <w:pPr>
              <w:pStyle w:val="Compact"/>
              <w:jc w:val="left"/>
            </w:pPr>
            <w:r>
              <w:rPr>
                <w:bCs/>
                <w:b/>
              </w:rPr>
              <w:t xml:space="preserve">Hold evaluations when Microsoft 365 says someone has left</w:t>
            </w:r>
          </w:p>
        </w:tc>
        <w:tc>
          <w:p>
            <w:pPr>
              <w:pStyle w:val="Compact"/>
              <w:jc w:val="left"/>
            </w:pPr>
            <w:r>
              <w:t xml:space="preserve">On (default): evaluations stop the moment an account is disabled and unlicensed, before HR confirms</w:t>
            </w:r>
          </w:p>
        </w:tc>
      </w:tr>
      <w:tr>
        <w:tc>
          <w:p>
            <w:pPr>
              <w:pStyle w:val="Compact"/>
              <w:jc w:val="left"/>
            </w:pPr>
            <w:r>
              <w:rPr>
                <w:bCs/>
                <w:b/>
              </w:rPr>
              <w:t xml:space="preserve">Email HR when the Microsoft 365 check goes wrong</w:t>
            </w:r>
          </w:p>
        </w:tc>
        <w:tc>
          <w:p>
            <w:pPr>
              <w:pStyle w:val="Compact"/>
              <w:jc w:val="left"/>
            </w:pPr>
            <w:r>
              <w:t xml:space="preserve">On (default): HR is told once about each problem (check failed, joiner with no manager)</w:t>
            </w:r>
          </w:p>
        </w:tc>
      </w:tr>
      <w:tr>
        <w:tc>
          <w:p>
            <w:pPr>
              <w:pStyle w:val="Compact"/>
              <w:jc w:val="left"/>
            </w:pPr>
            <w:r>
              <w:rPr>
                <w:bCs/>
                <w:b/>
              </w:rPr>
              <w:t xml:space="preserve">Show the manual pause button</w:t>
            </w:r>
          </w:p>
        </w:tc>
        <w:tc>
          <w:p>
            <w:pPr>
              <w:pStyle w:val="Compact"/>
              <w:jc w:val="left"/>
            </w:pPr>
            <w:r>
              <w:t xml:space="preserve">Off by default. Switch on for long leave (sabbatical, maternity), when the account stays active</w:t>
            </w:r>
          </w:p>
        </w:tc>
      </w:tr>
    </w:tbl>
    <w:bookmarkEnd w:id="29"/>
    <w:bookmarkStart w:id="30" w:name="access"/>
    <w:p>
      <w:pPr>
        <w:pStyle w:val="Heading2"/>
      </w:pPr>
      <w:r>
        <w:t xml:space="preserve">Access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Setting</w:t>
            </w:r>
          </w:p>
        </w:tc>
        <w:tc>
          <w:p>
            <w:pPr>
              <w:pStyle w:val="Compact"/>
              <w:jc w:val="left"/>
            </w:pPr>
            <w:r>
              <w:t xml:space="preserve">What it does</w:t>
            </w:r>
          </w:p>
        </w:tc>
      </w:tr>
      <w:tr>
        <w:tc>
          <w:p>
            <w:pPr>
              <w:pStyle w:val="Compact"/>
              <w:jc w:val="left"/>
            </w:pPr>
            <w:r>
              <w:rPr>
                <w:bCs/>
                <w:b/>
              </w:rPr>
              <w:t xml:space="preserve">Manager portal link valid for (days)</w:t>
            </w:r>
          </w:p>
        </w:tc>
        <w:tc>
          <w:p>
            <w:pPr>
              <w:pStyle w:val="Compact"/>
              <w:jc w:val="left"/>
            </w:pPr>
            <w:r>
              <w:t xml:space="preserve">How long a manager’s</w:t>
            </w:r>
            <w:r>
              <w:t xml:space="preserve"> </w:t>
            </w:r>
            <w:r>
              <w:t xml:space="preserve">“</w:t>
            </w:r>
            <w:r>
              <w:t xml:space="preserve">my team</w:t>
            </w:r>
            <w:r>
              <w:t xml:space="preserve">”</w:t>
            </w:r>
            <w:r>
              <w:t xml:space="preserve"> </w:t>
            </w:r>
            <w:r>
              <w:t xml:space="preserve">link works (30 by default). A new link revokes the previous one</w:t>
            </w:r>
          </w:p>
        </w:tc>
      </w:tr>
      <w:tr>
        <w:tc>
          <w:p>
            <w:pPr>
              <w:pStyle w:val="Compact"/>
              <w:jc w:val="left"/>
            </w:pPr>
            <w:r>
              <w:rPr>
                <w:bCs/>
                <w:b/>
              </w:rPr>
              <w:t xml:space="preserve">Commando self-view</w:t>
            </w:r>
          </w:p>
        </w:tc>
        <w:tc>
          <w:p>
            <w:pPr>
              <w:pStyle w:val="Compact"/>
              <w:jc w:val="left"/>
            </w:pPr>
            <w:r>
              <w:t xml:space="preserve">What a Commando sees through their own link:</w:t>
            </w:r>
            <w:r>
              <w:t xml:space="preserve"> </w:t>
            </w:r>
            <w:r>
              <w:rPr>
                <w:bCs/>
                <w:b/>
              </w:rPr>
              <w:t xml:space="preserve">off</w:t>
            </w:r>
            <w:r>
              <w:t xml:space="preserve"> </w:t>
            </w:r>
            <w:r>
              <w:t xml:space="preserve">(the link does not open),</w:t>
            </w:r>
            <w:r>
              <w:t xml:space="preserve"> </w:t>
            </w:r>
            <w:r>
              <w:rPr>
                <w:bCs/>
                <w:b/>
              </w:rPr>
              <w:t xml:space="preserve">schedule</w:t>
            </w:r>
            <w:r>
              <w:t xml:space="preserve"> </w:t>
            </w:r>
            <w:r>
              <w:t xml:space="preserve">(dates and status),</w:t>
            </w:r>
            <w:r>
              <w:t xml:space="preserve"> </w:t>
            </w:r>
            <w:r>
              <w:rPr>
                <w:bCs/>
                <w:b/>
              </w:rPr>
              <w:t xml:space="preserve">averages</w:t>
            </w:r>
            <w:r>
              <w:t xml:space="preserve"> </w:t>
            </w:r>
            <w:r>
              <w:t xml:space="preserve">(plus their averages and the decision; the default) or</w:t>
            </w:r>
            <w:r>
              <w:t xml:space="preserve"> </w:t>
            </w:r>
            <w:r>
              <w:rPr>
                <w:bCs/>
                <w:b/>
              </w:rPr>
              <w:t xml:space="preserve">full</w:t>
            </w:r>
            <w:r>
              <w:t xml:space="preserve"> </w:t>
            </w:r>
            <w:r>
              <w:t xml:space="preserve">(plus every rating and the manager’s comments)</w:t>
            </w:r>
          </w:p>
        </w:tc>
      </w:tr>
    </w:tbl>
    <w:bookmarkEnd w:id="30"/>
    <w:bookmarkEnd w:id="31"/>
    <w:bookmarkStart w:id="33" w:name="Xcc7ef440a09e6d30adb3c578b9ab842cf5e6653"/>
    <w:p>
      <w:pPr>
        <w:pStyle w:val="Heading1"/>
      </w:pPr>
      <w:r>
        <w:t xml:space="preserve">5. Email templates</w:t>
      </w:r>
    </w:p>
    <w:p>
      <w:pPr>
        <w:pStyle w:val="FirstParagraph"/>
      </w:pPr>
      <w:r>
        <w:rPr>
          <w:bCs/>
          <w:b/>
        </w:rPr>
        <w:t xml:space="preserve">Settings → Email templates</w:t>
      </w:r>
      <w:r>
        <w:t xml:space="preserve"> </w:t>
      </w:r>
      <w:r>
        <w:t xml:space="preserve">lists every email PEA sends. Filter by</w:t>
      </w:r>
      <w:r>
        <w:t xml:space="preserve"> </w:t>
      </w:r>
      <w:r>
        <w:rPr>
          <w:bCs/>
          <w:b/>
        </w:rPr>
        <w:t xml:space="preserve">To reporting manager</w:t>
      </w:r>
      <w:r>
        <w:t xml:space="preserve">,</w:t>
      </w:r>
      <w:r>
        <w:t xml:space="preserve"> </w:t>
      </w:r>
      <w:r>
        <w:rPr>
          <w:bCs/>
          <w:b/>
        </w:rPr>
        <w:t xml:space="preserve">To HR</w:t>
      </w:r>
      <w:r>
        <w:t xml:space="preserve"> </w:t>
      </w:r>
      <w:r>
        <w:t xml:space="preserve">or</w:t>
      </w:r>
      <w:r>
        <w:t xml:space="preserve"> </w:t>
      </w:r>
      <w:r>
        <w:rPr>
          <w:bCs/>
          <w:b/>
        </w:rPr>
        <w:t xml:space="preserve">To IT</w:t>
      </w:r>
      <w: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Email</w:t>
            </w:r>
          </w:p>
        </w:tc>
        <w:tc>
          <w:p>
            <w:pPr>
              <w:pStyle w:val="Compact"/>
              <w:jc w:val="left"/>
            </w:pPr>
            <w:r>
              <w:t xml:space="preserve">Goes to</w:t>
            </w:r>
          </w:p>
        </w:tc>
      </w:tr>
      <w:tr>
        <w:tc>
          <w:p>
            <w:pPr>
              <w:pStyle w:val="Compact"/>
              <w:jc w:val="left"/>
            </w:pPr>
            <w:r>
              <w:t xml:space="preserve">Evaluation request</w:t>
            </w:r>
          </w:p>
        </w:tc>
        <w:tc>
          <w:p>
            <w:pPr>
              <w:pStyle w:val="Compact"/>
              <w:jc w:val="left"/>
            </w:pPr>
            <w:r>
              <w:t xml:space="preserve">Reporting manager · CC project leader and the CC list</w:t>
            </w:r>
          </w:p>
        </w:tc>
      </w:tr>
      <w:tr>
        <w:tc>
          <w:p>
            <w:pPr>
              <w:pStyle w:val="Compact"/>
              <w:jc w:val="left"/>
            </w:pPr>
            <w:r>
              <w:t xml:space="preserve">Evaluation reminder</w:t>
            </w:r>
          </w:p>
        </w:tc>
        <w:tc>
          <w:p>
            <w:pPr>
              <w:pStyle w:val="Compact"/>
              <w:jc w:val="left"/>
            </w:pPr>
            <w:r>
              <w:t xml:space="preserve">Reporting manager · CC project leader and the CC list</w:t>
            </w:r>
          </w:p>
        </w:tc>
      </w:tr>
      <w:tr>
        <w:tc>
          <w:p>
            <w:pPr>
              <w:pStyle w:val="Compact"/>
              <w:jc w:val="left"/>
            </w:pPr>
            <w:r>
              <w:t xml:space="preserve">Evaluation reopened</w:t>
            </w:r>
          </w:p>
        </w:tc>
        <w:tc>
          <w:p>
            <w:pPr>
              <w:pStyle w:val="Compact"/>
              <w:jc w:val="left"/>
            </w:pPr>
            <w:r>
              <w:t xml:space="preserve">Whoever submitted it · CC project leader and the CC list</w:t>
            </w:r>
          </w:p>
        </w:tc>
      </w:tr>
      <w:tr>
        <w:tc>
          <w:p>
            <w:pPr>
              <w:pStyle w:val="Compact"/>
              <w:jc w:val="left"/>
            </w:pPr>
            <w:r>
              <w:t xml:space="preserve">Manager portal link</w:t>
            </w:r>
          </w:p>
        </w:tc>
        <w:tc>
          <w:p>
            <w:pPr>
              <w:pStyle w:val="Compact"/>
              <w:jc w:val="left"/>
            </w:pPr>
            <w:r>
              <w:t xml:space="preserve">Reporting manager</w:t>
            </w:r>
          </w:p>
        </w:tc>
      </w:tr>
      <w:tr>
        <w:tc>
          <w:p>
            <w:pPr>
              <w:pStyle w:val="Compact"/>
              <w:jc w:val="left"/>
            </w:pPr>
            <w:r>
              <w:t xml:space="preserve">Evaluation submitted</w:t>
            </w:r>
          </w:p>
        </w:tc>
        <w:tc>
          <w:p>
            <w:pPr>
              <w:pStyle w:val="Compact"/>
              <w:jc w:val="left"/>
            </w:pPr>
            <w:r>
              <w:t xml:space="preserve">HR notification recipients</w:t>
            </w:r>
          </w:p>
        </w:tc>
      </w:tr>
      <w:tr>
        <w:tc>
          <w:p>
            <w:pPr>
              <w:pStyle w:val="Compact"/>
              <w:jc w:val="left"/>
            </w:pPr>
            <w:r>
              <w:t xml:space="preserve">Probation extended</w:t>
            </w:r>
          </w:p>
        </w:tc>
        <w:tc>
          <w:p>
            <w:pPr>
              <w:pStyle w:val="Compact"/>
              <w:jc w:val="left"/>
            </w:pPr>
            <w:r>
              <w:t xml:space="preserve">HR notification recipients</w:t>
            </w:r>
          </w:p>
        </w:tc>
      </w:tr>
      <w:tr>
        <w:tc>
          <w:p>
            <w:pPr>
              <w:pStyle w:val="Compact"/>
              <w:jc w:val="left"/>
            </w:pPr>
            <w:r>
              <w:t xml:space="preserve">Confirmation deadline digest</w:t>
            </w:r>
          </w:p>
        </w:tc>
        <w:tc>
          <w:p>
            <w:pPr>
              <w:pStyle w:val="Compact"/>
              <w:jc w:val="left"/>
            </w:pPr>
            <w:r>
              <w:t xml:space="preserve">HR notification recipients (when switched on)</w:t>
            </w:r>
          </w:p>
        </w:tc>
      </w:tr>
      <w:tr>
        <w:tc>
          <w:p>
            <w:pPr>
              <w:pStyle w:val="Compact"/>
              <w:jc w:val="left"/>
            </w:pPr>
            <w:r>
              <w:t xml:space="preserve">Evaluation report shared</w:t>
            </w:r>
          </w:p>
        </w:tc>
        <w:tc>
          <w:p>
            <w:pPr>
              <w:pStyle w:val="Compact"/>
              <w:jc w:val="left"/>
            </w:pPr>
            <w:r>
              <w:t xml:space="preserve">Whoever HR sends it to</w:t>
            </w:r>
          </w:p>
        </w:tc>
      </w:tr>
      <w:tr>
        <w:tc>
          <w:p>
            <w:pPr>
              <w:pStyle w:val="Compact"/>
              <w:jc w:val="left"/>
            </w:pPr>
            <w:r>
              <w:t xml:space="preserve">Microsoft 365 check alert</w:t>
            </w:r>
          </w:p>
        </w:tc>
        <w:tc>
          <w:p>
            <w:pPr>
              <w:pStyle w:val="Compact"/>
              <w:jc w:val="left"/>
            </w:pPr>
            <w:r>
              <w:t xml:space="preserve">HR notification recipients</w:t>
            </w:r>
          </w:p>
        </w:tc>
      </w:tr>
      <w:tr>
        <w:tc>
          <w:p>
            <w:pPr>
              <w:pStyle w:val="Compact"/>
              <w:jc w:val="left"/>
            </w:pPr>
            <w:r>
              <w:t xml:space="preserve">New joiners waiting for review</w:t>
            </w:r>
          </w:p>
        </w:tc>
        <w:tc>
          <w:p>
            <w:pPr>
              <w:pStyle w:val="Compact"/>
              <w:jc w:val="left"/>
            </w:pPr>
            <w:r>
              <w:t xml:space="preserve">The review mailbox (hr2@)</w:t>
            </w:r>
          </w:p>
        </w:tc>
      </w:tr>
      <w:tr>
        <w:tc>
          <w:p>
            <w:pPr>
              <w:pStyle w:val="Compact"/>
              <w:jc w:val="left"/>
            </w:pPr>
            <w:r>
              <w:t xml:space="preserve">Report to IT</w:t>
            </w:r>
          </w:p>
        </w:tc>
        <w:tc>
          <w:p>
            <w:pPr>
              <w:pStyle w:val="Compact"/>
              <w:jc w:val="left"/>
            </w:pPr>
            <w:r>
              <w:t xml:space="preserve">“</w:t>
            </w:r>
            <w:r>
              <w:t xml:space="preserve">Report to IT</w:t>
            </w:r>
            <w:r>
              <w:t xml:space="preserve">”</w:t>
            </w:r>
            <w:r>
              <w:t xml:space="preserve"> </w:t>
            </w:r>
            <w:r>
              <w:t xml:space="preserve">recipients · CC HR</w:t>
            </w:r>
          </w:p>
        </w:tc>
      </w:tr>
    </w:tbl>
    <w:p>
      <w:pPr>
        <w:pStyle w:val="CaptionedFigure"/>
      </w:pPr>
      <w:r>
        <w:drawing>
          <wp:inline>
            <wp:extent cx="5334000" cy="2340570"/>
            <wp:effectExtent b="0" l="0" r="0" t="0"/>
            <wp:docPr descr="Email templates" title="" id="1" name="Picture"/>
            <a:graphic>
              <a:graphicData uri="http://schemas.openxmlformats.org/drawingml/2006/picture">
                <pic:pic>
                  <pic:nvPicPr>
                    <pic:cNvPr descr="images/admin-04-email-templates.jpg" id="0" name="Picture"/>
                    <pic:cNvPicPr>
                      <a:picLocks noChangeArrowheads="1" noChangeAspect="1"/>
                    </pic:cNvPicPr>
                  </pic:nvPicPr>
                  <pic:blipFill>
                    <a:blip r:embed="rId32"/>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Email templates</w:t>
      </w:r>
    </w:p>
    <w:p>
      <w:pPr>
        <w:pStyle w:val="BodyText"/>
      </w:pPr>
      <w:r>
        <w:rPr>
          <w:bCs/>
          <w:b/>
        </w:rPr>
        <w:t xml:space="preserve">To change one:</w:t>
      </w:r>
    </w:p>
    <w:p>
      <w:pPr>
        <w:numPr>
          <w:ilvl w:val="0"/>
          <w:numId w:val="1005"/>
        </w:numPr>
        <w:pStyle w:val="Compact"/>
      </w:pPr>
      <w:r>
        <w:t xml:space="preserve">Pick the email from the list (or search for it). Edit the</w:t>
      </w:r>
      <w:r>
        <w:t xml:space="preserve"> </w:t>
      </w:r>
      <w:r>
        <w:rPr>
          <w:bCs/>
          <w:b/>
        </w:rPr>
        <w:t xml:space="preserve">Subject</w:t>
      </w:r>
      <w:r>
        <w:t xml:space="preserve"> </w:t>
      </w:r>
      <w:r>
        <w:t xml:space="preserve">and the body in</w:t>
      </w:r>
      <w:r>
        <w:t xml:space="preserve"> </w:t>
      </w:r>
      <w:r>
        <w:rPr>
          <w:bCs/>
          <w:b/>
        </w:rPr>
        <w:t xml:space="preserve">Editor</w:t>
      </w:r>
      <w:r>
        <w:t xml:space="preserve"> </w:t>
      </w:r>
      <w:r>
        <w:t xml:space="preserve">(or</w:t>
      </w:r>
      <w:r>
        <w:t xml:space="preserve"> </w:t>
      </w:r>
      <w:r>
        <w:rPr>
          <w:bCs/>
          <w:b/>
        </w:rPr>
        <w:t xml:space="preserve">HTML Code</w:t>
      </w:r>
      <w:r>
        <w:t xml:space="preserve"> </w:t>
      </w:r>
      <w:r>
        <w:t xml:space="preserve">if you know HTML).</w:t>
      </w:r>
    </w:p>
    <w:p>
      <w:pPr>
        <w:numPr>
          <w:ilvl w:val="0"/>
          <w:numId w:val="1005"/>
        </w:numPr>
        <w:pStyle w:val="Compact"/>
      </w:pPr>
      <w:r>
        <w:t xml:space="preserve">Insert the details PEA fills in (the Commando’s name, the due date, the form button…) with the</w:t>
      </w:r>
      <w:r>
        <w:t xml:space="preserve"> </w:t>
      </w:r>
      <w:r>
        <w:rPr>
          <w:bCs/>
          <w:b/>
        </w:rPr>
        <w:t xml:space="preserve">+</w:t>
      </w:r>
      <w:r>
        <w:t xml:space="preserve"> </w:t>
      </w:r>
      <w:r>
        <w:t xml:space="preserve">buttons above the editor, such as</w:t>
      </w:r>
      <w:r>
        <w:t xml:space="preserve"> </w:t>
      </w:r>
      <w:r>
        <w:rPr>
          <w:bCs/>
          <w:b/>
        </w:rPr>
        <w:t xml:space="preserve">+employee_name</w:t>
      </w:r>
      <w:r>
        <w:t xml:space="preserve"> </w:t>
      </w:r>
      <w:r>
        <w:t xml:space="preserve">or</w:t>
      </w:r>
      <w:r>
        <w:t xml:space="preserve"> </w:t>
      </w:r>
      <w:r>
        <w:rPr>
          <w:bCs/>
          <w:b/>
        </w:rPr>
        <w:t xml:space="preserve">+form_button</w:t>
      </w:r>
      <w:r>
        <w:t xml:space="preserve">. In the text they appear in double braces,</w:t>
      </w:r>
      <w:r>
        <w:t xml:space="preserve"> </w:t>
      </w:r>
      <w:r>
        <w:rPr>
          <w:rStyle w:val="VerbatimChar"/>
        </w:rPr>
        <w:t xml:space="preserve">{{employee_name}}</w:t>
      </w:r>
      <w:r>
        <w:t xml:space="preserve">; keep them exactly as written.</w:t>
      </w:r>
    </w:p>
    <w:p>
      <w:pPr>
        <w:numPr>
          <w:ilvl w:val="0"/>
          <w:numId w:val="1005"/>
        </w:numPr>
        <w:pStyle w:val="Compact"/>
      </w:pPr>
      <w:r>
        <w:t xml:space="preserve">Check</w:t>
      </w:r>
      <w:r>
        <w:t xml:space="preserve"> </w:t>
      </w:r>
      <w:r>
        <w:rPr>
          <w:bCs/>
          <w:b/>
        </w:rPr>
        <w:t xml:space="preserve">Live Preview</w:t>
      </w:r>
      <w:r>
        <w:t xml:space="preserve">, which fills the email with sample data. PEA refuses to save an email that has lost a required link (for example the form button on an evaluation request), or that uses an unknown placeholder.</w:t>
      </w:r>
    </w:p>
    <w:p>
      <w:pPr>
        <w:numPr>
          <w:ilvl w:val="0"/>
          <w:numId w:val="1005"/>
        </w:numPr>
        <w:pStyle w:val="Compact"/>
      </w:pPr>
      <w:r>
        <w:t xml:space="preserve">Click</w:t>
      </w:r>
      <w:r>
        <w:t xml:space="preserve"> </w:t>
      </w:r>
      <w:r>
        <w:rPr>
          <w:bCs/>
          <w:b/>
        </w:rPr>
        <w:t xml:space="preserve">Save changes</w:t>
      </w:r>
      <w:r>
        <w:t xml:space="preserve">. The AAPNA logo, green header and footer are added automatically.</w:t>
      </w:r>
    </w:p>
    <w:p>
      <w:pPr>
        <w:pStyle w:val="FirstParagraph"/>
      </w:pPr>
      <w:r>
        <w:rPr>
          <w:bCs/>
          <w:b/>
        </w:rPr>
        <w:t xml:space="preserve">Reset to default</w:t>
      </w:r>
      <w:r>
        <w:t xml:space="preserve"> </w:t>
      </w:r>
      <w:r>
        <w:t xml:space="preserve">brings back the original wording. A wrong template goes to every manager who receives that email, so always check the preview first.</w:t>
      </w:r>
    </w:p>
    <w:bookmarkEnd w:id="33"/>
    <w:bookmarkStart w:id="35" w:name="X116fb110742b5263ba66f9a1d5a0e716c568769"/>
    <w:p>
      <w:pPr>
        <w:pStyle w:val="Heading1"/>
      </w:pPr>
      <w:r>
        <w:t xml:space="preserve">6. Upload Excel</w:t>
      </w:r>
    </w:p>
    <w:p>
      <w:pPr>
        <w:pStyle w:val="FirstParagraph"/>
      </w:pPr>
      <w:r>
        <w:rPr>
          <w:bCs/>
          <w:b/>
        </w:rPr>
        <w:t xml:space="preserve">Settings → Upload Excel</w:t>
      </w:r>
      <w:r>
        <w:t xml:space="preserve"> </w:t>
      </w:r>
      <w:r>
        <w:t xml:space="preserve">adds Commandos and their past evaluations from Excel. It is for loading history, and for people the Microsoft 365 check cannot pick up. Nothing is saved until the last step.</w:t>
      </w:r>
    </w:p>
    <w:p>
      <w:pPr>
        <w:pStyle w:val="CaptionedFigure"/>
      </w:pPr>
      <w:r>
        <w:drawing>
          <wp:inline>
            <wp:extent cx="5334000" cy="2340570"/>
            <wp:effectExtent b="0" l="0" r="0" t="0"/>
            <wp:docPr descr="Upload Excel" title="" id="1" name="Picture"/>
            <a:graphic>
              <a:graphicData uri="http://schemas.openxmlformats.org/drawingml/2006/picture">
                <pic:pic>
                  <pic:nvPicPr>
                    <pic:cNvPr descr="images/admin-05-upload-excel.jpg" id="0" name="Picture"/>
                    <pic:cNvPicPr>
                      <a:picLocks noChangeArrowheads="1" noChangeAspect="1"/>
                    </pic:cNvPicPr>
                  </pic:nvPicPr>
                  <pic:blipFill>
                    <a:blip r:embed="rId34"/>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Upload Excel</w:t>
      </w:r>
    </w:p>
    <w:p>
      <w:pPr>
        <w:numPr>
          <w:ilvl w:val="0"/>
          <w:numId w:val="1006"/>
        </w:numPr>
        <w:pStyle w:val="Compact"/>
      </w:pPr>
      <w:r>
        <w:rPr>
          <w:bCs/>
          <w:b/>
        </w:rPr>
        <w:t xml:space="preserve">Download template</w:t>
      </w:r>
      <w:r>
        <w:t xml:space="preserve">, fill it in (Sheet1: one row per Commando; Sheet2, optional: the ratings). The old master workbook works too.</w:t>
      </w:r>
    </w:p>
    <w:p>
      <w:pPr>
        <w:numPr>
          <w:ilvl w:val="0"/>
          <w:numId w:val="1006"/>
        </w:numPr>
        <w:pStyle w:val="Compact"/>
      </w:pPr>
      <w:r>
        <w:rPr>
          <w:bCs/>
          <w:b/>
        </w:rPr>
        <w:t xml:space="preserve">Choose file</w:t>
      </w:r>
      <w:r>
        <w:t xml:space="preserve"> </w:t>
      </w:r>
      <w:r>
        <w:t xml:space="preserve">(.xlsx, .xls or .xlsm, up to 10 MB).</w:t>
      </w:r>
    </w:p>
    <w:p>
      <w:pPr>
        <w:numPr>
          <w:ilvl w:val="0"/>
          <w:numId w:val="1006"/>
        </w:numPr>
        <w:pStyle w:val="Compact"/>
      </w:pPr>
      <w:r>
        <w:rPr>
          <w:bCs/>
          <w:b/>
        </w:rPr>
        <w:t xml:space="preserve">Check file</w:t>
      </w:r>
      <w:r>
        <w:t xml:space="preserve"> </w:t>
      </w:r>
      <w:r>
        <w:t xml:space="preserve">reads every row and shows: rows read, ready,</w:t>
      </w:r>
      <w:r>
        <w:t xml:space="preserve"> </w:t>
      </w:r>
      <w:r>
        <w:rPr>
          <w:bCs/>
          <w:b/>
        </w:rPr>
        <w:t xml:space="preserve">refused</w:t>
      </w:r>
      <w:r>
        <w:t xml:space="preserve"> </w:t>
      </w:r>
      <w:r>
        <w:t xml:space="preserve">(with the reason for each), freshers and experienced, already decided, decision needed, and</w:t>
      </w:r>
      <w:r>
        <w:t xml:space="preserve"> </w:t>
      </w:r>
      <w:r>
        <w:rPr>
          <w:bCs/>
          <w:b/>
        </w:rPr>
        <w:t xml:space="preserve">which managers will be emailed</w:t>
      </w:r>
      <w:r>
        <w:t xml:space="preserve"> </w:t>
      </w:r>
      <w:r>
        <w:t xml:space="preserve">an evaluation at the next daily send. Fix refused rows in the file and check again.</w:t>
      </w:r>
    </w:p>
    <w:p>
      <w:pPr>
        <w:numPr>
          <w:ilvl w:val="0"/>
          <w:numId w:val="1006"/>
        </w:numPr>
        <w:pStyle w:val="Compact"/>
      </w:pPr>
      <w:r>
        <w:rPr>
          <w:bCs/>
          <w:b/>
        </w:rPr>
        <w:t xml:space="preserve">Trial import</w:t>
      </w:r>
      <w:r>
        <w:t xml:space="preserve"> </w:t>
      </w:r>
      <w:r>
        <w:t xml:space="preserve">goes through the whole import without saving: how many would be added, how many are already in PEA, and anything that would fail.</w:t>
      </w:r>
    </w:p>
    <w:p>
      <w:pPr>
        <w:numPr>
          <w:ilvl w:val="0"/>
          <w:numId w:val="1006"/>
        </w:numPr>
        <w:pStyle w:val="Compact"/>
      </w:pPr>
      <w:r>
        <w:rPr>
          <w:bCs/>
          <w:b/>
        </w:rPr>
        <w:t xml:space="preserve">Import</w:t>
      </w:r>
      <w:r>
        <w:t xml:space="preserve"> </w:t>
      </w:r>
      <w:r>
        <w:t xml:space="preserve">(admins only) asks you to confirm, then adds the Commandos with their evaluations and ratings.</w:t>
      </w:r>
    </w:p>
    <w:p>
      <w:pPr>
        <w:pStyle w:val="FirstParagraph"/>
      </w:pPr>
      <w:r>
        <w:t xml:space="preserve">Good to know:</w:t>
      </w:r>
    </w:p>
    <w:p>
      <w:pPr>
        <w:numPr>
          <w:ilvl w:val="0"/>
          <w:numId w:val="1007"/>
        </w:numPr>
        <w:pStyle w:val="Compact"/>
      </w:pPr>
      <w:r>
        <w:t xml:space="preserve">Anyone whose office email is already in PEA is</w:t>
      </w:r>
      <w:r>
        <w:t xml:space="preserve"> </w:t>
      </w:r>
      <w:r>
        <w:rPr>
          <w:bCs/>
          <w:b/>
        </w:rPr>
        <w:t xml:space="preserve">skipped, not changed</w:t>
      </w:r>
      <w:r>
        <w:t xml:space="preserve">.</w:t>
      </w:r>
    </w:p>
    <w:p>
      <w:pPr>
        <w:numPr>
          <w:ilvl w:val="0"/>
          <w:numId w:val="1007"/>
        </w:numPr>
        <w:pStyle w:val="Compact"/>
      </w:pPr>
      <w:r>
        <w:t xml:space="preserve">An evaluation due in the last 45 days and not completed in the sheet is emailed to the manager at the next daily send. Anything due earlier is closed as history.</w:t>
      </w:r>
    </w:p>
    <w:p>
      <w:pPr>
        <w:numPr>
          <w:ilvl w:val="0"/>
          <w:numId w:val="1007"/>
        </w:numPr>
        <w:pStyle w:val="Compact"/>
      </w:pPr>
      <w:r>
        <w:t xml:space="preserve">Someone whose probation is already over with no decision in the sheet is imported as still on probation, with</w:t>
      </w:r>
      <w:r>
        <w:t xml:space="preserve"> </w:t>
      </w:r>
      <w:r>
        <w:rPr>
          <w:bCs/>
          <w:b/>
        </w:rPr>
        <w:t xml:space="preserve">Decision due</w:t>
      </w:r>
      <w:r>
        <w:t xml:space="preserve"> </w:t>
      </w:r>
      <w:r>
        <w:t xml:space="preserve">on their page. Record the decision there, or fill in Confirmation Status in the sheet first.</w:t>
      </w:r>
    </w:p>
    <w:p>
      <w:pPr>
        <w:numPr>
          <w:ilvl w:val="0"/>
          <w:numId w:val="1007"/>
        </w:numPr>
        <w:pStyle w:val="Compact"/>
      </w:pPr>
      <w:r>
        <w:t xml:space="preserve">HR users with Upload Excel switched on can check a file and do a trial import, but not import.</w:t>
      </w:r>
    </w:p>
    <w:bookmarkEnd w:id="35"/>
    <w:bookmarkStart w:id="37" w:name="X0a2ab46f0a964943ae995e77e626f24ed6cf18d"/>
    <w:p>
      <w:pPr>
        <w:pStyle w:val="Heading1"/>
      </w:pPr>
      <w:r>
        <w:t xml:space="preserve">7. Sent emails</w:t>
      </w:r>
    </w:p>
    <w:p>
      <w:pPr>
        <w:pStyle w:val="FirstParagraph"/>
      </w:pPr>
      <w:r>
        <w:rPr>
          <w:bCs/>
          <w:b/>
        </w:rPr>
        <w:t xml:space="preserve">Evaluations → Sent emails</w:t>
      </w:r>
      <w:r>
        <w:t xml:space="preserve"> </w:t>
      </w:r>
      <w:r>
        <w:t xml:space="preserve">(admins only) lists every email PEA has sent:</w:t>
      </w:r>
      <w:r>
        <w:t xml:space="preserve"> </w:t>
      </w:r>
      <w:r>
        <w:rPr>
          <w:bCs/>
          <w:b/>
        </w:rPr>
        <w:t xml:space="preserve">When</w:t>
      </w:r>
      <w:r>
        <w:t xml:space="preserve">,</w:t>
      </w:r>
      <w:r>
        <w:t xml:space="preserve"> </w:t>
      </w:r>
      <w:r>
        <w:rPr>
          <w:bCs/>
          <w:b/>
        </w:rPr>
        <w:t xml:space="preserve">Type</w:t>
      </w:r>
      <w:r>
        <w:t xml:space="preserve">,</w:t>
      </w:r>
      <w:r>
        <w:t xml:space="preserve"> </w:t>
      </w:r>
      <w:r>
        <w:rPr>
          <w:bCs/>
          <w:b/>
        </w:rPr>
        <w:t xml:space="preserve">About</w:t>
      </w:r>
      <w:r>
        <w:t xml:space="preserve"> </w:t>
      </w:r>
      <w:r>
        <w:t xml:space="preserve">(the Commando),</w:t>
      </w:r>
      <w:r>
        <w:t xml:space="preserve"> </w:t>
      </w:r>
      <w:r>
        <w:rPr>
          <w:bCs/>
          <w:b/>
        </w:rPr>
        <w:t xml:space="preserve">To</w:t>
      </w:r>
      <w:r>
        <w:t xml:space="preserve">,</w:t>
      </w:r>
      <w:r>
        <w:t xml:space="preserve"> </w:t>
      </w:r>
      <w:r>
        <w:rPr>
          <w:bCs/>
          <w:b/>
        </w:rPr>
        <w:t xml:space="preserve">Subject</w:t>
      </w:r>
      <w:r>
        <w:t xml:space="preserve"> </w:t>
      </w:r>
      <w:r>
        <w:t xml:space="preserve">and</w:t>
      </w:r>
      <w:r>
        <w:t xml:space="preserve"> </w:t>
      </w:r>
      <w:r>
        <w:rPr>
          <w:bCs/>
          <w:b/>
        </w:rPr>
        <w:t xml:space="preserve">Outcome</w:t>
      </w:r>
      <w:r>
        <w:t xml:space="preserve"> </w:t>
      </w:r>
      <w:r>
        <w:t xml:space="preserve">(sent, failed, or would have sent while email was paused). Search by recipient or subject, and filter by type and outcome. Use it to check that a manager really was emailed.</w:t>
      </w:r>
    </w:p>
    <w:p>
      <w:pPr>
        <w:pStyle w:val="CaptionedFigure"/>
      </w:pPr>
      <w:r>
        <w:drawing>
          <wp:inline>
            <wp:extent cx="5334000" cy="2340570"/>
            <wp:effectExtent b="0" l="0" r="0" t="0"/>
            <wp:docPr descr="Sent emails" title="" id="1" name="Picture"/>
            <a:graphic>
              <a:graphicData uri="http://schemas.openxmlformats.org/drawingml/2006/picture">
                <pic:pic>
                  <pic:nvPicPr>
                    <pic:cNvPr descr="images/admin-06-sent-emails.jpg" id="0" name="Picture"/>
                    <pic:cNvPicPr>
                      <a:picLocks noChangeArrowheads="1" noChangeAspect="1"/>
                    </pic:cNvPicPr>
                  </pic:nvPicPr>
                  <pic:blipFill>
                    <a:blip r:embed="rId36"/>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Sent emails</w:t>
      </w:r>
    </w:p>
    <w:bookmarkEnd w:id="37"/>
    <w:bookmarkStart w:id="38" w:name="X80dee55f37dbba48c94dbdabdc600dd071c9044"/>
    <w:p>
      <w:pPr>
        <w:pStyle w:val="Heading1"/>
      </w:pPr>
      <w:r>
        <w:t xml:space="preserve">8. Deleting a Commando</w:t>
      </w:r>
    </w:p>
    <w:p>
      <w:pPr>
        <w:pStyle w:val="FirstParagraph"/>
      </w:pPr>
      <w:r>
        <w:t xml:space="preserve">Only for demo and test records, or someone added by mistake.</w:t>
      </w:r>
      <w:r>
        <w:t xml:space="preserve"> </w:t>
      </w:r>
      <w:r>
        <w:rPr>
          <w:bCs/>
          <w:b/>
        </w:rPr>
        <w:t xml:space="preserve">More → Delete…</w:t>
      </w:r>
      <w:r>
        <w:t xml:space="preserve"> </w:t>
      </w:r>
      <w:r>
        <w:t xml:space="preserve">on the Commando’s page, type their full name to confirm, and</w:t>
      </w:r>
      <w:r>
        <w:t xml:space="preserve"> </w:t>
      </w:r>
      <w:r>
        <w:rPr>
          <w:bCs/>
          <w:b/>
        </w:rPr>
        <w:t xml:space="preserve">Delete permanently</w:t>
      </w:r>
      <w:r>
        <w:t xml:space="preserve">. Every evaluation, rating and the change history go with them, and other admins are notified.</w:t>
      </w:r>
    </w:p>
    <w:p>
      <w:pPr>
        <w:pStyle w:val="BodyText"/>
      </w:pPr>
      <w:r>
        <w:t xml:space="preserve">If the person really left, use</w:t>
      </w:r>
      <w:r>
        <w:t xml:space="preserve"> </w:t>
      </w:r>
      <w:r>
        <w:rPr>
          <w:bCs/>
          <w:b/>
        </w:rPr>
        <w:t xml:space="preserve">More → Mark as left…</w:t>
      </w:r>
      <w:r>
        <w:t xml:space="preserve"> </w:t>
      </w:r>
      <w:r>
        <w:t xml:space="preserve">instead, which keeps their history.</w:t>
      </w:r>
    </w:p>
    <w:bookmarkEnd w:id="38"/>
    <w:bookmarkStart w:id="39" w:name="X5d51d4f84134ce8661c036e81def94b06b67ce7"/>
    <w:p>
      <w:pPr>
        <w:pStyle w:val="Heading1"/>
      </w:pPr>
      <w:r>
        <w:t xml:space="preserve">9. Housekeeping checklist</w:t>
      </w:r>
    </w:p>
    <w:p>
      <w:pPr>
        <w:pStyle w:val="FirstParagraph"/>
      </w:pPr>
      <w:r>
        <w:t xml:space="preserve">Monthly, or when the HR team changes:</w:t>
      </w:r>
    </w:p>
    <w:p>
      <w:pPr>
        <w:numPr>
          <w:ilvl w:val="0"/>
          <w:numId w:val="1008"/>
        </w:numPr>
        <w:pStyle w:val="Compact"/>
      </w:pPr>
      <w:r>
        <w:t xml:space="preserve">☐ People who left the HR team:</w:t>
      </w:r>
      <w:r>
        <w:t xml:space="preserve"> </w:t>
      </w:r>
      <w:r>
        <w:rPr>
          <w:bCs/>
          <w:b/>
        </w:rPr>
        <w:t xml:space="preserve">deactivate</w:t>
      </w:r>
      <w:r>
        <w:t xml:space="preserve"> </w:t>
      </w:r>
      <w:r>
        <w:t xml:space="preserve">their PEA account.</w:t>
      </w:r>
    </w:p>
    <w:p>
      <w:pPr>
        <w:numPr>
          <w:ilvl w:val="0"/>
          <w:numId w:val="1008"/>
        </w:numPr>
        <w:pStyle w:val="Compact"/>
      </w:pPr>
      <w:r>
        <w:t xml:space="preserve">☐ New HR team members: create an</w:t>
      </w:r>
      <w:r>
        <w:t xml:space="preserve"> </w:t>
      </w:r>
      <w:r>
        <w:rPr>
          <w:bCs/>
          <w:b/>
        </w:rPr>
        <w:t xml:space="preserve">HR</w:t>
      </w:r>
      <w:r>
        <w:t xml:space="preserve"> </w:t>
      </w:r>
      <w:r>
        <w:t xml:space="preserve">account and set their</w:t>
      </w:r>
      <w:r>
        <w:t xml:space="preserve"> </w:t>
      </w:r>
      <w:r>
        <w:rPr>
          <w:bCs/>
          <w:b/>
        </w:rPr>
        <w:t xml:space="preserve">module access</w:t>
      </w:r>
      <w:r>
        <w:t xml:space="preserve">.</w:t>
      </w:r>
    </w:p>
    <w:p>
      <w:pPr>
        <w:numPr>
          <w:ilvl w:val="0"/>
          <w:numId w:val="1008"/>
        </w:numPr>
        <w:pStyle w:val="Compact"/>
      </w:pPr>
      <w:r>
        <w:t xml:space="preserve">☐ Dashboard →</w:t>
      </w:r>
      <w:r>
        <w:t xml:space="preserve"> </w:t>
      </w:r>
      <w:r>
        <w:rPr>
          <w:bCs/>
          <w:b/>
        </w:rPr>
        <w:t xml:space="preserve">Not sent yet</w:t>
      </w:r>
      <w:r>
        <w:t xml:space="preserve"> </w:t>
      </w:r>
      <w:r>
        <w:t xml:space="preserve">is 0. If not, open each one and fix it.</w:t>
      </w:r>
    </w:p>
    <w:p>
      <w:pPr>
        <w:numPr>
          <w:ilvl w:val="0"/>
          <w:numId w:val="1008"/>
        </w:numPr>
        <w:pStyle w:val="Compact"/>
      </w:pPr>
      <w:r>
        <w:t xml:space="preserve">☐ Dashboard →</w:t>
      </w:r>
      <w:r>
        <w:t xml:space="preserve"> </w:t>
      </w:r>
      <w:r>
        <w:rPr>
          <w:bCs/>
          <w:b/>
        </w:rPr>
        <w:t xml:space="preserve">Act on these first</w:t>
      </w:r>
      <w:r>
        <w:t xml:space="preserve">: nothing old left under</w:t>
      </w:r>
      <w:r>
        <w:t xml:space="preserve"> </w:t>
      </w:r>
      <w:r>
        <w:rPr>
          <w:bCs/>
          <w:b/>
        </w:rPr>
        <w:t xml:space="preserve">Deadline passed</w:t>
      </w:r>
      <w:r>
        <w:t xml:space="preserve">.</w:t>
      </w:r>
    </w:p>
    <w:p>
      <w:pPr>
        <w:numPr>
          <w:ilvl w:val="0"/>
          <w:numId w:val="1008"/>
        </w:numPr>
        <w:pStyle w:val="Compact"/>
      </w:pPr>
      <w:r>
        <w:t xml:space="preserve">☐ New joiners: nobody waiting for more than a few days, and</w:t>
      </w:r>
      <w:r>
        <w:t xml:space="preserve"> </w:t>
      </w:r>
      <w:r>
        <w:rPr>
          <w:bCs/>
          <w:b/>
        </w:rPr>
        <w:t xml:space="preserve">Possible leavers</w:t>
      </w:r>
      <w:r>
        <w:t xml:space="preserve"> </w:t>
      </w:r>
      <w:r>
        <w:t xml:space="preserve">dealt with.</w:t>
      </w:r>
    </w:p>
    <w:p>
      <w:pPr>
        <w:numPr>
          <w:ilvl w:val="0"/>
          <w:numId w:val="1008"/>
        </w:numPr>
        <w:pStyle w:val="Compact"/>
      </w:pPr>
      <w:r>
        <w:t xml:space="preserve">☐ Settings → Email: the CC list and HR notification recipients are still the right people.</w:t>
      </w:r>
    </w:p>
    <w:p>
      <w:pPr>
        <w:numPr>
          <w:ilvl w:val="0"/>
          <w:numId w:val="1008"/>
        </w:numPr>
        <w:pStyle w:val="Compact"/>
      </w:pPr>
      <w:r>
        <w:t xml:space="preserve">☐</w:t>
      </w:r>
      <w:r>
        <w:t xml:space="preserve"> </w:t>
      </w:r>
      <w:r>
        <w:rPr>
          <w:bCs/>
          <w:b/>
        </w:rPr>
        <w:t xml:space="preserve">Pause all email</w:t>
      </w:r>
      <w:r>
        <w:t xml:space="preserve"> </w:t>
      </w:r>
      <w:r>
        <w:t xml:space="preserve">is off and the top bar does not say</w:t>
      </w:r>
      <w:r>
        <w:t xml:space="preserve"> </w:t>
      </w:r>
      <w:r>
        <w:t xml:space="preserve">“</w:t>
      </w:r>
      <w:r>
        <w:t xml:space="preserve">No email is being sent</w:t>
      </w:r>
      <w:r>
        <w:t xml:space="preserve">”</w:t>
      </w:r>
      <w:r>
        <w:t xml:space="preser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rPr>
        <w:b/>
      </w:rPr>
      <w:tblPr>
        <w:jc w:val="left"/>
        <w:tblInd w:type="dxa" w:w="0"/>
      </w:tblPr>
      <w:trPr>
        <w:jc w:val="left"/>
      </w:trPr>
      <w:tcPr>
        <w:vAlign w:val="bottom"/>
        <w:tcBorders>
          <w:bottom w:val="single"/>
        </w:tcBorders>
        <w:shd w:color="auto" w:fill="E7EEE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5" Target="media/rId25.jpg" /><Relationship Type="http://schemas.openxmlformats.org/officeDocument/2006/relationships/image" Id="rId32" Target="media/rId32.jpg" /><Relationship Type="http://schemas.openxmlformats.org/officeDocument/2006/relationships/image" Id="rId34" Target="media/rId34.jpg" /><Relationship Type="http://schemas.openxmlformats.org/officeDocument/2006/relationships/image" Id="rId36" Target="media/rId3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guide</dc:title>
  <dc:creator/>
  <cp:keywords/>
  <dcterms:created xsi:type="dcterms:W3CDTF">2026-10-28T13:45:32Z</dcterms:created>
  <dcterms:modified xsi:type="dcterms:W3CDTF">2026-10-28T13:45:32Z</dcterms:modified>
</cp:coreProperties>
</file>

<file path=docProps/custom.xml><?xml version="1.0" encoding="utf-8"?>
<Properties xmlns="http://schemas.openxmlformats.org/officeDocument/2006/custom-properties" xmlns:vt="http://schemas.openxmlformats.org/officeDocument/2006/docPropsVTypes"/>
</file>