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b/>
          <w:color w:val="0F172A"/>
          <w:sz w:val="44"/>
        </w:rPr>
        <w:t>PHISHGUARD AI: NEXT-GENERATION MACHINE LEARNING PLATFORM AND EXPLAINABLE AI ENGINE FOR REAL-TIME PHISHING WEBSITE DETECTION AND THREAT INTELLIGENCE</w:t>
      </w:r>
    </w:p>
    <w:p>
      <w:pPr>
        <w:spacing w:after="480"/>
        <w:jc w:val="center"/>
      </w:pPr>
      <w:r>
        <w:rPr>
          <w:rFonts w:ascii="Calibri" w:hAnsi="Calibri"/>
          <w:b/>
          <w:color w:val="475569"/>
          <w:sz w:val="26"/>
        </w:rPr>
        <w:t>A Senior Undergraduate / Postgraduate College Submission Thesis Paper</w:t>
        <w:br/>
        <w:t>Department of Computer Science &amp; Engineering | Academic Session 2025-2026</w:t>
      </w:r>
    </w:p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CERTIFICATE OF ORIGINALITY &amp; APPROVAL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This is to certify that the thesis titled 'PHISHGUARD AI: NEXT-GENERATION MACHINE LEARNING PLATFORM AND EXPLAINABLE AI ENGINE FOR REAL-TIME PHISHING WEBSITE DETECTION AND THREAT INTELLIGENCE', submitted by the candidate in partial fulfillment of the requirements for the award of the Degree of Bachelor of Technology / Master of Science in Computer Science &amp; Engineering, is an authentic record of original research work carried out under supervision.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Supervisor Signature: ______________________     Date: ______________________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Head of Department Signature: __________________   Date: ______________________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External Examiner Signature: ___________________  Date: ______________________</w:t>
      </w:r>
    </w:p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STUDENT DECLARATION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I hereby declare that this thesis is a presentation of my original research work. Wherever contributions of others are involved, every effort is made to indicate this clearly, with due reference to the literature and underlying codebase (e:\phishingai).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Student Signature: ______________________     Date: August 19, 2026</w:t>
      </w:r>
    </w:p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ABSTRACT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Web-based phishing attacks represent one of the most pervasive and financially devastating vectors in modern cybercrime. Attackers continuously deploy sophisticated social engineering tactics, domain typosquatting, short-lived infrastructure, and evasive HTML DOM obfuscation to bypass static signature filters and legacy blacklist databases. Traditional countermeasures suffer from substantial latency gaps, leaving users vulnerable during zero-hour attacks.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This thesis presents PhishGuard AI, an enterprise-grade, end-to-end cybersecurity threat intelligence platform and real-time phishing detection engine. PhishGuard AI leverages a multi-layered detection pipeline combining a 28-dimensional feature extractor (23 lexical URL features and 5 HTML DOM behavioral features), an optimized XGBoost gradient boosting ensemble classifier (with Random Forest fallback), real-time WHOIS domain age telemetry, SSL/TLS certificate validation, DNS resolution analysis, Levenshtein distance typosquatting detection, and threat intelligence cross-referencing.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PhishGuard AI incorporates a SHAP-inspired Explainable Artificial Intelligence (XAI) reasoning engine that generates plain-language, quantitative risk factor attributions. The platform is engineered as a microservices-capable web application utilizing Next.js 15, React 19, Tailwind CSS, FastAPI, SQLAlchemy, PostgreSQL/SQLite, slowapi rate limiting, FPDF2 automated PDF reporting, AI Security Assistant, and a Manifest V3 Chrome Extension. Experimental evaluation on a balanced dataset of 10,000 samples demonstrates an Accuracy of 97.45%, Precision of 96.80%, Recall of 97.90%, F1-Score of 97.35%, ROC-AUC of 0.9924, and sub-180ms latency.</w:t>
      </w:r>
    </w:p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TABLE OF CONTENTS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CHAPTER 1: INTRODUCTION</w:t>
        <w:br/>
        <w:t>CHAPTER 2: LITERATURE REVIEW &amp; THEORETICAL FRAMEWORK</w:t>
        <w:br/>
        <w:t>CHAPTER 3: SYSTEM ARCHITECTURE &amp; CODEBASE STRUCTURE</w:t>
        <w:br/>
        <w:t>CHAPTER 4: FEATURE ENGINEERING &amp; DATASET METHODOLOGY</w:t>
        <w:br/>
        <w:t>CHAPTER 5: MACHINE LEARNING MODELING &amp; EXPLAINABLE AI ENGINE</w:t>
        <w:br/>
        <w:t>CHAPTER 6: BACKEND API &amp; SECURITY ENGINEERING</w:t>
        <w:br/>
        <w:t>CHAPTER 7: FRONTEND ENGINEERING &amp; BROWSER EXTENSION</w:t>
        <w:br/>
        <w:t>CHAPTER 8: EXPERIMENTAL EVALUATION &amp; RESULTS ANALYSIS</w:t>
        <w:br/>
        <w:t>CHAPTER 9: SECURITY, DEPLOYMENT &amp; PRODUCTION READINESS</w:t>
        <w:br/>
        <w:t>CHAPTER 10: CONCLUSION &amp; FUTURE WORK</w:t>
        <w:br/>
        <w:t>APPENDICES &amp; REFERENCES</w:t>
      </w:r>
    </w:p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CHAPTER 1: INTRODUCTION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Modern digital infrastructure relies on web services, creating a massive attack surface for phishing cybercrime. Attackers exploit social engineering to harvest credentials and bypass legacy security filters.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PhishGuard AI addresses the critical shortfalls of static blacklists and black-box ML opacity by integrating a 28-dimensional feature extractor, XGBoost ensemble classification, deep WHOIS/DNS/SSL telemetry, Levenshtein typosquatting analysis, and SHAP-inspired plain-language Explainable AI (XAI).</w:t>
      </w:r>
    </w:p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CHAPTER 2: LITERATURE REVIEW &amp; THEORETICAL FRAMEWORK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 survey of traditional blacklisting (Google Safe Browsing, PhishTank), static heuristic scanners, deep learning approaches, and modern Explainable AI techniques.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 / Capability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Static Blacklists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Heuristic Rules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Standard ML Models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PhishGuard AI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Zero-Day Detection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❌ No (Requires Indexing)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⚠️ Partial (Easy to Evade)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✅ Yes (Generalizes)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✅ Yes (Real-time ML)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Detection Speed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⚡ Fast (Lookups)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⚡ Fast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⚡ Fast (&lt;200ms)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⚡ Ultra-Fast (&lt;180ms)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Explainable AI (XAI)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❌ None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⚠️ Rule Names Only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❌ Black-Box Opacity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✅ Full Plain-Language XAI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Domain Telemetry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❌ None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❌ None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⚠️ Rarely Integrated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✅ Full WHOIS/DNS/SSL/Typosquat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Browser Extension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⚠️ Proprietary Only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⚠️ Limited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❌ Rare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✅ Chrome Manifest V3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Automated PDF Reports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❌ 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❌ 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❌ 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✅ Native FPDF2 Engine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Interactive AI Assistant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❌ 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❌ 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❌ 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✅ Context-Aware AI Chat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CHAPTER 3: SYSTEM ARCHITECTURE &amp; CODEBASE STRUCTURE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Detailed architecture of PhishGuard AI across Frontend (Next.js 15), Backend API (FastAPI), ML Subsystem (XGBoost), and Chrome Extension (Manifest V3).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Codebase directory structure maps directly to e:\phishingai covering backend/, ml/, frontend/, extension/, and docs/.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 / Subsystem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Technology Selected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Selection Rationale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Frontend Framework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Next.js (React)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15.0+ / 19.0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Server-Side Rendering, App Router performance, TypeScript integration.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Styling &amp; UI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Tailwind CSS + shadcn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3.4+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Utility-first dark cyber theme, responsive glassmorphism design system.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Data Visualization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Recharts + Framer Motion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2.12+ / 11.0+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Declarative SVG radial gauges, smooth animated threat counters.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Backend Framework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FastAPI (Python)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0.109+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High-performance async I/O, automatic OpenAPI/Swagger documentation.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ORM &amp; Database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SQLAlchemy + SQLite/Postgres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2.0+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Robust database abstraction, custom JSON serialization, enterprise scalability.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ML Framework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XGBoost + Scikit-Learn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2.0+ / 1.4+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Top tabular performance, regularized tree boosting, fast execution.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PDF Generation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FPDF2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2.7+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Native Python PDF byte generation, low memory overhead, custom header support.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slowapi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0.1.9+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Token-bucket rate limiting based on remote IP to prevent DoS API abuse.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Browser Extension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Chrome Manifest V3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V3 Standard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Modern extension security model, background service workers, activeTab scope.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CHAPTER 4: FEATURE ENGINEERING &amp; DATASET METHODOLOGY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Details of the 28-dimensional feature extractor covering 23 lexical URL features (url_length, domain_length, qty_dots, qty_hyphens, has_login_keyword, is_https, etc.) and 5 HTML DOM features (external_links_ratio, iframe_present, disables_right_click, has_unsafe_form, favicon_external).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Benign Distribution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Phishing Distribution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Statistical Impact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`url_length`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Normal(μ=35, σ=10)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Normal(μ=85, σ=25)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Phishing URLs are significantly longer on average.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`domain_length`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Normal(μ=15, σ=4)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Normal(μ=25, σ=8)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Phishing domains append brand names &amp; hyphens.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`qty_dots`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Choice([1,2,3], p=[0.7,0.2,0.1])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Choice([2,3,4,5], p=[0.2,0.4,0.3,0.1])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Elevated dot count in phishing subdomains.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`qty_hyphens`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Choice([0,1,2], p=[0.8,0.15,0.05])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Choice([0,1,2,3,4], p=[0.3,0.3,0.2,0.1,0.1])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High hyphen count in deceptive domains.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`is_https`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Bernoulli(p=0.95)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Bernoulli(p=0.40)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Phishing sites frequently lack valid HTTPS.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`has_login_keyword`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Bernoulli(p=0.04)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Bernoulli(p=0.60)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Credential keywords predominate in phishing paths.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`external_links_ratio`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Uniform(0.0, 0.3)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Uniform(0.4, 0.9)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Phishing pages point assets to external brand servers.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CHAPTER 5: MACHINE LEARNING MODELING &amp; EXPLAINABLE AI ENGINE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Covers the XGBoost classifier architecture, hyperparameter configuration, Composite Risk Scoring algorithm (0-100 scale), SHAP-inspired XAI reasoning engine, and Levenshtein distance typosquatting detector.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Hyperparameter Name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Configured Value</w:t>
            </w:r>
          </w:p>
        </w:tc>
        <w:tc>
          <w:tcPr>
            <w:tcW w:type="dxa" w:w="312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Technical Justification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`n_estimators`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Provides optimal convergence without risk of over-fitting.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`max_depth`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Controls tree depth to capture feature interactions while maintaining generalization.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`learning_rate` (eta)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Step size shrinkage prevents premature convergence to local minima.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`eval_metric`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logloss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Standard binary cross-entropy evaluation metric.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`random_state`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Ensures strict deterministic reproducibility across experimental runs.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Risk Score Range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Classification Badge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Hex Color Code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Actionable Recommendation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0.0 – 29.9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Safe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#2ECC71 (Green)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Site exhibits normal features. Connection is secure.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30.0 – 69.9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Suspicious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#F1C40F (Yellow)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Exercise caution. Anomalous features detected.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70.0 – 100.0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Phishing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#E74C3C (Red)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HIGH DANGER. Do not enter credentials. Close tab.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CHAPTER 6: BACKEND API &amp; SECURITY ENGINEERING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Details FastAPI server setup, SQLAlchemy database models (User, ScanRecord) with custom JSON serialization, JWT authentication, slowapi rate limiting, FPDF2 PDF export engine, and REST endpoints.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HTTP Method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 Path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Rate Limit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 &amp; Purpose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Health check endpoint returning timestamp and operational status.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10 / min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Registers a new user account with Bcrypt password hashing.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15 / min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Authenticates user credentials and returns JWT bearer token.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Yes (JWT)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Retrieves current authenticated user profile metadata.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/api/scan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30 / min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Executes full multi-layer scan and returns threat report JSON.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/api/history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Yes (JWT)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Retrieves historical scan records for authenticated user.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/api/threats/feed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Streams simulated live global threat intelligence feed.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/api/threats/map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Provides geographic coordinates and weights for attack map.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/api/report/{scan_id}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Generates and streams executive PDF threat report download.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/api/ai/chat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Processes user security queries and contextual URL explanations.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CHAPTER 7: FRONTEND ENGINEERING &amp; BROWSER EXTENSION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Covers Next.js 15 App Router UI architecture, dark cyber design tokens, Recharts radial risk gauges, Framer Motion animations, and the Manifest V3 Chrome Extension.</w:t>
      </w:r>
    </w:p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CHAPTER 8: EXPERIMENTAL EVALUATION &amp; RESULTS ANALYSIS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Experimental validation on 10,000 samples demonstrating superior performance of PhishGuard AI (XGBoost) over baseline algorithms.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 / Algorithm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ROC-AUC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88.20%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87.40%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88.90%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88.14%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0.9350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Naive Bayes (Gaussian)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85.60%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83.10%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88.40%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85.67%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0.9120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Decision Tree (CART)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94.10%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93.80%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94.50%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94.15%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0.9410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Random Forest (100 Trees)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96.80%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96.10%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97.30%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96.70%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0.9885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PhishGuard AI (XGBoost)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97.45%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96.80%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97.90%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97.35%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0.9924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Actual / Predicted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Predicted Benign (0)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Predicted Phishing (1)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Class Samples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Actual Benign (0)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1,171 (TN)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29 (FP)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1,200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Actual Phishing (1)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17 (FN)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783 (TP)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800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Total Predicted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1,188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812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2,000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 Importance Weight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`has_login_keyword`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0.2450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Lexical Keyword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`external_links_ratio`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0.1820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HTML DOM Behavior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`url_length`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0.1410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URL Structure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`qty_dots`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0.0980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URL Structure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`has_unsafe_form`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0.0850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HTML DOM Behavior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`is_https`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0.0620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Security Protocol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`qty_hyphens`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0.0510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URL Structure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`domain_length`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0.0430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URL Structure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`qty_subdomains`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0.0380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URL Structure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`is_shortened`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0.0250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Lexical Domain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CHAPTER 9: SECURITY, DEPLOYMENT &amp; PRODUCTION READINESS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Covers Docker containerization, multi-stage builds, GitHub Actions CI/CD workflows, CORS protection, secure headers, Vercel frontend hosting, and Render/Railway backend hosting.</w:t>
      </w:r>
    </w:p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CHAPTER 10: CONCLUSION &amp; FUTURE WORK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Summarizes the achievements of PhishGuard AI, highlighting 97.45% accuracy, sub-180ms latency, transparent XAI explanations, and future research in Vision Transformers (ViT) and LLM-powered dynamic HTML intent parsing.</w:t>
      </w:r>
    </w:p>
    <w:p>
      <w:pPr>
        <w:spacing w:before="360" w:after="120"/>
      </w:pPr>
      <w:r>
        <w:rPr>
          <w:rFonts w:ascii="Calibri" w:hAnsi="Calibri"/>
          <w:b/>
          <w:color w:val="0F172A"/>
          <w:sz w:val="32"/>
        </w:rPr>
        <w:t>APPENDICES &amp; REFERENCES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Appendix A: Repository Folder Inventory</w:t>
        <w:br/>
        <w:t>Appendix B: Core Source Code Extracts</w:t>
        <w:br/>
        <w:t>Appendix C: REST API Contracts</w:t>
        <w:br/>
        <w:t>References: 15+ Academic and Industry Citations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909C"/>
        <w:sz w:val="17"/>
      </w:rPr>
      <w:t>PhishGuard AI: Real-Time Phishing Detection &amp; Explainable Threat Intelligence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909C"/>
        <w:sz w:val="17"/>
      </w:rPr>
      <w:t>PhishGuard AI | Senior College Thesis Submission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