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pPr>
      <w:r>
        <w:rPr>
          <w:b/>
          <w:i w:val="0"/>
          <w:color w:val="2F7BF6"/>
          <w:sz w:val="60"/>
        </w:rPr>
        <w:t>AtliQ Lead Capture and Follow-up Assistant – AI PRD</w:t>
      </w:r>
    </w:p>
    <w:p>
      <w:pPr>
        <w:spacing w:after="240"/>
      </w:pPr>
      <w:r>
        <w:rPr>
          <w:b w:val="0"/>
          <w:i w:val="0"/>
          <w:color w:val="7B8492"/>
          <w:sz w:val="24"/>
        </w:rPr>
        <w:t>An AI PRD for AtliQ Technologies' founder-led sales team</w:t>
      </w:r>
    </w:p>
    <w:p>
      <w:pPr>
        <w:spacing w:after="200"/>
      </w:pPr>
      <w:r>
        <w:rPr>
          <w:b/>
          <w:i w:val="0"/>
          <w:sz w:val="24"/>
        </w:rPr>
        <w:t>Table of Contents:</w:t>
      </w:r>
      <w:r>
        <w:br/>
      </w:r>
      <w:r>
        <w:rPr>
          <w:b w:val="0"/>
          <w:i w:val="0"/>
          <w:color w:val="7B8492"/>
          <w:sz w:val="24"/>
        </w:rPr>
        <w:t>1. Executive Summary</w:t>
      </w:r>
      <w:r>
        <w:br/>
      </w:r>
      <w:r>
        <w:rPr>
          <w:b w:val="0"/>
          <w:i w:val="0"/>
          <w:color w:val="7B8492"/>
          <w:sz w:val="24"/>
        </w:rPr>
        <w:t>2. Problem Statement and Background</w:t>
      </w:r>
      <w:r>
        <w:br/>
      </w:r>
      <w:r>
        <w:rPr>
          <w:b w:val="0"/>
          <w:i w:val="0"/>
          <w:color w:val="7B8492"/>
          <w:sz w:val="24"/>
        </w:rPr>
        <w:t>3. Opportunity and AI Capability Mapping</w:t>
      </w:r>
      <w:r>
        <w:br/>
      </w:r>
      <w:r>
        <w:rPr>
          <w:b w:val="0"/>
          <w:i w:val="0"/>
          <w:color w:val="7B8492"/>
          <w:sz w:val="24"/>
        </w:rPr>
        <w:t>4. Personas and User Stories</w:t>
      </w:r>
      <w:r>
        <w:br/>
      </w:r>
      <w:r>
        <w:rPr>
          <w:b w:val="0"/>
          <w:i w:val="0"/>
          <w:color w:val="7B8492"/>
          <w:sz w:val="24"/>
        </w:rPr>
        <w:t>5. Model Strategy</w:t>
      </w:r>
      <w:r>
        <w:br/>
      </w:r>
      <w:r>
        <w:rPr>
          <w:b w:val="0"/>
          <w:i w:val="0"/>
          <w:color w:val="7B8492"/>
          <w:sz w:val="24"/>
        </w:rPr>
        <w:t>6. Functional Requirements</w:t>
      </w:r>
      <w:r>
        <w:br/>
      </w:r>
      <w:r>
        <w:rPr>
          <w:b w:val="0"/>
          <w:i w:val="0"/>
          <w:color w:val="7B8492"/>
          <w:sz w:val="24"/>
        </w:rPr>
        <w:t>7. Context and Data Pipeline</w:t>
      </w:r>
      <w:r>
        <w:br/>
      </w:r>
      <w:r>
        <w:rPr>
          <w:b w:val="0"/>
          <w:i w:val="0"/>
          <w:color w:val="7B8492"/>
          <w:sz w:val="24"/>
        </w:rPr>
        <w:t>8. Non-Functional Requirements</w:t>
      </w:r>
      <w:r>
        <w:br/>
      </w:r>
      <w:r>
        <w:rPr>
          <w:b w:val="0"/>
          <w:i w:val="0"/>
          <w:color w:val="7B8492"/>
          <w:sz w:val="24"/>
        </w:rPr>
        <w:t>9. Behaviour, Output Specification and Workflow</w:t>
      </w:r>
      <w:r>
        <w:br/>
      </w:r>
      <w:r>
        <w:rPr>
          <w:b w:val="0"/>
          <w:i w:val="0"/>
          <w:color w:val="7B8492"/>
          <w:sz w:val="24"/>
        </w:rPr>
        <w:t>10. Guardrails and Failure Modes</w:t>
      </w:r>
      <w:r>
        <w:br/>
      </w:r>
      <w:r>
        <w:rPr>
          <w:b w:val="0"/>
          <w:i w:val="0"/>
          <w:color w:val="7B8492"/>
          <w:sz w:val="24"/>
        </w:rPr>
        <w:t>11. Eval Criteria</w:t>
      </w:r>
      <w:r>
        <w:br/>
      </w:r>
      <w:r>
        <w:rPr>
          <w:b w:val="0"/>
          <w:i w:val="0"/>
          <w:color w:val="7B8492"/>
          <w:sz w:val="24"/>
        </w:rPr>
        <w:t>12. Success Metrics</w:t>
      </w:r>
      <w:r>
        <w:br/>
      </w:r>
      <w:r>
        <w:rPr>
          <w:b w:val="0"/>
          <w:i w:val="0"/>
          <w:color w:val="7B8492"/>
          <w:sz w:val="24"/>
        </w:rPr>
        <w:t>13. Scope and MVP Boundary</w:t>
      </w:r>
      <w:r>
        <w:br/>
      </w:r>
      <w:r>
        <w:rPr>
          <w:b w:val="0"/>
          <w:i w:val="0"/>
          <w:color w:val="7B8492"/>
          <w:sz w:val="24"/>
        </w:rPr>
        <w:t>14. Rollout and Release Strategy</w:t>
      </w:r>
      <w:r>
        <w:br/>
      </w:r>
      <w:r>
        <w:rPr>
          <w:b w:val="0"/>
          <w:i w:val="0"/>
          <w:color w:val="7B8492"/>
          <w:sz w:val="24"/>
        </w:rPr>
        <w:t>15. Timeline and Milestones</w:t>
      </w:r>
      <w:r>
        <w:br/>
      </w:r>
      <w:r>
        <w:rPr>
          <w:b w:val="0"/>
          <w:i w:val="0"/>
          <w:color w:val="7B8492"/>
          <w:sz w:val="24"/>
        </w:rPr>
        <w:t>16. Open Questions and Assumptions Log</w:t>
      </w:r>
    </w:p>
    <w:p>
      <w:pPr>
        <w:spacing w:after="80"/>
      </w:pPr>
      <w:r>
        <w:rPr>
          <w:b/>
          <w:i w:val="0"/>
          <w:sz w:val="24"/>
        </w:rPr>
        <w:t>PRD Details: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c>
          <w:tcPr>
            <w:tcW w:w="2246" w:type="dxa"/>
            <w:shd w:val="clear" w:color="auto" w:fill="F3F5F8"/>
            <w:tcMar>
              <w:top w:w="90" w:type="dxa"/>
              <w:left w:w="130" w:type="dxa"/>
              <w:bottom w:w="90" w:type="dxa"/>
              <w:right w:w="130" w:type="dxa"/>
            </w:tcMar>
          </w:tcPr>
          <w:p>
            <w:r/>
            <w:r>
              <w:rPr>
                <w:b/>
                <w:i w:val="0"/>
                <w:color w:val="14181E"/>
                <w:sz w:val="19"/>
              </w:rPr>
              <w:t>Product name</w:t>
            </w:r>
          </w:p>
        </w:tc>
        <w:tc>
          <w:tcPr>
            <w:tcW w:w="7114" w:type="dxa"/>
            <w:shd w:val="clear" w:color="auto" w:fill="FFFFFF"/>
            <w:tcMar>
              <w:top w:w="90" w:type="dxa"/>
              <w:left w:w="130" w:type="dxa"/>
              <w:bottom w:w="90" w:type="dxa"/>
              <w:right w:w="130" w:type="dxa"/>
            </w:tcMar>
          </w:tcPr>
          <w:p>
            <w:r/>
            <w:r>
              <w:rPr>
                <w:b w:val="0"/>
                <w:i w:val="0"/>
                <w:sz w:val="19"/>
              </w:rPr>
              <w:t>AtliQ Lead Capture and Follow-up Assistant</w:t>
            </w:r>
          </w:p>
        </w:tc>
      </w:tr>
      <w:tr>
        <w:tc>
          <w:tcPr>
            <w:tcW w:w="2246" w:type="dxa"/>
            <w:shd w:val="clear" w:color="auto" w:fill="F3F5F8"/>
            <w:tcMar>
              <w:top w:w="90" w:type="dxa"/>
              <w:left w:w="130" w:type="dxa"/>
              <w:bottom w:w="90" w:type="dxa"/>
              <w:right w:w="130" w:type="dxa"/>
            </w:tcMar>
          </w:tcPr>
          <w:p>
            <w:r/>
            <w:r>
              <w:rPr>
                <w:b/>
                <w:i w:val="0"/>
                <w:color w:val="14181E"/>
                <w:sz w:val="19"/>
              </w:rPr>
              <w:t>Author</w:t>
            </w:r>
          </w:p>
        </w:tc>
        <w:tc>
          <w:tcPr>
            <w:tcW w:w="7114" w:type="dxa"/>
            <w:shd w:val="clear" w:color="auto" w:fill="FFFFFF"/>
            <w:tcMar>
              <w:top w:w="90" w:type="dxa"/>
              <w:left w:w="130" w:type="dxa"/>
              <w:bottom w:w="90" w:type="dxa"/>
              <w:right w:w="130" w:type="dxa"/>
            </w:tcMar>
          </w:tcPr>
          <w:p>
            <w:r/>
            <w:r>
              <w:rPr>
                <w:b w:val="0"/>
                <w:i w:val="0"/>
                <w:sz w:val="19"/>
              </w:rPr>
              <w:t>Pankaj Mehta, AI Product Manager</w:t>
            </w:r>
          </w:p>
        </w:tc>
      </w:tr>
      <w:tr>
        <w:tc>
          <w:tcPr>
            <w:tcW w:w="2246" w:type="dxa"/>
            <w:shd w:val="clear" w:color="auto" w:fill="F3F5F8"/>
            <w:tcMar>
              <w:top w:w="90" w:type="dxa"/>
              <w:left w:w="130" w:type="dxa"/>
              <w:bottom w:w="90" w:type="dxa"/>
              <w:right w:w="130" w:type="dxa"/>
            </w:tcMar>
          </w:tcPr>
          <w:p>
            <w:r/>
            <w:r>
              <w:rPr>
                <w:b/>
                <w:i w:val="0"/>
                <w:color w:val="14181E"/>
                <w:sz w:val="19"/>
              </w:rPr>
              <w:t>Date</w:t>
            </w:r>
          </w:p>
        </w:tc>
        <w:tc>
          <w:tcPr>
            <w:tcW w:w="7114" w:type="dxa"/>
            <w:shd w:val="clear" w:color="auto" w:fill="FFFFFF"/>
            <w:tcMar>
              <w:top w:w="90" w:type="dxa"/>
              <w:left w:w="130" w:type="dxa"/>
              <w:bottom w:w="90" w:type="dxa"/>
              <w:right w:w="130" w:type="dxa"/>
            </w:tcMar>
          </w:tcPr>
          <w:p>
            <w:r/>
            <w:r>
              <w:rPr>
                <w:b w:val="0"/>
                <w:i w:val="0"/>
                <w:sz w:val="19"/>
              </w:rPr>
              <w:t>9 Oct 2026</w:t>
            </w:r>
          </w:p>
        </w:tc>
      </w:tr>
      <w:tr>
        <w:tc>
          <w:tcPr>
            <w:tcW w:w="2246" w:type="dxa"/>
            <w:shd w:val="clear" w:color="auto" w:fill="F3F5F8"/>
            <w:tcMar>
              <w:top w:w="90" w:type="dxa"/>
              <w:left w:w="130" w:type="dxa"/>
              <w:bottom w:w="90" w:type="dxa"/>
              <w:right w:w="130" w:type="dxa"/>
            </w:tcMar>
          </w:tcPr>
          <w:p>
            <w:r/>
            <w:r>
              <w:rPr>
                <w:b/>
                <w:i w:val="0"/>
                <w:color w:val="14181E"/>
                <w:sz w:val="19"/>
              </w:rPr>
              <w:t>Version</w:t>
            </w:r>
          </w:p>
        </w:tc>
        <w:tc>
          <w:tcPr>
            <w:tcW w:w="7114" w:type="dxa"/>
            <w:shd w:val="clear" w:color="auto" w:fill="FFFFFF"/>
            <w:tcMar>
              <w:top w:w="90" w:type="dxa"/>
              <w:left w:w="130" w:type="dxa"/>
              <w:bottom w:w="90" w:type="dxa"/>
              <w:right w:w="130" w:type="dxa"/>
            </w:tcMar>
          </w:tcPr>
          <w:p>
            <w:r/>
            <w:r>
              <w:rPr>
                <w:b w:val="0"/>
                <w:i w:val="0"/>
                <w:sz w:val="19"/>
              </w:rPr>
              <w:t>V1.1, Draft</w:t>
            </w:r>
          </w:p>
        </w:tc>
      </w:tr>
      <w:tr>
        <w:tc>
          <w:tcPr>
            <w:tcW w:w="2246" w:type="dxa"/>
            <w:shd w:val="clear" w:color="auto" w:fill="F3F5F8"/>
            <w:tcMar>
              <w:top w:w="90" w:type="dxa"/>
              <w:left w:w="130" w:type="dxa"/>
              <w:bottom w:w="90" w:type="dxa"/>
              <w:right w:w="130" w:type="dxa"/>
            </w:tcMar>
          </w:tcPr>
          <w:p>
            <w:r/>
            <w:r>
              <w:rPr>
                <w:b/>
                <w:i w:val="0"/>
                <w:color w:val="14181E"/>
                <w:sz w:val="19"/>
              </w:rPr>
              <w:t>Status</w:t>
            </w:r>
          </w:p>
        </w:tc>
        <w:tc>
          <w:tcPr>
            <w:tcW w:w="7114" w:type="dxa"/>
            <w:shd w:val="clear" w:color="auto" w:fill="FFFFFF"/>
            <w:tcMar>
              <w:top w:w="90" w:type="dxa"/>
              <w:left w:w="130" w:type="dxa"/>
              <w:bottom w:w="90" w:type="dxa"/>
              <w:right w:w="130" w:type="dxa"/>
            </w:tcMar>
          </w:tcPr>
          <w:p>
            <w:r/>
            <w:r>
              <w:rPr>
                <w:b w:val="0"/>
                <w:i w:val="0"/>
                <w:sz w:val="19"/>
              </w:rPr>
              <w:t>Draft for review: updated from the working prototype</w:t>
            </w:r>
          </w:p>
        </w:tc>
      </w:tr>
    </w:tbl>
    <w:p>
      <w:pPr>
        <w:spacing w:after="80"/>
      </w:pP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9360"/>
      </w:tblGrid>
      <w:tr>
        <w:tc>
          <w:tcPr>
            <w:tcW w:w="9360" w:type="dxa"/>
            <w:tcBorders>
              <w:left w:val="single" w:sz="24" w:space="0" w:color="2F7BF6"/>
            </w:tcBorders>
            <w:shd w:val="clear" w:color="auto" w:fill="EAF2FB"/>
            <w:tcMar>
              <w:top w:w="140" w:type="dxa"/>
              <w:left w:w="220" w:type="dxa"/>
              <w:bottom w:w="140" w:type="dxa"/>
              <w:right w:w="220" w:type="dxa"/>
            </w:tcMar>
          </w:tcPr>
          <w:p>
            <w:r>
              <w:rPr>
                <w:b/>
                <w:i w:val="0"/>
                <w:color w:val="2F7BF6"/>
              </w:rPr>
              <w:t>Pain Point:</w:t>
            </w:r>
          </w:p>
          <w:p>
            <w:pPr>
              <w:spacing w:before="60"/>
            </w:pPr>
            <w:r>
              <w:rPr>
                <w:b w:val="0"/>
                <w:i w:val="0"/>
              </w:rPr>
              <w:t xml:space="preserve">AtliQ has a healthy flow of leads, but the founders, CEO and salesperson do not have time to keep the CRM up to date. Leads and client commitments stay in email, calendars, LinkedIn and personal memory, so </w:t>
            </w:r>
            <w:r>
              <w:rPr>
                <w:b/>
                <w:i w:val="0"/>
              </w:rPr>
              <w:t>follow-ups are delayed, cross-sell opportunities are missed and revenue is lost</w:t>
            </w:r>
            <w:r>
              <w:rPr>
                <w:b w:val="0"/>
                <w:i w:val="0"/>
              </w:rPr>
              <w:t>.</w:t>
            </w:r>
          </w:p>
        </w:tc>
      </w:tr>
    </w:tbl>
    <w:p>
      <w:pPr>
        <w:spacing w:after="120"/>
      </w:pPr>
    </w:p>
    <w:p>
      <w:pPr>
        <w:pStyle w:val="Heading1"/>
        <w:spacing w:before="420" w:after="160"/>
      </w:pPr>
      <w:r>
        <w:rPr>
          <w:b/>
          <w:i w:val="0"/>
          <w:color w:val="1A1F27"/>
          <w:sz w:val="38"/>
        </w:rPr>
        <w:t>1. Executive Summary</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c>
          <w:tcPr>
            <w:tcW w:w="2246" w:type="dxa"/>
            <w:shd w:val="clear" w:color="auto" w:fill="F3F5F8"/>
            <w:tcMar>
              <w:top w:w="90" w:type="dxa"/>
              <w:left w:w="130" w:type="dxa"/>
              <w:bottom w:w="90" w:type="dxa"/>
              <w:right w:w="130" w:type="dxa"/>
            </w:tcMar>
          </w:tcPr>
          <w:p>
            <w:r/>
            <w:r>
              <w:rPr>
                <w:b/>
                <w:i w:val="0"/>
                <w:color w:val="14181E"/>
                <w:sz w:val="19"/>
              </w:rPr>
              <w:t>What are we building?</w:t>
            </w:r>
          </w:p>
        </w:tc>
        <w:tc>
          <w:tcPr>
            <w:tcW w:w="7114" w:type="dxa"/>
            <w:shd w:val="clear" w:color="auto" w:fill="FFFFFF"/>
            <w:tcMar>
              <w:top w:w="90" w:type="dxa"/>
              <w:left w:w="130" w:type="dxa"/>
              <w:bottom w:w="90" w:type="dxa"/>
              <w:right w:w="130" w:type="dxa"/>
            </w:tcMar>
          </w:tcPr>
          <w:p>
            <w:r/>
            <w:r>
              <w:rPr>
                <w:b w:val="0"/>
                <w:i w:val="0"/>
                <w:sz w:val="19"/>
              </w:rPr>
              <w:t xml:space="preserve">An AI assistant that connects AtliQ's CRM to email, calendar and LinkedIn. It drafts new lead records and deal updates from sales conversations, splits internal pipeline notes into per-deal updates, detects follow-up signals and revisit dates, reminds the deal owner with a live countdown, drafts follow-up emails the owner sends from their own mailbox, and answers questions about the pipeline. The deal owner confirms every record before it is saved. </w:t>
            </w:r>
            <w:r>
              <w:rPr>
                <w:b/>
                <w:i w:val="0"/>
                <w:sz w:val="19"/>
              </w:rPr>
              <w:t>A working prototype was built and tested on AtliQ's sample data in Oct 2026.</w:t>
            </w:r>
          </w:p>
        </w:tc>
      </w:tr>
      <w:tr>
        <w:tc>
          <w:tcPr>
            <w:tcW w:w="2246" w:type="dxa"/>
            <w:shd w:val="clear" w:color="auto" w:fill="F3F5F8"/>
            <w:tcMar>
              <w:top w:w="90" w:type="dxa"/>
              <w:left w:w="130" w:type="dxa"/>
              <w:bottom w:w="90" w:type="dxa"/>
              <w:right w:w="130" w:type="dxa"/>
            </w:tcMar>
          </w:tcPr>
          <w:p>
            <w:r/>
            <w:r>
              <w:rPr>
                <w:b/>
                <w:i w:val="0"/>
                <w:color w:val="14181E"/>
                <w:sz w:val="19"/>
              </w:rPr>
              <w:t>Why does it matter?</w:t>
            </w:r>
          </w:p>
        </w:tc>
        <w:tc>
          <w:tcPr>
            <w:tcW w:w="7114" w:type="dxa"/>
            <w:shd w:val="clear" w:color="auto" w:fill="FFFFFF"/>
            <w:tcMar>
              <w:top w:w="90" w:type="dxa"/>
              <w:left w:w="130" w:type="dxa"/>
              <w:bottom w:w="90" w:type="dxa"/>
              <w:right w:w="130" w:type="dxa"/>
            </w:tcMar>
          </w:tcPr>
          <w:p>
            <w:r/>
            <w:r>
              <w:rPr>
                <w:b w:val="0"/>
                <w:i w:val="0"/>
                <w:sz w:val="19"/>
              </w:rPr>
              <w:t>Revenue is lost despite a strong lead flow because the CRM depends on manual entry by people who are busy with operations and travel. Removing that manual step is the most direct way to protect revenue.</w:t>
            </w:r>
          </w:p>
        </w:tc>
      </w:tr>
      <w:tr>
        <w:tc>
          <w:tcPr>
            <w:tcW w:w="2246" w:type="dxa"/>
            <w:shd w:val="clear" w:color="auto" w:fill="F3F5F8"/>
            <w:tcMar>
              <w:top w:w="90" w:type="dxa"/>
              <w:left w:w="130" w:type="dxa"/>
              <w:bottom w:w="90" w:type="dxa"/>
              <w:right w:w="130" w:type="dxa"/>
            </w:tcMar>
          </w:tcPr>
          <w:p>
            <w:r/>
            <w:r>
              <w:rPr>
                <w:b/>
                <w:i w:val="0"/>
                <w:color w:val="14181E"/>
                <w:sz w:val="19"/>
              </w:rPr>
              <w:t>Who is it for?</w:t>
            </w:r>
          </w:p>
        </w:tc>
        <w:tc>
          <w:tcPr>
            <w:tcW w:w="7114" w:type="dxa"/>
            <w:shd w:val="clear" w:color="auto" w:fill="FFFFFF"/>
            <w:tcMar>
              <w:top w:w="90" w:type="dxa"/>
              <w:left w:w="130" w:type="dxa"/>
              <w:bottom w:w="90" w:type="dxa"/>
              <w:right w:w="130" w:type="dxa"/>
            </w:tcMar>
          </w:tcPr>
          <w:p>
            <w:r/>
            <w:r>
              <w:rPr>
                <w:b w:val="0"/>
                <w:i w:val="0"/>
                <w:sz w:val="19"/>
              </w:rPr>
              <w:t>Primary: AtliQ founders and CEO who sell alongside running the company. Secondary: the dedicated salesperson and the leadership team reviewing the pipeline.</w:t>
            </w:r>
          </w:p>
        </w:tc>
      </w:tr>
      <w:tr>
        <w:tc>
          <w:tcPr>
            <w:tcW w:w="2246" w:type="dxa"/>
            <w:shd w:val="clear" w:color="auto" w:fill="F3F5F8"/>
            <w:tcMar>
              <w:top w:w="90" w:type="dxa"/>
              <w:left w:w="130" w:type="dxa"/>
              <w:bottom w:w="90" w:type="dxa"/>
              <w:right w:w="130" w:type="dxa"/>
            </w:tcMar>
          </w:tcPr>
          <w:p>
            <w:r/>
            <w:r>
              <w:rPr>
                <w:b/>
                <w:i w:val="0"/>
                <w:color w:val="14181E"/>
                <w:sz w:val="19"/>
              </w:rPr>
              <w:t>How will we know it worked?</w:t>
            </w:r>
          </w:p>
        </w:tc>
        <w:tc>
          <w:tcPr>
            <w:tcW w:w="7114" w:type="dxa"/>
            <w:shd w:val="clear" w:color="auto" w:fill="FFFFFF"/>
            <w:tcMar>
              <w:top w:w="90" w:type="dxa"/>
              <w:left w:w="130" w:type="dxa"/>
              <w:bottom w:w="90" w:type="dxa"/>
              <w:right w:w="130" w:type="dxa"/>
            </w:tcMar>
          </w:tcPr>
          <w:p>
            <w:r/>
            <w:r>
              <w:rPr>
                <w:b/>
                <w:i w:val="0"/>
                <w:sz w:val="19"/>
              </w:rPr>
              <w:t>95% of new leads recorded in the CRM within 24 hours</w:t>
            </w:r>
            <w:r>
              <w:rPr>
                <w:b w:val="0"/>
                <w:i w:val="0"/>
                <w:sz w:val="19"/>
              </w:rPr>
              <w:t xml:space="preserve">, with source, requirement and next step, gated by </w:t>
            </w:r>
            <w:r>
              <w:rPr>
                <w:b/>
                <w:i w:val="0"/>
                <w:sz w:val="19"/>
              </w:rPr>
              <w:t>field extraction accuracy of at least 90%</w:t>
            </w:r>
            <w:r>
              <w:rPr>
                <w:b w:val="0"/>
                <w:i w:val="0"/>
                <w:sz w:val="19"/>
              </w:rPr>
              <w:t>.</w:t>
            </w:r>
          </w:p>
        </w:tc>
      </w:tr>
      <w:tr>
        <w:tc>
          <w:tcPr>
            <w:tcW w:w="2246" w:type="dxa"/>
            <w:shd w:val="clear" w:color="auto" w:fill="F3F5F8"/>
            <w:tcMar>
              <w:top w:w="90" w:type="dxa"/>
              <w:left w:w="130" w:type="dxa"/>
              <w:bottom w:w="90" w:type="dxa"/>
              <w:right w:w="130" w:type="dxa"/>
            </w:tcMar>
          </w:tcPr>
          <w:p>
            <w:r/>
            <w:r>
              <w:rPr>
                <w:b/>
                <w:i w:val="0"/>
                <w:color w:val="14181E"/>
                <w:sz w:val="19"/>
              </w:rPr>
              <w:t>Target launch</w:t>
            </w:r>
          </w:p>
        </w:tc>
        <w:tc>
          <w:tcPr>
            <w:tcW w:w="7114" w:type="dxa"/>
            <w:shd w:val="clear" w:color="auto" w:fill="FFFFFF"/>
            <w:tcMar>
              <w:top w:w="90" w:type="dxa"/>
              <w:left w:w="130" w:type="dxa"/>
              <w:bottom w:w="90" w:type="dxa"/>
              <w:right w:w="130" w:type="dxa"/>
            </w:tcMar>
          </w:tcPr>
          <w:p>
            <w:r/>
            <w:r>
              <w:rPr>
                <w:b w:val="0"/>
                <w:i w:val="0"/>
                <w:sz w:val="19"/>
              </w:rPr>
              <w:t>Q1 2027, starting with email and calendar (assumption, pending engineering estimate). The prototype already covers the review, follow-up and pipeline workflow; live mailbox and calendar connectors are the main remaining build.</w:t>
            </w:r>
          </w:p>
        </w:tc>
      </w:tr>
    </w:tbl>
    <w:p>
      <w:pPr>
        <w:spacing w:after="80"/>
      </w:pPr>
    </w:p>
    <w:p>
      <w:pPr>
        <w:pStyle w:val="Heading1"/>
        <w:spacing w:before="420" w:after="160"/>
      </w:pPr>
      <w:r>
        <w:rPr>
          <w:b/>
          <w:i w:val="0"/>
          <w:color w:val="1A1F27"/>
          <w:sz w:val="38"/>
        </w:rPr>
        <w:t>2. Problem Statement and Background</w:t>
      </w:r>
    </w:p>
    <w:p>
      <w:pPr>
        <w:spacing w:after="160"/>
      </w:pPr>
      <w:r>
        <w:rPr>
          <w:b w:val="0"/>
          <w:i w:val="0"/>
        </w:rPr>
        <w:t>AtliQ's sales team sells between meetings, operations and travel. Every lead, conversation and client commitment has to be typed into the CRM by hand, as a separate task, after the conversation has happened.</w:t>
      </w:r>
    </w:p>
    <w:p>
      <w:pPr>
        <w:pStyle w:val="Heading2"/>
        <w:spacing w:before="320" w:after="140"/>
      </w:pPr>
      <w:r>
        <w:rPr>
          <w:b/>
          <w:i w:val="0"/>
          <w:color w:val="2F7BF6"/>
          <w:sz w:val="27"/>
        </w:rPr>
        <w:t>2.1 Current State</w:t>
      </w:r>
    </w:p>
    <w:p>
      <w:pPr>
        <w:spacing w:after="160"/>
      </w:pPr>
      <w:r>
        <w:rPr>
          <w:b w:val="0"/>
          <w:i w:val="0"/>
        </w:rPr>
        <w:t>When a lead arrives through a referral, LinkedIn, a conference or an existing client, the team today works as follows:</w:t>
      </w:r>
    </w:p>
    <w:p>
      <w:pPr>
        <w:pStyle w:val="ListParagraph"/>
        <w:numPr>
          <w:ilvl w:val="0"/>
          <w:numId w:val="6"/>
        </w:numPr>
        <w:spacing w:after="60"/>
      </w:pPr>
      <w:r>
        <w:rPr>
          <w:b w:val="0"/>
          <w:i w:val="0"/>
        </w:rPr>
        <w:t>The conversation happens by email, in a meeting, on a call, on LinkedIn or at an event.</w:t>
      </w:r>
    </w:p>
    <w:p>
      <w:pPr>
        <w:pStyle w:val="ListParagraph"/>
        <w:numPr>
          <w:ilvl w:val="0"/>
          <w:numId w:val="6"/>
        </w:numPr>
        <w:spacing w:after="60"/>
      </w:pPr>
      <w:r>
        <w:rPr>
          <w:b w:val="0"/>
          <w:i w:val="0"/>
        </w:rPr>
        <w:t>Details stay in the inbox, messaging apps, notes or personal memory.</w:t>
      </w:r>
    </w:p>
    <w:p>
      <w:pPr>
        <w:pStyle w:val="ListParagraph"/>
        <w:numPr>
          <w:ilvl w:val="0"/>
          <w:numId w:val="6"/>
        </w:numPr>
        <w:spacing w:after="60"/>
      </w:pPr>
      <w:r>
        <w:rPr>
          <w:b w:val="0"/>
          <w:i w:val="0"/>
        </w:rPr>
        <w:t>The CRM is updated later, in occasional batches, often days after the conversation and with minimal detail.</w:t>
      </w:r>
    </w:p>
    <w:p>
      <w:pPr>
        <w:pStyle w:val="ListParagraph"/>
        <w:numPr>
          <w:ilvl w:val="0"/>
          <w:numId w:val="6"/>
        </w:numPr>
        <w:spacing w:after="60"/>
      </w:pPr>
      <w:r>
        <w:rPr>
          <w:b w:val="0"/>
          <w:i w:val="0"/>
        </w:rPr>
        <w:t>Follow-up dates and commitments, such as 'check back in Q4', are rarely recorded.</w:t>
      </w:r>
    </w:p>
    <w:p>
      <w:pPr>
        <w:pStyle w:val="ListParagraph"/>
        <w:numPr>
          <w:ilvl w:val="0"/>
          <w:numId w:val="6"/>
        </w:numPr>
        <w:spacing w:after="60"/>
      </w:pPr>
      <w:r>
        <w:rPr>
          <w:b w:val="0"/>
          <w:i w:val="0"/>
        </w:rPr>
        <w:t>Follow-ups happen from memory, or only when the client gets in touch again.</w:t>
      </w:r>
    </w:p>
    <w:p>
      <w:pPr>
        <w:spacing w:after="40"/>
      </w:pPr>
    </w:p>
    <w:p>
      <w:pPr>
        <w:pStyle w:val="Heading2"/>
        <w:spacing w:before="320" w:after="140"/>
      </w:pPr>
      <w:r>
        <w:rPr>
          <w:b/>
          <w:i w:val="0"/>
          <w:color w:val="2F7BF6"/>
          <w:sz w:val="27"/>
        </w:rPr>
        <w:t>2.2 Pain Points</w:t>
      </w:r>
    </w:p>
    <w:p>
      <w:pPr>
        <w:pStyle w:val="ListParagraph"/>
        <w:numPr>
          <w:ilvl w:val="0"/>
          <w:numId w:val="4"/>
        </w:numPr>
        <w:spacing w:after="60"/>
      </w:pPr>
      <w:r>
        <w:rPr>
          <w:b w:val="0"/>
          <w:i w:val="0"/>
        </w:rPr>
        <w:t>Leads received during travel, meetings or events are often never entered into the CRM.</w:t>
      </w:r>
    </w:p>
    <w:p>
      <w:pPr>
        <w:pStyle w:val="ListParagraph"/>
        <w:numPr>
          <w:ilvl w:val="0"/>
          <w:numId w:val="4"/>
        </w:numPr>
        <w:spacing w:after="60"/>
      </w:pPr>
      <w:r>
        <w:rPr>
          <w:b w:val="0"/>
          <w:i w:val="0"/>
        </w:rPr>
        <w:t>Records are entered days later with little detail, so conversation context is lost.</w:t>
      </w:r>
    </w:p>
    <w:p>
      <w:pPr>
        <w:pStyle w:val="ListParagraph"/>
        <w:numPr>
          <w:ilvl w:val="0"/>
          <w:numId w:val="4"/>
        </w:numPr>
        <w:spacing w:after="60"/>
      </w:pPr>
      <w:r>
        <w:rPr>
          <w:b w:val="0"/>
          <w:i w:val="0"/>
        </w:rPr>
        <w:t>Client signals stay in emails and notes, so follow-ups and revisits are missed.</w:t>
      </w:r>
    </w:p>
    <w:p>
      <w:pPr>
        <w:pStyle w:val="ListParagraph"/>
        <w:numPr>
          <w:ilvl w:val="0"/>
          <w:numId w:val="4"/>
        </w:numPr>
        <w:spacing w:after="60"/>
      </w:pPr>
      <w:r>
        <w:rPr>
          <w:b w:val="0"/>
          <w:i w:val="0"/>
        </w:rPr>
        <w:t>Cross-sell and upsell opportunities with existing clients go unnoticed.</w:t>
      </w:r>
    </w:p>
    <w:p>
      <w:pPr>
        <w:pStyle w:val="ListParagraph"/>
        <w:numPr>
          <w:ilvl w:val="0"/>
          <w:numId w:val="4"/>
        </w:numPr>
        <w:spacing w:after="60"/>
      </w:pPr>
      <w:r>
        <w:rPr>
          <w:b w:val="0"/>
          <w:i w:val="0"/>
        </w:rPr>
        <w:t>Growth depends on what the founders remember, which does not scale.</w:t>
      </w:r>
    </w:p>
    <w:p>
      <w:pPr>
        <w:spacing w:after="40"/>
      </w:pPr>
    </w:p>
    <w:p>
      <w:pPr>
        <w:pStyle w:val="Heading2"/>
        <w:spacing w:before="320" w:after="140"/>
      </w:pPr>
      <w:r>
        <w:rPr>
          <w:b/>
          <w:i w:val="0"/>
          <w:color w:val="2F7BF6"/>
          <w:sz w:val="27"/>
        </w:rPr>
        <w:t>2.3 Business Impact and Why Now</w:t>
      </w:r>
    </w:p>
    <w:p>
      <w:pPr>
        <w:spacing w:after="160"/>
      </w:pPr>
      <w:r>
        <w:rPr>
          <w:b w:val="0"/>
          <w:i w:val="0"/>
        </w:rPr>
        <w:t>Qualified leads and existing-client opportunities are lost without anyone noticing. Open deals go quiet, proposals are not chased, and the founders cannot see a reliable pipeline to plan revenue.</w:t>
      </w:r>
    </w:p>
    <w:p>
      <w:pPr>
        <w:spacing w:after="160"/>
      </w:pPr>
      <w:r>
        <w:rPr>
          <w:b w:val="0"/>
          <w:i w:val="0"/>
        </w:rPr>
        <w:t>AtliQ is growing and its leaders are spending more time on delivery and operations, so the gap between lead flow and CRM records will widen. Email, calendar and CRM integrations combined with AI extraction now make automatic capture practical at low cost.</w:t>
      </w:r>
    </w:p>
    <w:p>
      <w:pPr>
        <w:pStyle w:val="Heading2"/>
        <w:spacing w:before="320" w:after="140"/>
      </w:pPr>
      <w:r>
        <w:rPr>
          <w:b/>
          <w:i w:val="0"/>
          <w:color w:val="2F7BF6"/>
          <w:sz w:val="27"/>
        </w:rPr>
        <w:t>2.4 Job To Be Done Framing</w:t>
      </w:r>
    </w:p>
    <w:p>
      <w:pPr>
        <w:spacing w:after="160"/>
      </w:pPr>
      <w:r>
        <w:rPr>
          <w:b w:val="0"/>
          <w:i/>
          <w:color w:val="7B8492"/>
        </w:rPr>
        <w:t>Framing the problem as a job to be done (JTBD), rather than a feature request, keeps the team focused on the user's actual goal instead of a list of outputs.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c>
          <w:tcPr>
            <w:tcW w:w="2246" w:type="dxa"/>
            <w:shd w:val="clear" w:color="auto" w:fill="F3F5F8"/>
            <w:tcMar>
              <w:top w:w="90" w:type="dxa"/>
              <w:left w:w="130" w:type="dxa"/>
              <w:bottom w:w="90" w:type="dxa"/>
              <w:right w:w="130" w:type="dxa"/>
            </w:tcMar>
          </w:tcPr>
          <w:p>
            <w:r/>
            <w:r>
              <w:rPr>
                <w:b/>
                <w:i w:val="0"/>
                <w:color w:val="14181E"/>
                <w:sz w:val="19"/>
              </w:rPr>
              <w:t>Job to be done</w:t>
            </w:r>
          </w:p>
        </w:tc>
        <w:tc>
          <w:tcPr>
            <w:tcW w:w="7114" w:type="dxa"/>
            <w:shd w:val="clear" w:color="auto" w:fill="FFFFFF"/>
            <w:tcMar>
              <w:top w:w="90" w:type="dxa"/>
              <w:left w:w="130" w:type="dxa"/>
              <w:bottom w:w="90" w:type="dxa"/>
              <w:right w:w="130" w:type="dxa"/>
            </w:tcMar>
          </w:tcPr>
          <w:p>
            <w:r/>
            <w:r>
              <w:rPr>
                <w:b/>
                <w:i w:val="0"/>
                <w:sz w:val="19"/>
              </w:rPr>
              <w:t>When I</w:t>
            </w:r>
            <w:r>
              <w:rPr>
                <w:b w:val="0"/>
                <w:i w:val="0"/>
                <w:sz w:val="19"/>
              </w:rPr>
              <w:t xml:space="preserve"> finish a sales conversation by email, in a meeting or on LinkedIn,</w:t>
            </w:r>
            <w:r>
              <w:br/>
            </w:r>
            <w:r>
              <w:rPr>
                <w:b/>
                <w:i w:val="0"/>
                <w:sz w:val="19"/>
              </w:rPr>
              <w:t>Help me</w:t>
            </w:r>
            <w:r>
              <w:rPr>
                <w:b w:val="0"/>
                <w:i w:val="0"/>
                <w:sz w:val="19"/>
              </w:rPr>
              <w:t xml:space="preserve"> get the lead, the client's needs and the agreed next step into the CRM without typing it myself, and remind me when to follow up,</w:t>
            </w:r>
            <w:r>
              <w:br/>
            </w:r>
            <w:r>
              <w:rPr>
                <w:b/>
                <w:i w:val="0"/>
                <w:sz w:val="19"/>
              </w:rPr>
              <w:t>So that I can</w:t>
            </w:r>
            <w:r>
              <w:rPr>
                <w:b w:val="0"/>
                <w:i w:val="0"/>
                <w:sz w:val="19"/>
              </w:rPr>
              <w:t xml:space="preserve"> no opportunity is lost and I can stay focused on clients and operations.</w:t>
            </w:r>
          </w:p>
        </w:tc>
      </w:tr>
      <w:tr>
        <w:tc>
          <w:tcPr>
            <w:tcW w:w="2246" w:type="dxa"/>
            <w:shd w:val="clear" w:color="auto" w:fill="F3F5F8"/>
            <w:tcMar>
              <w:top w:w="90" w:type="dxa"/>
              <w:left w:w="130" w:type="dxa"/>
              <w:bottom w:w="90" w:type="dxa"/>
              <w:right w:w="130" w:type="dxa"/>
            </w:tcMar>
          </w:tcPr>
          <w:p>
            <w:r/>
            <w:r>
              <w:rPr>
                <w:b/>
                <w:i w:val="0"/>
                <w:color w:val="14181E"/>
                <w:sz w:val="19"/>
              </w:rPr>
              <w:t>Trigger</w:t>
            </w:r>
          </w:p>
        </w:tc>
        <w:tc>
          <w:tcPr>
            <w:tcW w:w="7114" w:type="dxa"/>
            <w:shd w:val="clear" w:color="auto" w:fill="FFFFFF"/>
            <w:tcMar>
              <w:top w:w="90" w:type="dxa"/>
              <w:left w:w="130" w:type="dxa"/>
              <w:bottom w:w="90" w:type="dxa"/>
              <w:right w:w="130" w:type="dxa"/>
            </w:tcMar>
          </w:tcPr>
          <w:p>
            <w:r/>
            <w:r>
              <w:rPr>
                <w:b w:val="0"/>
                <w:i w:val="0"/>
                <w:sz w:val="19"/>
              </w:rPr>
              <w:t>A new or ongoing sales conversation takes place in a connected channel: an email, a calendar meeting or a LinkedIn message.</w:t>
            </w:r>
          </w:p>
        </w:tc>
      </w:tr>
      <w:tr>
        <w:tc>
          <w:tcPr>
            <w:tcW w:w="2246" w:type="dxa"/>
            <w:shd w:val="clear" w:color="auto" w:fill="F3F5F8"/>
            <w:tcMar>
              <w:top w:w="90" w:type="dxa"/>
              <w:left w:w="130" w:type="dxa"/>
              <w:bottom w:w="90" w:type="dxa"/>
              <w:right w:w="130" w:type="dxa"/>
            </w:tcMar>
          </w:tcPr>
          <w:p>
            <w:r/>
            <w:r>
              <w:rPr>
                <w:b/>
                <w:i w:val="0"/>
                <w:color w:val="14181E"/>
                <w:sz w:val="19"/>
              </w:rPr>
              <w:t>Outcome</w:t>
            </w:r>
          </w:p>
        </w:tc>
        <w:tc>
          <w:tcPr>
            <w:tcW w:w="7114" w:type="dxa"/>
            <w:shd w:val="clear" w:color="auto" w:fill="FFFFFF"/>
            <w:tcMar>
              <w:top w:w="90" w:type="dxa"/>
              <w:left w:w="130" w:type="dxa"/>
              <w:bottom w:w="90" w:type="dxa"/>
              <w:right w:w="130" w:type="dxa"/>
            </w:tcMar>
          </w:tcPr>
          <w:p>
            <w:r/>
            <w:r>
              <w:rPr>
                <w:b w:val="0"/>
                <w:i w:val="0"/>
                <w:sz w:val="19"/>
              </w:rPr>
              <w:t xml:space="preserve">A complete CRM record (source, contact, requirement, stage, next step) is ready for confirmation within minutes. Effort per lead: </w:t>
            </w:r>
            <w:r>
              <w:rPr>
                <w:b/>
                <w:i w:val="0"/>
                <w:sz w:val="19"/>
              </w:rPr>
              <w:t>under 1 minute</w:t>
            </w:r>
            <w:r>
              <w:rPr>
                <w:b w:val="0"/>
                <w:i w:val="0"/>
                <w:sz w:val="19"/>
              </w:rPr>
              <w:t xml:space="preserve"> to review and confirm.</w:t>
            </w:r>
          </w:p>
        </w:tc>
      </w:tr>
      <w:tr>
        <w:tc>
          <w:tcPr>
            <w:tcW w:w="2246" w:type="dxa"/>
            <w:shd w:val="clear" w:color="auto" w:fill="F3F5F8"/>
            <w:tcMar>
              <w:top w:w="90" w:type="dxa"/>
              <w:left w:w="130" w:type="dxa"/>
              <w:bottom w:w="90" w:type="dxa"/>
              <w:right w:w="130" w:type="dxa"/>
            </w:tcMar>
          </w:tcPr>
          <w:p>
            <w:r/>
            <w:r>
              <w:rPr>
                <w:b/>
                <w:i w:val="0"/>
                <w:color w:val="14181E"/>
                <w:sz w:val="19"/>
              </w:rPr>
              <w:t>Why AI is justified</w:t>
            </w:r>
          </w:p>
        </w:tc>
        <w:tc>
          <w:tcPr>
            <w:tcW w:w="7114" w:type="dxa"/>
            <w:shd w:val="clear" w:color="auto" w:fill="FFFFFF"/>
            <w:tcMar>
              <w:top w:w="90" w:type="dxa"/>
              <w:left w:w="130" w:type="dxa"/>
              <w:bottom w:w="90" w:type="dxa"/>
              <w:right w:w="130" w:type="dxa"/>
            </w:tcMar>
          </w:tcPr>
          <w:p>
            <w:r/>
            <w:r>
              <w:rPr>
                <w:b w:val="0"/>
                <w:i w:val="0"/>
                <w:sz w:val="19"/>
              </w:rPr>
              <w:t>The information already exists in unstructured emails, meeting notes and messages. Turning it into structured CRM fields and spotting follow-up signals is a language task that AI handles well, while the decision to save, contact or prioritise a client stays with the deal owner.</w:t>
            </w:r>
          </w:p>
        </w:tc>
      </w:tr>
    </w:tbl>
    <w:p>
      <w:pPr>
        <w:spacing w:after="80"/>
      </w:pPr>
    </w:p>
    <w:p>
      <w:pPr>
        <w:pStyle w:val="Heading1"/>
        <w:spacing w:before="420" w:after="160"/>
      </w:pPr>
      <w:r>
        <w:rPr>
          <w:b/>
          <w:i w:val="0"/>
          <w:color w:val="1A1F27"/>
          <w:sz w:val="38"/>
        </w:rPr>
        <w:t>3. Opportunity and AI Capability Mapping</w:t>
      </w:r>
    </w:p>
    <w:p>
      <w:pPr>
        <w:spacing w:after="160"/>
      </w:pPr>
      <w:r>
        <w:rPr>
          <w:b w:val="0"/>
          <w:i/>
          <w:color w:val="7B8492"/>
        </w:rPr>
        <w:t>Each opportunity below is mapped to a specific AI capability, not a model or algorithm name, so the build reflects what the system actually needs to do.</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6552" w:type="dxa"/>
            <w:shd w:val="clear" w:color="auto" w:fill="1F3A5F"/>
            <w:tcMar>
              <w:top w:w="90" w:type="dxa"/>
              <w:left w:w="130" w:type="dxa"/>
              <w:bottom w:w="90" w:type="dxa"/>
              <w:right w:w="130" w:type="dxa"/>
            </w:tcMar>
          </w:tcPr>
          <w:p>
            <w:r/>
            <w:r>
              <w:rPr>
                <w:b/>
                <w:i w:val="0"/>
                <w:color w:val="FFFFFF"/>
                <w:sz w:val="19"/>
              </w:rPr>
              <w:t>Opportunity</w:t>
            </w:r>
          </w:p>
        </w:tc>
        <w:tc>
          <w:tcPr>
            <w:tcW w:w="2808" w:type="dxa"/>
            <w:shd w:val="clear" w:color="auto" w:fill="1F3A5F"/>
            <w:tcMar>
              <w:top w:w="90" w:type="dxa"/>
              <w:left w:w="130" w:type="dxa"/>
              <w:bottom w:w="90" w:type="dxa"/>
              <w:right w:w="130" w:type="dxa"/>
            </w:tcMar>
          </w:tcPr>
          <w:p>
            <w:r/>
            <w:r>
              <w:rPr>
                <w:b/>
                <w:i w:val="0"/>
                <w:color w:val="FFFFFF"/>
                <w:sz w:val="19"/>
              </w:rPr>
              <w:t>AI capability used</w:t>
            </w:r>
          </w:p>
        </w:tc>
      </w:tr>
      <w:tr>
        <w:tc>
          <w:tcPr>
            <w:tcW w:w="6552" w:type="dxa"/>
            <w:shd w:val="clear" w:color="auto" w:fill="F3F5F8"/>
            <w:tcMar>
              <w:top w:w="90" w:type="dxa"/>
              <w:left w:w="130" w:type="dxa"/>
              <w:bottom w:w="90" w:type="dxa"/>
              <w:right w:w="130" w:type="dxa"/>
            </w:tcMar>
          </w:tcPr>
          <w:p>
            <w:r/>
            <w:r>
              <w:rPr>
                <w:b w:val="0"/>
                <w:i w:val="0"/>
                <w:sz w:val="19"/>
              </w:rPr>
              <w:t>Identify which emails, meetings and messages are sales-related (new lead, existing deal, existing client) and which are not.</w:t>
            </w:r>
          </w:p>
        </w:tc>
        <w:tc>
          <w:tcPr>
            <w:tcW w:w="2808" w:type="dxa"/>
            <w:shd w:val="clear" w:color="auto" w:fill="F3F5F8"/>
            <w:tcMar>
              <w:top w:w="90" w:type="dxa"/>
              <w:left w:w="130" w:type="dxa"/>
              <w:bottom w:w="90" w:type="dxa"/>
              <w:right w:w="130" w:type="dxa"/>
            </w:tcMar>
          </w:tcPr>
          <w:p>
            <w:r/>
            <w:r>
              <w:rPr>
                <w:b w:val="0"/>
                <w:i w:val="0"/>
                <w:sz w:val="19"/>
              </w:rPr>
              <w:t>Classification</w:t>
            </w:r>
          </w:p>
        </w:tc>
      </w:tr>
      <w:tr>
        <w:tc>
          <w:tcPr>
            <w:tcW w:w="6552" w:type="dxa"/>
            <w:shd w:val="clear" w:color="auto" w:fill="FFFFFF"/>
            <w:tcMar>
              <w:top w:w="90" w:type="dxa"/>
              <w:left w:w="130" w:type="dxa"/>
              <w:bottom w:w="90" w:type="dxa"/>
              <w:right w:w="130" w:type="dxa"/>
            </w:tcMar>
          </w:tcPr>
          <w:p>
            <w:r/>
            <w:r>
              <w:rPr>
                <w:b w:val="0"/>
                <w:i w:val="0"/>
                <w:sz w:val="19"/>
              </w:rPr>
              <w:t>Extract structured CRM fields from conversations: company, contact, source, requirement, budget or timeline if stated, stage and agreed next step.</w:t>
            </w:r>
          </w:p>
        </w:tc>
        <w:tc>
          <w:tcPr>
            <w:tcW w:w="2808" w:type="dxa"/>
            <w:shd w:val="clear" w:color="auto" w:fill="FFFFFF"/>
            <w:tcMar>
              <w:top w:w="90" w:type="dxa"/>
              <w:left w:w="130" w:type="dxa"/>
              <w:bottom w:w="90" w:type="dxa"/>
              <w:right w:w="130" w:type="dxa"/>
            </w:tcMar>
          </w:tcPr>
          <w:p>
            <w:r/>
            <w:r>
              <w:rPr>
                <w:b w:val="0"/>
                <w:i w:val="0"/>
                <w:sz w:val="19"/>
              </w:rPr>
              <w:t>Information extraction and Structured output</w:t>
            </w:r>
          </w:p>
        </w:tc>
      </w:tr>
      <w:tr>
        <w:tc>
          <w:tcPr>
            <w:tcW w:w="6552" w:type="dxa"/>
            <w:shd w:val="clear" w:color="auto" w:fill="F3F5F8"/>
            <w:tcMar>
              <w:top w:w="90" w:type="dxa"/>
              <w:left w:w="130" w:type="dxa"/>
              <w:bottom w:w="90" w:type="dxa"/>
              <w:right w:w="130" w:type="dxa"/>
            </w:tcMar>
          </w:tcPr>
          <w:p>
            <w:r/>
            <w:r>
              <w:rPr>
                <w:b w:val="0"/>
                <w:i w:val="0"/>
                <w:sz w:val="19"/>
              </w:rPr>
              <w:t>Match a conversation to the correct existing contact, company and deal to avoid duplicates.</w:t>
            </w:r>
          </w:p>
        </w:tc>
        <w:tc>
          <w:tcPr>
            <w:tcW w:w="2808" w:type="dxa"/>
            <w:shd w:val="clear" w:color="auto" w:fill="F3F5F8"/>
            <w:tcMar>
              <w:top w:w="90" w:type="dxa"/>
              <w:left w:w="130" w:type="dxa"/>
              <w:bottom w:w="90" w:type="dxa"/>
              <w:right w:w="130" w:type="dxa"/>
            </w:tcMar>
          </w:tcPr>
          <w:p>
            <w:r/>
            <w:r>
              <w:rPr>
                <w:b w:val="0"/>
                <w:i w:val="0"/>
                <w:sz w:val="19"/>
              </w:rPr>
              <w:t>Entity matching (Classification)</w:t>
            </w:r>
          </w:p>
        </w:tc>
      </w:tr>
      <w:tr>
        <w:tc>
          <w:tcPr>
            <w:tcW w:w="6552" w:type="dxa"/>
            <w:shd w:val="clear" w:color="auto" w:fill="FFFFFF"/>
            <w:tcMar>
              <w:top w:w="90" w:type="dxa"/>
              <w:left w:w="130" w:type="dxa"/>
              <w:bottom w:w="90" w:type="dxa"/>
              <w:right w:w="130" w:type="dxa"/>
            </w:tcMar>
          </w:tcPr>
          <w:p>
            <w:r/>
            <w:r>
              <w:rPr>
                <w:b w:val="0"/>
                <w:i w:val="0"/>
                <w:sz w:val="19"/>
              </w:rPr>
              <w:t>Detect follow-up signals such as revisit dates, unanswered proposals and new client needs, and suggest a reminder with a date.</w:t>
            </w:r>
          </w:p>
        </w:tc>
        <w:tc>
          <w:tcPr>
            <w:tcW w:w="2808" w:type="dxa"/>
            <w:shd w:val="clear" w:color="auto" w:fill="FFFFFF"/>
            <w:tcMar>
              <w:top w:w="90" w:type="dxa"/>
              <w:left w:w="130" w:type="dxa"/>
              <w:bottom w:w="90" w:type="dxa"/>
              <w:right w:w="130" w:type="dxa"/>
            </w:tcMar>
          </w:tcPr>
          <w:p>
            <w:r/>
            <w:r>
              <w:rPr>
                <w:b w:val="0"/>
                <w:i w:val="0"/>
                <w:sz w:val="19"/>
              </w:rPr>
              <w:t>Signal detection (Classification) and Generative AI</w:t>
            </w:r>
          </w:p>
        </w:tc>
      </w:tr>
      <w:tr>
        <w:tc>
          <w:tcPr>
            <w:tcW w:w="6552" w:type="dxa"/>
            <w:shd w:val="clear" w:color="auto" w:fill="F3F5F8"/>
            <w:tcMar>
              <w:top w:w="90" w:type="dxa"/>
              <w:left w:w="130" w:type="dxa"/>
              <w:bottom w:w="90" w:type="dxa"/>
              <w:right w:w="130" w:type="dxa"/>
            </w:tcMar>
          </w:tcPr>
          <w:p>
            <w:r/>
            <w:r>
              <w:rPr>
                <w:b w:val="0"/>
                <w:i w:val="0"/>
                <w:sz w:val="19"/>
              </w:rPr>
              <w:t>Summarise the conversation into a short CRM note and suggest possible cross-sell or upsell opportunities for existing clients, with the evidence used.</w:t>
            </w:r>
          </w:p>
        </w:tc>
        <w:tc>
          <w:tcPr>
            <w:tcW w:w="2808" w:type="dxa"/>
            <w:shd w:val="clear" w:color="auto" w:fill="F3F5F8"/>
            <w:tcMar>
              <w:top w:w="90" w:type="dxa"/>
              <w:left w:w="130" w:type="dxa"/>
              <w:bottom w:w="90" w:type="dxa"/>
              <w:right w:w="130" w:type="dxa"/>
            </w:tcMar>
          </w:tcPr>
          <w:p>
            <w:r/>
            <w:r>
              <w:rPr>
                <w:b w:val="0"/>
                <w:i w:val="0"/>
                <w:sz w:val="19"/>
              </w:rPr>
              <w:t>Generative AI with grounded summarisation</w:t>
            </w:r>
          </w:p>
        </w:tc>
      </w:tr>
      <w:tr>
        <w:tc>
          <w:tcPr>
            <w:tcW w:w="6552" w:type="dxa"/>
            <w:shd w:val="clear" w:color="auto" w:fill="FFFFFF"/>
            <w:tcMar>
              <w:top w:w="90" w:type="dxa"/>
              <w:left w:w="130" w:type="dxa"/>
              <w:bottom w:w="90" w:type="dxa"/>
              <w:right w:w="130" w:type="dxa"/>
            </w:tcMar>
          </w:tcPr>
          <w:p>
            <w:r/>
            <w:r>
              <w:rPr>
                <w:b w:val="0"/>
                <w:i w:val="0"/>
                <w:sz w:val="19"/>
              </w:rPr>
              <w:t>Find revisit dates and deferrals, such as 'check back around Q2 2026' or 'decision deferred to the July board', and turn them into dated reminders.</w:t>
            </w:r>
          </w:p>
        </w:tc>
        <w:tc>
          <w:tcPr>
            <w:tcW w:w="2808" w:type="dxa"/>
            <w:shd w:val="clear" w:color="auto" w:fill="FFFFFF"/>
            <w:tcMar>
              <w:top w:w="90" w:type="dxa"/>
              <w:left w:w="130" w:type="dxa"/>
              <w:bottom w:w="90" w:type="dxa"/>
              <w:right w:w="130" w:type="dxa"/>
            </w:tcMar>
          </w:tcPr>
          <w:p>
            <w:r/>
            <w:r>
              <w:rPr>
                <w:b w:val="0"/>
                <w:i w:val="0"/>
                <w:sz w:val="19"/>
              </w:rPr>
              <w:t>Information extraction (date resolution)</w:t>
            </w:r>
          </w:p>
        </w:tc>
      </w:tr>
      <w:tr>
        <w:tc>
          <w:tcPr>
            <w:tcW w:w="6552" w:type="dxa"/>
            <w:shd w:val="clear" w:color="auto" w:fill="F3F5F8"/>
            <w:tcMar>
              <w:top w:w="90" w:type="dxa"/>
              <w:left w:w="130" w:type="dxa"/>
              <w:bottom w:w="90" w:type="dxa"/>
              <w:right w:w="130" w:type="dxa"/>
            </w:tcMar>
          </w:tcPr>
          <w:p>
            <w:r/>
            <w:r>
              <w:rPr>
                <w:b w:val="0"/>
                <w:i w:val="0"/>
                <w:sz w:val="19"/>
              </w:rPr>
              <w:t>Split an internal note or pipeline review that discusses several deals into one update per deal, matched to the right CRM record.</w:t>
            </w:r>
          </w:p>
        </w:tc>
        <w:tc>
          <w:tcPr>
            <w:tcW w:w="2808" w:type="dxa"/>
            <w:shd w:val="clear" w:color="auto" w:fill="F3F5F8"/>
            <w:tcMar>
              <w:top w:w="90" w:type="dxa"/>
              <w:left w:w="130" w:type="dxa"/>
              <w:bottom w:w="90" w:type="dxa"/>
              <w:right w:w="130" w:type="dxa"/>
            </w:tcMar>
          </w:tcPr>
          <w:p>
            <w:r/>
            <w:r>
              <w:rPr>
                <w:b w:val="0"/>
                <w:i w:val="0"/>
                <w:sz w:val="19"/>
              </w:rPr>
              <w:t>Information extraction and Entity matching</w:t>
            </w:r>
          </w:p>
        </w:tc>
      </w:tr>
      <w:tr>
        <w:tc>
          <w:tcPr>
            <w:tcW w:w="6552" w:type="dxa"/>
            <w:shd w:val="clear" w:color="auto" w:fill="FFFFFF"/>
            <w:tcMar>
              <w:top w:w="90" w:type="dxa"/>
              <w:left w:w="130" w:type="dxa"/>
              <w:bottom w:w="90" w:type="dxa"/>
              <w:right w:w="130" w:type="dxa"/>
            </w:tcMar>
          </w:tcPr>
          <w:p>
            <w:r/>
            <w:r>
              <w:rPr>
                <w:b w:val="0"/>
                <w:i w:val="0"/>
                <w:sz w:val="19"/>
              </w:rPr>
              <w:t>Draft a short follow-up email from the deal's CRM record and latest conversations, for the owner to edit and send themselves.</w:t>
            </w:r>
          </w:p>
        </w:tc>
        <w:tc>
          <w:tcPr>
            <w:tcW w:w="2808" w:type="dxa"/>
            <w:shd w:val="clear" w:color="auto" w:fill="FFFFFF"/>
            <w:tcMar>
              <w:top w:w="90" w:type="dxa"/>
              <w:left w:w="130" w:type="dxa"/>
              <w:bottom w:w="90" w:type="dxa"/>
              <w:right w:w="130" w:type="dxa"/>
            </w:tcMar>
          </w:tcPr>
          <w:p>
            <w:r/>
            <w:r>
              <w:rPr>
                <w:b w:val="0"/>
                <w:i w:val="0"/>
                <w:sz w:val="19"/>
              </w:rPr>
              <w:t>Generative AI with grounded generation</w:t>
            </w:r>
          </w:p>
        </w:tc>
      </w:tr>
      <w:tr>
        <w:tc>
          <w:tcPr>
            <w:tcW w:w="6552" w:type="dxa"/>
            <w:shd w:val="clear" w:color="auto" w:fill="F3F5F8"/>
            <w:tcMar>
              <w:top w:w="90" w:type="dxa"/>
              <w:left w:w="130" w:type="dxa"/>
              <w:bottom w:w="90" w:type="dxa"/>
              <w:right w:w="130" w:type="dxa"/>
            </w:tcMar>
          </w:tcPr>
          <w:p>
            <w:r/>
            <w:r>
              <w:rPr>
                <w:b w:val="0"/>
                <w:i w:val="0"/>
                <w:sz w:val="19"/>
              </w:rPr>
              <w:t>Answer plain-language questions about the pipeline, such as 'which proposals have had no reply for 30 days?', citing the deals and quotes used.</w:t>
            </w:r>
          </w:p>
        </w:tc>
        <w:tc>
          <w:tcPr>
            <w:tcW w:w="2808" w:type="dxa"/>
            <w:shd w:val="clear" w:color="auto" w:fill="F3F5F8"/>
            <w:tcMar>
              <w:top w:w="90" w:type="dxa"/>
              <w:left w:w="130" w:type="dxa"/>
              <w:bottom w:w="90" w:type="dxa"/>
              <w:right w:w="130" w:type="dxa"/>
            </w:tcMar>
          </w:tcPr>
          <w:p>
            <w:r/>
            <w:r>
              <w:rPr>
                <w:b w:val="0"/>
                <w:i w:val="0"/>
                <w:sz w:val="19"/>
              </w:rPr>
              <w:t>Grounded question answering (RAG over CRM and conversations)</w:t>
            </w:r>
          </w:p>
        </w:tc>
      </w:tr>
    </w:tbl>
    <w:p>
      <w:pPr>
        <w:spacing w:after="80"/>
      </w:pPr>
    </w:p>
    <w:p>
      <w:pPr>
        <w:pStyle w:val="Heading1"/>
        <w:spacing w:before="420" w:after="160"/>
      </w:pPr>
      <w:r>
        <w:rPr>
          <w:b/>
          <w:i w:val="0"/>
          <w:color w:val="1A1F27"/>
          <w:sz w:val="38"/>
        </w:rPr>
        <w:t>4. Personas and User Stories</w:t>
      </w:r>
    </w:p>
    <w:p>
      <w:pPr>
        <w:pStyle w:val="Heading2"/>
        <w:spacing w:before="320" w:after="140"/>
      </w:pPr>
      <w:r>
        <w:rPr>
          <w:b/>
          <w:i w:val="0"/>
          <w:color w:val="2F7BF6"/>
          <w:sz w:val="27"/>
        </w:rPr>
        <w:t>4.1 User Personas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400" w:type="dxa"/>
            <w:shd w:val="clear" w:color="auto" w:fill="1F3A5F"/>
            <w:tcMar>
              <w:top w:w="90" w:type="dxa"/>
              <w:left w:w="130" w:type="dxa"/>
              <w:bottom w:w="90" w:type="dxa"/>
              <w:right w:w="130" w:type="dxa"/>
            </w:tcMar>
          </w:tcPr>
          <w:p>
            <w:r/>
            <w:r>
              <w:rPr>
                <w:b/>
                <w:i w:val="0"/>
                <w:color w:val="FFFFFF"/>
                <w:sz w:val="19"/>
              </w:rPr>
              <w:t>Persona</w:t>
            </w:r>
          </w:p>
        </w:tc>
        <w:tc>
          <w:tcPr>
            <w:tcW w:w="6960" w:type="dxa"/>
            <w:shd w:val="clear" w:color="auto" w:fill="1F3A5F"/>
            <w:tcMar>
              <w:top w:w="90" w:type="dxa"/>
              <w:left w:w="130" w:type="dxa"/>
              <w:bottom w:w="90" w:type="dxa"/>
              <w:right w:w="130" w:type="dxa"/>
            </w:tcMar>
          </w:tcPr>
          <w:p>
            <w:r/>
            <w:r>
              <w:rPr>
                <w:b/>
                <w:i w:val="0"/>
                <w:color w:val="FFFFFF"/>
                <w:sz w:val="19"/>
              </w:rPr>
              <w:t>Description</w:t>
            </w:r>
          </w:p>
        </w:tc>
      </w:tr>
      <w:tr>
        <w:tc>
          <w:tcPr>
            <w:tcW w:w="2400" w:type="dxa"/>
            <w:shd w:val="clear" w:color="auto" w:fill="F3F5F8"/>
            <w:tcMar>
              <w:top w:w="90" w:type="dxa"/>
              <w:left w:w="130" w:type="dxa"/>
              <w:bottom w:w="90" w:type="dxa"/>
              <w:right w:w="130" w:type="dxa"/>
            </w:tcMar>
          </w:tcPr>
          <w:p>
            <w:r/>
            <w:r>
              <w:rPr>
                <w:b w:val="0"/>
                <w:i w:val="0"/>
                <w:sz w:val="19"/>
              </w:rPr>
              <w:t>Primary: Founder or CEO</w:t>
            </w:r>
          </w:p>
        </w:tc>
        <w:tc>
          <w:tcPr>
            <w:tcW w:w="6960" w:type="dxa"/>
            <w:shd w:val="clear" w:color="auto" w:fill="F3F5F8"/>
            <w:tcMar>
              <w:top w:w="90" w:type="dxa"/>
              <w:left w:w="130" w:type="dxa"/>
              <w:bottom w:w="90" w:type="dxa"/>
              <w:right w:w="130" w:type="dxa"/>
            </w:tcMar>
          </w:tcPr>
          <w:p>
            <w:r/>
            <w:r>
              <w:rPr>
                <w:b w:val="0"/>
                <w:i w:val="0"/>
                <w:sz w:val="19"/>
              </w:rPr>
              <w:t>Closes most deals while running day-to-day operations and travelling. Uses email, calendar, LinkedIn and messaging apps all day.</w:t>
            </w:r>
            <w:r>
              <w:br/>
            </w:r>
            <w:r>
              <w:rPr>
                <w:b/>
                <w:i w:val="0"/>
                <w:sz w:val="19"/>
              </w:rPr>
              <w:t>Goal:</w:t>
            </w:r>
            <w:r>
              <w:rPr>
                <w:b w:val="0"/>
                <w:i w:val="0"/>
                <w:sz w:val="19"/>
              </w:rPr>
              <w:t xml:space="preserve"> Convert every qualified lead and client conversation into revenue, with minimal CRM administration.</w:t>
            </w:r>
            <w:r>
              <w:br/>
            </w:r>
            <w:r>
              <w:rPr>
                <w:b/>
                <w:i w:val="0"/>
                <w:sz w:val="19"/>
              </w:rPr>
              <w:t>Frustration:</w:t>
            </w:r>
            <w:r>
              <w:rPr>
                <w:b w:val="0"/>
                <w:i w:val="0"/>
                <w:sz w:val="19"/>
              </w:rPr>
              <w:t xml:space="preserve"> Has no time to update the CRM, so follow-ups slip and opportunities depend on memory.</w:t>
            </w:r>
          </w:p>
        </w:tc>
      </w:tr>
      <w:tr>
        <w:tc>
          <w:tcPr>
            <w:tcW w:w="2400" w:type="dxa"/>
            <w:shd w:val="clear" w:color="auto" w:fill="FFFFFF"/>
            <w:tcMar>
              <w:top w:w="90" w:type="dxa"/>
              <w:left w:w="130" w:type="dxa"/>
              <w:bottom w:w="90" w:type="dxa"/>
              <w:right w:w="130" w:type="dxa"/>
            </w:tcMar>
          </w:tcPr>
          <w:p>
            <w:r/>
            <w:r>
              <w:rPr>
                <w:b w:val="0"/>
                <w:i w:val="0"/>
                <w:sz w:val="19"/>
              </w:rPr>
              <w:t>Secondary: Salesperson</w:t>
            </w:r>
          </w:p>
        </w:tc>
        <w:tc>
          <w:tcPr>
            <w:tcW w:w="6960" w:type="dxa"/>
            <w:shd w:val="clear" w:color="auto" w:fill="FFFFFF"/>
            <w:tcMar>
              <w:top w:w="90" w:type="dxa"/>
              <w:left w:w="130" w:type="dxa"/>
              <w:bottom w:w="90" w:type="dxa"/>
              <w:right w:w="130" w:type="dxa"/>
            </w:tcMar>
          </w:tcPr>
          <w:p>
            <w:r/>
            <w:r>
              <w:rPr>
                <w:b w:val="0"/>
                <w:i w:val="0"/>
                <w:sz w:val="19"/>
              </w:rPr>
              <w:t>The one dedicated salesperson. Owns follow-ups and pipeline hygiene, and needs the founders' conversations to be visible in the CRM.</w:t>
            </w:r>
          </w:p>
        </w:tc>
      </w:tr>
      <w:tr>
        <w:tc>
          <w:tcPr>
            <w:tcW w:w="2400" w:type="dxa"/>
            <w:shd w:val="clear" w:color="auto" w:fill="F3F5F8"/>
            <w:tcMar>
              <w:top w:w="90" w:type="dxa"/>
              <w:left w:w="130" w:type="dxa"/>
              <w:bottom w:w="90" w:type="dxa"/>
              <w:right w:w="130" w:type="dxa"/>
            </w:tcMar>
          </w:tcPr>
          <w:p>
            <w:r/>
            <w:r>
              <w:rPr>
                <w:b w:val="0"/>
                <w:i w:val="0"/>
                <w:sz w:val="19"/>
              </w:rPr>
              <w:t>Secondary: Leadership reviewer</w:t>
            </w:r>
          </w:p>
        </w:tc>
        <w:tc>
          <w:tcPr>
            <w:tcW w:w="6960" w:type="dxa"/>
            <w:shd w:val="clear" w:color="auto" w:fill="F3F5F8"/>
            <w:tcMar>
              <w:top w:w="90" w:type="dxa"/>
              <w:left w:w="130" w:type="dxa"/>
              <w:bottom w:w="90" w:type="dxa"/>
              <w:right w:w="130" w:type="dxa"/>
            </w:tcMar>
          </w:tcPr>
          <w:p>
            <w:r/>
            <w:r>
              <w:rPr>
                <w:b w:val="0"/>
                <w:i w:val="0"/>
                <w:sz w:val="19"/>
              </w:rPr>
              <w:t>Founders and CEO in their review role. Need an accurate pipeline view to plan revenue and spot inactive deals.</w:t>
            </w:r>
          </w:p>
        </w:tc>
      </w:tr>
    </w:tbl>
    <w:p>
      <w:pPr>
        <w:spacing w:after="80"/>
      </w:pPr>
    </w:p>
    <w:p>
      <w:pPr>
        <w:pStyle w:val="Heading2"/>
        <w:spacing w:before="320" w:after="140"/>
      </w:pPr>
      <w:r>
        <w:rPr>
          <w:b/>
          <w:i w:val="0"/>
          <w:color w:val="2F7BF6"/>
          <w:sz w:val="27"/>
        </w:rPr>
        <w:t>4.2 User Stories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1300" w:type="dxa"/>
            <w:shd w:val="clear" w:color="auto" w:fill="1F3A5F"/>
            <w:tcMar>
              <w:top w:w="90" w:type="dxa"/>
              <w:left w:w="130" w:type="dxa"/>
              <w:bottom w:w="90" w:type="dxa"/>
              <w:right w:w="130" w:type="dxa"/>
            </w:tcMar>
          </w:tcPr>
          <w:p>
            <w:r/>
            <w:r>
              <w:rPr>
                <w:b/>
                <w:i w:val="0"/>
                <w:color w:val="FFFFFF"/>
                <w:sz w:val="19"/>
              </w:rPr>
              <w:t>As a...</w:t>
            </w:r>
          </w:p>
        </w:tc>
        <w:tc>
          <w:tcPr>
            <w:tcW w:w="2600" w:type="dxa"/>
            <w:shd w:val="clear" w:color="auto" w:fill="1F3A5F"/>
            <w:tcMar>
              <w:top w:w="90" w:type="dxa"/>
              <w:left w:w="130" w:type="dxa"/>
              <w:bottom w:w="90" w:type="dxa"/>
              <w:right w:w="130" w:type="dxa"/>
            </w:tcMar>
          </w:tcPr>
          <w:p>
            <w:r/>
            <w:r>
              <w:rPr>
                <w:b/>
                <w:i w:val="0"/>
                <w:color w:val="FFFFFF"/>
                <w:sz w:val="19"/>
              </w:rPr>
              <w:t>I want to...</w:t>
            </w:r>
          </w:p>
        </w:tc>
        <w:tc>
          <w:tcPr>
            <w:tcW w:w="2200" w:type="dxa"/>
            <w:shd w:val="clear" w:color="auto" w:fill="1F3A5F"/>
            <w:tcMar>
              <w:top w:w="90" w:type="dxa"/>
              <w:left w:w="130" w:type="dxa"/>
              <w:bottom w:w="90" w:type="dxa"/>
              <w:right w:w="130" w:type="dxa"/>
            </w:tcMar>
          </w:tcPr>
          <w:p>
            <w:r/>
            <w:r>
              <w:rPr>
                <w:b/>
                <w:i w:val="0"/>
                <w:color w:val="FFFFFF"/>
                <w:sz w:val="19"/>
              </w:rPr>
              <w:t>So that...</w:t>
            </w:r>
          </w:p>
        </w:tc>
        <w:tc>
          <w:tcPr>
            <w:tcW w:w="3260" w:type="dxa"/>
            <w:shd w:val="clear" w:color="auto" w:fill="1F3A5F"/>
            <w:tcMar>
              <w:top w:w="90" w:type="dxa"/>
              <w:left w:w="130" w:type="dxa"/>
              <w:bottom w:w="90" w:type="dxa"/>
              <w:right w:w="130" w:type="dxa"/>
            </w:tcMar>
          </w:tcPr>
          <w:p>
            <w:r/>
            <w:r>
              <w:rPr>
                <w:b/>
                <w:i w:val="0"/>
                <w:color w:val="FFFFFF"/>
                <w:sz w:val="19"/>
              </w:rPr>
              <w:t>Acceptance criteria</w:t>
            </w:r>
          </w:p>
        </w:tc>
      </w:tr>
      <w:tr>
        <w:tc>
          <w:tcPr>
            <w:tcW w:w="1300" w:type="dxa"/>
            <w:shd w:val="clear" w:color="auto" w:fill="F3F5F8"/>
            <w:tcMar>
              <w:top w:w="90" w:type="dxa"/>
              <w:left w:w="130" w:type="dxa"/>
              <w:bottom w:w="90" w:type="dxa"/>
              <w:right w:w="130" w:type="dxa"/>
            </w:tcMar>
          </w:tcPr>
          <w:p>
            <w:r/>
            <w:r>
              <w:rPr>
                <w:b/>
                <w:i w:val="0"/>
                <w:sz w:val="19"/>
              </w:rPr>
              <w:t>Founder</w:t>
            </w:r>
          </w:p>
        </w:tc>
        <w:tc>
          <w:tcPr>
            <w:tcW w:w="2600" w:type="dxa"/>
            <w:shd w:val="clear" w:color="auto" w:fill="F3F5F8"/>
            <w:tcMar>
              <w:top w:w="90" w:type="dxa"/>
              <w:left w:w="130" w:type="dxa"/>
              <w:bottom w:w="90" w:type="dxa"/>
              <w:right w:w="130" w:type="dxa"/>
            </w:tcMar>
          </w:tcPr>
          <w:p>
            <w:r/>
            <w:r>
              <w:rPr>
                <w:b w:val="0"/>
                <w:i w:val="0"/>
                <w:sz w:val="19"/>
              </w:rPr>
              <w:t>Have a draft CRM record created from a new lead email or meeting</w:t>
            </w:r>
          </w:p>
        </w:tc>
        <w:tc>
          <w:tcPr>
            <w:tcW w:w="2200" w:type="dxa"/>
            <w:shd w:val="clear" w:color="auto" w:fill="F3F5F8"/>
            <w:tcMar>
              <w:top w:w="90" w:type="dxa"/>
              <w:left w:w="130" w:type="dxa"/>
              <w:bottom w:w="90" w:type="dxa"/>
              <w:right w:w="130" w:type="dxa"/>
            </w:tcMar>
          </w:tcPr>
          <w:p>
            <w:r/>
            <w:r>
              <w:rPr>
                <w:b w:val="0"/>
                <w:i w:val="0"/>
                <w:sz w:val="19"/>
              </w:rPr>
              <w:t>I don't have to type it in later</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 new sales conversation in a connected channel, </w:t>
            </w:r>
            <w:r>
              <w:rPr>
                <w:b/>
                <w:i w:val="0"/>
                <w:sz w:val="19"/>
              </w:rPr>
              <w:t>when</w:t>
            </w:r>
            <w:r>
              <w:rPr>
                <w:b w:val="0"/>
                <w:i w:val="0"/>
                <w:sz w:val="19"/>
              </w:rPr>
              <w:t xml:space="preserve"> it is detected, </w:t>
            </w:r>
            <w:r>
              <w:rPr>
                <w:b/>
                <w:i w:val="0"/>
                <w:sz w:val="19"/>
              </w:rPr>
              <w:t>then</w:t>
            </w:r>
            <w:r>
              <w:rPr>
                <w:b w:val="0"/>
                <w:i w:val="0"/>
                <w:sz w:val="19"/>
              </w:rPr>
              <w:t xml:space="preserve"> a draft record with source, contact, requirement and next step appears in my review queue within 15 minutes.</w:t>
            </w:r>
          </w:p>
        </w:tc>
      </w:tr>
      <w:tr>
        <w:tc>
          <w:tcPr>
            <w:tcW w:w="1300" w:type="dxa"/>
            <w:shd w:val="clear" w:color="auto" w:fill="FFFFFF"/>
            <w:tcMar>
              <w:top w:w="90" w:type="dxa"/>
              <w:left w:w="130" w:type="dxa"/>
              <w:bottom w:w="90" w:type="dxa"/>
              <w:right w:w="130" w:type="dxa"/>
            </w:tcMar>
          </w:tcPr>
          <w:p>
            <w:r/>
            <w:r>
              <w:rPr>
                <w:b/>
                <w:i w:val="0"/>
                <w:sz w:val="19"/>
              </w:rPr>
              <w:t>Founder</w:t>
            </w:r>
          </w:p>
        </w:tc>
        <w:tc>
          <w:tcPr>
            <w:tcW w:w="2600" w:type="dxa"/>
            <w:shd w:val="clear" w:color="auto" w:fill="FFFFFF"/>
            <w:tcMar>
              <w:top w:w="90" w:type="dxa"/>
              <w:left w:w="130" w:type="dxa"/>
              <w:bottom w:w="90" w:type="dxa"/>
              <w:right w:w="130" w:type="dxa"/>
            </w:tcMar>
          </w:tcPr>
          <w:p>
            <w:r/>
            <w:r>
              <w:rPr>
                <w:b w:val="0"/>
                <w:i w:val="0"/>
                <w:sz w:val="19"/>
              </w:rPr>
              <w:t>Confirm, edit or discard each draft before it is saved</w:t>
            </w:r>
          </w:p>
        </w:tc>
        <w:tc>
          <w:tcPr>
            <w:tcW w:w="2200" w:type="dxa"/>
            <w:shd w:val="clear" w:color="auto" w:fill="FFFFFF"/>
            <w:tcMar>
              <w:top w:w="90" w:type="dxa"/>
              <w:left w:w="130" w:type="dxa"/>
              <w:bottom w:w="90" w:type="dxa"/>
              <w:right w:w="130" w:type="dxa"/>
            </w:tcMar>
          </w:tcPr>
          <w:p>
            <w:r/>
            <w:r>
              <w:rPr>
                <w:b w:val="0"/>
                <w:i w:val="0"/>
                <w:sz w:val="19"/>
              </w:rPr>
              <w:t>the CRM only holds information I have checked</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a draft record, </w:t>
            </w:r>
            <w:r>
              <w:rPr>
                <w:b/>
                <w:i w:val="0"/>
                <w:sz w:val="19"/>
              </w:rPr>
              <w:t>when</w:t>
            </w:r>
            <w:r>
              <w:rPr>
                <w:b w:val="0"/>
                <w:i w:val="0"/>
                <w:sz w:val="19"/>
              </w:rPr>
              <w:t xml:space="preserve"> I review it, </w:t>
            </w:r>
            <w:r>
              <w:rPr>
                <w:b/>
                <w:i w:val="0"/>
                <w:sz w:val="19"/>
              </w:rPr>
              <w:t>then</w:t>
            </w:r>
            <w:r>
              <w:rPr>
                <w:b w:val="0"/>
                <w:i w:val="0"/>
                <w:sz w:val="19"/>
              </w:rPr>
              <w:t xml:space="preserve"> nothing is written to the CRM until I confirm it, and I can edit any field in one screen.</w:t>
            </w:r>
          </w:p>
        </w:tc>
      </w:tr>
      <w:tr>
        <w:tc>
          <w:tcPr>
            <w:tcW w:w="1300" w:type="dxa"/>
            <w:shd w:val="clear" w:color="auto" w:fill="F3F5F8"/>
            <w:tcMar>
              <w:top w:w="90" w:type="dxa"/>
              <w:left w:w="130" w:type="dxa"/>
              <w:bottom w:w="90" w:type="dxa"/>
              <w:right w:w="130" w:type="dxa"/>
            </w:tcMar>
          </w:tcPr>
          <w:p>
            <w:r/>
            <w:r>
              <w:rPr>
                <w:b/>
                <w:i w:val="0"/>
                <w:sz w:val="19"/>
              </w:rPr>
              <w:t>Founder</w:t>
            </w:r>
          </w:p>
        </w:tc>
        <w:tc>
          <w:tcPr>
            <w:tcW w:w="2600" w:type="dxa"/>
            <w:shd w:val="clear" w:color="auto" w:fill="F3F5F8"/>
            <w:tcMar>
              <w:top w:w="90" w:type="dxa"/>
              <w:left w:w="130" w:type="dxa"/>
              <w:bottom w:w="90" w:type="dxa"/>
              <w:right w:w="130" w:type="dxa"/>
            </w:tcMar>
          </w:tcPr>
          <w:p>
            <w:r/>
            <w:r>
              <w:rPr>
                <w:b w:val="0"/>
                <w:i w:val="0"/>
                <w:sz w:val="19"/>
              </w:rPr>
              <w:t>Get a reminder when a follow-up is due or a proposal has no reply</w:t>
            </w:r>
          </w:p>
        </w:tc>
        <w:tc>
          <w:tcPr>
            <w:tcW w:w="2200" w:type="dxa"/>
            <w:shd w:val="clear" w:color="auto" w:fill="F3F5F8"/>
            <w:tcMar>
              <w:top w:w="90" w:type="dxa"/>
              <w:left w:w="130" w:type="dxa"/>
              <w:bottom w:w="90" w:type="dxa"/>
              <w:right w:w="130" w:type="dxa"/>
            </w:tcMar>
          </w:tcPr>
          <w:p>
            <w:r/>
            <w:r>
              <w:rPr>
                <w:b w:val="0"/>
                <w:i w:val="0"/>
                <w:sz w:val="19"/>
              </w:rPr>
              <w:t>no client commitment is forgotten</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 detected follow-up date or a proposal unanswered for 7 days, </w:t>
            </w:r>
            <w:r>
              <w:rPr>
                <w:b/>
                <w:i w:val="0"/>
                <w:sz w:val="19"/>
              </w:rPr>
              <w:t>when</w:t>
            </w:r>
            <w:r>
              <w:rPr>
                <w:b w:val="0"/>
                <w:i w:val="0"/>
                <w:sz w:val="19"/>
              </w:rPr>
              <w:t xml:space="preserve"> the date arrives, </w:t>
            </w:r>
            <w:r>
              <w:rPr>
                <w:b/>
                <w:i w:val="0"/>
                <w:sz w:val="19"/>
              </w:rPr>
              <w:t>then</w:t>
            </w:r>
            <w:r>
              <w:rPr>
                <w:b w:val="0"/>
                <w:i w:val="0"/>
                <w:sz w:val="19"/>
              </w:rPr>
              <w:t xml:space="preserve"> I receive a reminder with the deal, the last message and the suggested next step.</w:t>
            </w:r>
          </w:p>
        </w:tc>
      </w:tr>
      <w:tr>
        <w:tc>
          <w:tcPr>
            <w:tcW w:w="1300" w:type="dxa"/>
            <w:shd w:val="clear" w:color="auto" w:fill="FFFFFF"/>
            <w:tcMar>
              <w:top w:w="90" w:type="dxa"/>
              <w:left w:w="130" w:type="dxa"/>
              <w:bottom w:w="90" w:type="dxa"/>
              <w:right w:w="130" w:type="dxa"/>
            </w:tcMar>
          </w:tcPr>
          <w:p>
            <w:r/>
            <w:r>
              <w:rPr>
                <w:b/>
                <w:i w:val="0"/>
                <w:sz w:val="19"/>
              </w:rPr>
              <w:t>Salesperson</w:t>
            </w:r>
          </w:p>
        </w:tc>
        <w:tc>
          <w:tcPr>
            <w:tcW w:w="2600" w:type="dxa"/>
            <w:shd w:val="clear" w:color="auto" w:fill="FFFFFF"/>
            <w:tcMar>
              <w:top w:w="90" w:type="dxa"/>
              <w:left w:w="130" w:type="dxa"/>
              <w:bottom w:w="90" w:type="dxa"/>
              <w:right w:w="130" w:type="dxa"/>
            </w:tcMar>
          </w:tcPr>
          <w:p>
            <w:r/>
            <w:r>
              <w:rPr>
                <w:b w:val="0"/>
                <w:i w:val="0"/>
                <w:sz w:val="19"/>
              </w:rPr>
              <w:t>See every deal's last contact, next step and status in one dashboard</w:t>
            </w:r>
          </w:p>
        </w:tc>
        <w:tc>
          <w:tcPr>
            <w:tcW w:w="2200" w:type="dxa"/>
            <w:shd w:val="clear" w:color="auto" w:fill="FFFFFF"/>
            <w:tcMar>
              <w:top w:w="90" w:type="dxa"/>
              <w:left w:w="130" w:type="dxa"/>
              <w:bottom w:w="90" w:type="dxa"/>
              <w:right w:w="130" w:type="dxa"/>
            </w:tcMar>
          </w:tcPr>
          <w:p>
            <w:r/>
            <w:r>
              <w:rPr>
                <w:b w:val="0"/>
                <w:i w:val="0"/>
                <w:sz w:val="19"/>
              </w:rPr>
              <w:t>I can chase inactive deals before they go cold</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open deals, </w:t>
            </w:r>
            <w:r>
              <w:rPr>
                <w:b/>
                <w:i w:val="0"/>
                <w:sz w:val="19"/>
              </w:rPr>
              <w:t>when</w:t>
            </w:r>
            <w:r>
              <w:rPr>
                <w:b w:val="0"/>
                <w:i w:val="0"/>
                <w:sz w:val="19"/>
              </w:rPr>
              <w:t xml:space="preserve"> I open the dashboard, </w:t>
            </w:r>
            <w:r>
              <w:rPr>
                <w:b/>
                <w:i w:val="0"/>
                <w:sz w:val="19"/>
              </w:rPr>
              <w:t>then</w:t>
            </w:r>
            <w:r>
              <w:rPr>
                <w:b w:val="0"/>
                <w:i w:val="0"/>
                <w:sz w:val="19"/>
              </w:rPr>
              <w:t xml:space="preserve"> deals with no next step or no contact for more than 14 days are highlighted at the top.</w:t>
            </w:r>
          </w:p>
        </w:tc>
      </w:tr>
      <w:tr>
        <w:tc>
          <w:tcPr>
            <w:tcW w:w="1300" w:type="dxa"/>
            <w:shd w:val="clear" w:color="auto" w:fill="F3F5F8"/>
            <w:tcMar>
              <w:top w:w="90" w:type="dxa"/>
              <w:left w:w="130" w:type="dxa"/>
              <w:bottom w:w="90" w:type="dxa"/>
              <w:right w:w="130" w:type="dxa"/>
            </w:tcMar>
          </w:tcPr>
          <w:p>
            <w:r/>
            <w:r>
              <w:rPr>
                <w:b/>
                <w:i w:val="0"/>
                <w:sz w:val="19"/>
              </w:rPr>
              <w:t>Founder</w:t>
            </w:r>
          </w:p>
        </w:tc>
        <w:tc>
          <w:tcPr>
            <w:tcW w:w="2600" w:type="dxa"/>
            <w:shd w:val="clear" w:color="auto" w:fill="F3F5F8"/>
            <w:tcMar>
              <w:top w:w="90" w:type="dxa"/>
              <w:left w:w="130" w:type="dxa"/>
              <w:bottom w:w="90" w:type="dxa"/>
              <w:right w:w="130" w:type="dxa"/>
            </w:tcMar>
          </w:tcPr>
          <w:p>
            <w:r/>
            <w:r>
              <w:rPr>
                <w:b w:val="0"/>
                <w:i w:val="0"/>
                <w:sz w:val="19"/>
              </w:rPr>
              <w:t>See why the assistant suggested a field, reminder or cross-sell idea</w:t>
            </w:r>
          </w:p>
        </w:tc>
        <w:tc>
          <w:tcPr>
            <w:tcW w:w="2200" w:type="dxa"/>
            <w:shd w:val="clear" w:color="auto" w:fill="F3F5F8"/>
            <w:tcMar>
              <w:top w:w="90" w:type="dxa"/>
              <w:left w:w="130" w:type="dxa"/>
              <w:bottom w:w="90" w:type="dxa"/>
              <w:right w:w="130" w:type="dxa"/>
            </w:tcMar>
          </w:tcPr>
          <w:p>
            <w:r/>
            <w:r>
              <w:rPr>
                <w:b w:val="0"/>
                <w:i w:val="0"/>
                <w:sz w:val="19"/>
              </w:rPr>
              <w:t>I can trust or correct it quickly</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any suggestion, </w:t>
            </w:r>
            <w:r>
              <w:rPr>
                <w:b/>
                <w:i w:val="0"/>
                <w:sz w:val="19"/>
              </w:rPr>
              <w:t>when</w:t>
            </w:r>
            <w:r>
              <w:rPr>
                <w:b w:val="0"/>
                <w:i w:val="0"/>
                <w:sz w:val="19"/>
              </w:rPr>
              <w:t xml:space="preserve"> I open it, </w:t>
            </w:r>
            <w:r>
              <w:rPr>
                <w:b/>
                <w:i w:val="0"/>
                <w:sz w:val="19"/>
              </w:rPr>
              <w:t>then</w:t>
            </w:r>
            <w:r>
              <w:rPr>
                <w:b w:val="0"/>
                <w:i w:val="0"/>
                <w:sz w:val="19"/>
              </w:rPr>
              <w:t xml:space="preserve"> I see the source message or meeting it came from.</w:t>
            </w:r>
          </w:p>
        </w:tc>
      </w:tr>
      <w:tr>
        <w:tc>
          <w:tcPr>
            <w:tcW w:w="1300" w:type="dxa"/>
            <w:shd w:val="clear" w:color="auto" w:fill="FFFFFF"/>
            <w:tcMar>
              <w:top w:w="90" w:type="dxa"/>
              <w:left w:w="130" w:type="dxa"/>
              <w:bottom w:w="90" w:type="dxa"/>
              <w:right w:w="130" w:type="dxa"/>
            </w:tcMar>
          </w:tcPr>
          <w:p>
            <w:r/>
            <w:r>
              <w:rPr>
                <w:b/>
                <w:i w:val="0"/>
                <w:sz w:val="19"/>
              </w:rPr>
              <w:t>Founder</w:t>
            </w:r>
          </w:p>
        </w:tc>
        <w:tc>
          <w:tcPr>
            <w:tcW w:w="2600" w:type="dxa"/>
            <w:shd w:val="clear" w:color="auto" w:fill="FFFFFF"/>
            <w:tcMar>
              <w:top w:w="90" w:type="dxa"/>
              <w:left w:w="130" w:type="dxa"/>
              <w:bottom w:w="90" w:type="dxa"/>
              <w:right w:w="130" w:type="dxa"/>
            </w:tcMar>
          </w:tcPr>
          <w:p>
            <w:r/>
            <w:r>
              <w:rPr>
                <w:b w:val="0"/>
                <w:i w:val="0"/>
                <w:sz w:val="19"/>
              </w:rPr>
              <w:t>Be warned if a lead or contact already exists</w:t>
            </w:r>
          </w:p>
        </w:tc>
        <w:tc>
          <w:tcPr>
            <w:tcW w:w="2200" w:type="dxa"/>
            <w:shd w:val="clear" w:color="auto" w:fill="FFFFFF"/>
            <w:tcMar>
              <w:top w:w="90" w:type="dxa"/>
              <w:left w:w="130" w:type="dxa"/>
              <w:bottom w:w="90" w:type="dxa"/>
              <w:right w:w="130" w:type="dxa"/>
            </w:tcMar>
          </w:tcPr>
          <w:p>
            <w:r/>
            <w:r>
              <w:rPr>
                <w:b w:val="0"/>
                <w:i w:val="0"/>
                <w:sz w:val="19"/>
              </w:rPr>
              <w:t>the CRM does not fill with duplicates</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a draft that matches an existing contact or deal, </w:t>
            </w:r>
            <w:r>
              <w:rPr>
                <w:b/>
                <w:i w:val="0"/>
                <w:sz w:val="19"/>
              </w:rPr>
              <w:t>when</w:t>
            </w:r>
            <w:r>
              <w:rPr>
                <w:b w:val="0"/>
                <w:i w:val="0"/>
                <w:sz w:val="19"/>
              </w:rPr>
              <w:t xml:space="preserve"> it is shown, </w:t>
            </w:r>
            <w:r>
              <w:rPr>
                <w:b/>
                <w:i w:val="0"/>
                <w:sz w:val="19"/>
              </w:rPr>
              <w:t>then</w:t>
            </w:r>
            <w:r>
              <w:rPr>
                <w:b w:val="0"/>
                <w:i w:val="0"/>
                <w:sz w:val="19"/>
              </w:rPr>
              <w:t xml:space="preserve"> the assistant proposes an update to the existing record instead of a new one.</w:t>
            </w:r>
          </w:p>
        </w:tc>
      </w:tr>
      <w:tr>
        <w:tc>
          <w:tcPr>
            <w:tcW w:w="1300" w:type="dxa"/>
            <w:shd w:val="clear" w:color="auto" w:fill="F3F5F8"/>
            <w:tcMar>
              <w:top w:w="90" w:type="dxa"/>
              <w:left w:w="130" w:type="dxa"/>
              <w:bottom w:w="90" w:type="dxa"/>
              <w:right w:w="130" w:type="dxa"/>
            </w:tcMar>
          </w:tcPr>
          <w:p>
            <w:r/>
            <w:r>
              <w:rPr>
                <w:b/>
                <w:i w:val="0"/>
                <w:sz w:val="19"/>
              </w:rPr>
              <w:t>Leadership reviewer</w:t>
            </w:r>
          </w:p>
        </w:tc>
        <w:tc>
          <w:tcPr>
            <w:tcW w:w="2600" w:type="dxa"/>
            <w:shd w:val="clear" w:color="auto" w:fill="F3F5F8"/>
            <w:tcMar>
              <w:top w:w="90" w:type="dxa"/>
              <w:left w:w="130" w:type="dxa"/>
              <w:bottom w:w="90" w:type="dxa"/>
              <w:right w:w="130" w:type="dxa"/>
            </w:tcMar>
          </w:tcPr>
          <w:p>
            <w:r/>
            <w:r>
              <w:rPr>
                <w:b w:val="0"/>
                <w:i w:val="0"/>
                <w:sz w:val="19"/>
              </w:rPr>
              <w:t>Access a log of every assistant action</w:t>
            </w:r>
          </w:p>
        </w:tc>
        <w:tc>
          <w:tcPr>
            <w:tcW w:w="2200" w:type="dxa"/>
            <w:shd w:val="clear" w:color="auto" w:fill="F3F5F8"/>
            <w:tcMar>
              <w:top w:w="90" w:type="dxa"/>
              <w:left w:w="130" w:type="dxa"/>
              <w:bottom w:w="90" w:type="dxa"/>
              <w:right w:w="130" w:type="dxa"/>
            </w:tcMar>
          </w:tcPr>
          <w:p>
            <w:r/>
            <w:r>
              <w:rPr>
                <w:b w:val="0"/>
                <w:i w:val="0"/>
                <w:sz w:val="19"/>
              </w:rPr>
              <w:t>we can check accuracy and investigate any issue</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any assistant action (draft, update, reminder, discard), </w:t>
            </w:r>
            <w:r>
              <w:rPr>
                <w:b/>
                <w:i w:val="0"/>
                <w:sz w:val="19"/>
              </w:rPr>
              <w:t>when</w:t>
            </w:r>
            <w:r>
              <w:rPr>
                <w:b w:val="0"/>
                <w:i w:val="0"/>
                <w:sz w:val="19"/>
              </w:rPr>
              <w:t xml:space="preserve"> it occurs, </w:t>
            </w:r>
            <w:r>
              <w:rPr>
                <w:b/>
                <w:i w:val="0"/>
                <w:sz w:val="19"/>
              </w:rPr>
              <w:t>then</w:t>
            </w:r>
            <w:r>
              <w:rPr>
                <w:b w:val="0"/>
                <w:i w:val="0"/>
                <w:sz w:val="19"/>
              </w:rPr>
              <w:t xml:space="preserve"> it is logged with time, user, source and outcome. No action is lost.</w:t>
            </w:r>
          </w:p>
        </w:tc>
      </w:tr>
      <w:tr>
        <w:tc>
          <w:tcPr>
            <w:tcW w:w="1300" w:type="dxa"/>
            <w:shd w:val="clear" w:color="auto" w:fill="FFFFFF"/>
            <w:tcMar>
              <w:top w:w="90" w:type="dxa"/>
              <w:left w:w="130" w:type="dxa"/>
              <w:bottom w:w="90" w:type="dxa"/>
              <w:right w:w="130" w:type="dxa"/>
            </w:tcMar>
          </w:tcPr>
          <w:p>
            <w:r/>
            <w:r>
              <w:rPr>
                <w:b/>
                <w:i w:val="0"/>
                <w:sz w:val="19"/>
              </w:rPr>
              <w:t>Founder</w:t>
            </w:r>
          </w:p>
        </w:tc>
        <w:tc>
          <w:tcPr>
            <w:tcW w:w="2600" w:type="dxa"/>
            <w:shd w:val="clear" w:color="auto" w:fill="FFFFFF"/>
            <w:tcMar>
              <w:top w:w="90" w:type="dxa"/>
              <w:left w:w="130" w:type="dxa"/>
              <w:bottom w:w="90" w:type="dxa"/>
              <w:right w:w="130" w:type="dxa"/>
            </w:tcMar>
          </w:tcPr>
          <w:p>
            <w:r/>
            <w:r>
              <w:rPr>
                <w:b w:val="0"/>
                <w:i w:val="0"/>
                <w:sz w:val="19"/>
              </w:rPr>
              <w:t>Draft a follow-up email for a deal that is due</w:t>
            </w:r>
          </w:p>
        </w:tc>
        <w:tc>
          <w:tcPr>
            <w:tcW w:w="2200" w:type="dxa"/>
            <w:shd w:val="clear" w:color="auto" w:fill="FFFFFF"/>
            <w:tcMar>
              <w:top w:w="90" w:type="dxa"/>
              <w:left w:w="130" w:type="dxa"/>
              <w:bottom w:w="90" w:type="dxa"/>
              <w:right w:w="130" w:type="dxa"/>
            </w:tcMar>
          </w:tcPr>
          <w:p>
            <w:r/>
            <w:r>
              <w:rPr>
                <w:b w:val="0"/>
                <w:i w:val="0"/>
                <w:sz w:val="19"/>
              </w:rPr>
              <w:t>I can reply in under 2 minutes without starting from a blank page</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a due follow-up, </w:t>
            </w:r>
            <w:r>
              <w:rPr>
                <w:b/>
                <w:i w:val="0"/>
                <w:sz w:val="19"/>
              </w:rPr>
              <w:t>when</w:t>
            </w:r>
            <w:r>
              <w:rPr>
                <w:b w:val="0"/>
                <w:i w:val="0"/>
                <w:sz w:val="19"/>
              </w:rPr>
              <w:t xml:space="preserve"> I click Draft reply, </w:t>
            </w:r>
            <w:r>
              <w:rPr>
                <w:b/>
                <w:i w:val="0"/>
                <w:sz w:val="19"/>
              </w:rPr>
              <w:t>then</w:t>
            </w:r>
            <w:r>
              <w:rPr>
                <w:b w:val="0"/>
                <w:i w:val="0"/>
                <w:sz w:val="19"/>
              </w:rPr>
              <w:t xml:space="preserve"> a draft that uses only facts from the deal's records appears, each fact quoted, unverified facts flagged; </w:t>
            </w:r>
            <w:r>
              <w:rPr>
                <w:b/>
                <w:i w:val="0"/>
                <w:sz w:val="19"/>
              </w:rPr>
              <w:t>nothing is sent</w:t>
            </w:r>
            <w:r>
              <w:rPr>
                <w:b w:val="0"/>
                <w:i w:val="0"/>
                <w:sz w:val="19"/>
              </w:rPr>
              <w:t xml:space="preserve"> and I copy it or open it in my own email app.</w:t>
            </w:r>
          </w:p>
        </w:tc>
      </w:tr>
      <w:tr>
        <w:tc>
          <w:tcPr>
            <w:tcW w:w="1300" w:type="dxa"/>
            <w:shd w:val="clear" w:color="auto" w:fill="F3F5F8"/>
            <w:tcMar>
              <w:top w:w="90" w:type="dxa"/>
              <w:left w:w="130" w:type="dxa"/>
              <w:bottom w:w="90" w:type="dxa"/>
              <w:right w:w="130" w:type="dxa"/>
            </w:tcMar>
          </w:tcPr>
          <w:p>
            <w:r/>
            <w:r>
              <w:rPr>
                <w:b/>
                <w:i w:val="0"/>
                <w:sz w:val="19"/>
              </w:rPr>
              <w:t>Leadership reviewer</w:t>
            </w:r>
          </w:p>
        </w:tc>
        <w:tc>
          <w:tcPr>
            <w:tcW w:w="2600" w:type="dxa"/>
            <w:shd w:val="clear" w:color="auto" w:fill="F3F5F8"/>
            <w:tcMar>
              <w:top w:w="90" w:type="dxa"/>
              <w:left w:w="130" w:type="dxa"/>
              <w:bottom w:w="90" w:type="dxa"/>
              <w:right w:w="130" w:type="dxa"/>
            </w:tcMar>
          </w:tcPr>
          <w:p>
            <w:r/>
            <w:r>
              <w:rPr>
                <w:b w:val="0"/>
                <w:i w:val="0"/>
                <w:sz w:val="19"/>
              </w:rPr>
              <w:t>Ask questions about the pipeline in plain English</w:t>
            </w:r>
          </w:p>
        </w:tc>
        <w:tc>
          <w:tcPr>
            <w:tcW w:w="2200" w:type="dxa"/>
            <w:shd w:val="clear" w:color="auto" w:fill="F3F5F8"/>
            <w:tcMar>
              <w:top w:w="90" w:type="dxa"/>
              <w:left w:w="130" w:type="dxa"/>
              <w:bottom w:w="90" w:type="dxa"/>
              <w:right w:w="130" w:type="dxa"/>
            </w:tcMar>
          </w:tcPr>
          <w:p>
            <w:r/>
            <w:r>
              <w:rPr>
                <w:b w:val="0"/>
                <w:i w:val="0"/>
                <w:sz w:val="19"/>
              </w:rPr>
              <w:t>I get answers in the weekly review without building reports</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a question, </w:t>
            </w:r>
            <w:r>
              <w:rPr>
                <w:b/>
                <w:i w:val="0"/>
                <w:sz w:val="19"/>
              </w:rPr>
              <w:t>when</w:t>
            </w:r>
            <w:r>
              <w:rPr>
                <w:b w:val="0"/>
                <w:i w:val="0"/>
                <w:sz w:val="19"/>
              </w:rPr>
              <w:t xml:space="preserve"> I ask it, </w:t>
            </w:r>
            <w:r>
              <w:rPr>
                <w:b/>
                <w:i w:val="0"/>
                <w:sz w:val="19"/>
              </w:rPr>
              <w:t>then</w:t>
            </w:r>
            <w:r>
              <w:rPr>
                <w:b w:val="0"/>
                <w:i w:val="0"/>
                <w:sz w:val="19"/>
              </w:rPr>
              <w:t xml:space="preserve"> the answer names the deals with their CRM ids, links to them, shows the quotes it relied on, says when the CRM is older than the latest conversation, and changes nothing.</w:t>
            </w:r>
          </w:p>
        </w:tc>
      </w:tr>
      <w:tr>
        <w:tc>
          <w:tcPr>
            <w:tcW w:w="1300" w:type="dxa"/>
            <w:shd w:val="clear" w:color="auto" w:fill="FFFFFF"/>
            <w:tcMar>
              <w:top w:w="90" w:type="dxa"/>
              <w:left w:w="130" w:type="dxa"/>
              <w:bottom w:w="90" w:type="dxa"/>
              <w:right w:w="130" w:type="dxa"/>
            </w:tcMar>
          </w:tcPr>
          <w:p>
            <w:r/>
            <w:r>
              <w:rPr>
                <w:b/>
                <w:i w:val="0"/>
                <w:sz w:val="19"/>
              </w:rPr>
              <w:t>Founder</w:t>
            </w:r>
          </w:p>
        </w:tc>
        <w:tc>
          <w:tcPr>
            <w:tcW w:w="2600" w:type="dxa"/>
            <w:shd w:val="clear" w:color="auto" w:fill="FFFFFF"/>
            <w:tcMar>
              <w:top w:w="90" w:type="dxa"/>
              <w:left w:w="130" w:type="dxa"/>
              <w:bottom w:w="90" w:type="dxa"/>
              <w:right w:w="130" w:type="dxa"/>
            </w:tcMar>
          </w:tcPr>
          <w:p>
            <w:r/>
            <w:r>
              <w:rPr>
                <w:b w:val="0"/>
                <w:i w:val="0"/>
                <w:sz w:val="19"/>
              </w:rPr>
              <w:t>See how long each deal has until, or since, its follow-up was due</w:t>
            </w:r>
          </w:p>
        </w:tc>
        <w:tc>
          <w:tcPr>
            <w:tcW w:w="2200" w:type="dxa"/>
            <w:shd w:val="clear" w:color="auto" w:fill="FFFFFF"/>
            <w:tcMar>
              <w:top w:w="90" w:type="dxa"/>
              <w:left w:w="130" w:type="dxa"/>
              <w:bottom w:w="90" w:type="dxa"/>
              <w:right w:w="130" w:type="dxa"/>
            </w:tcMar>
          </w:tcPr>
          <w:p>
            <w:r/>
            <w:r>
              <w:rPr>
                <w:b w:val="0"/>
                <w:i w:val="0"/>
                <w:sz w:val="19"/>
              </w:rPr>
              <w:t>I act on the most urgent client first</w:t>
            </w:r>
          </w:p>
        </w:tc>
        <w:tc>
          <w:tcPr>
            <w:tcW w:w="3260" w:type="dxa"/>
            <w:shd w:val="clear" w:color="auto" w:fill="FFFFFF"/>
            <w:tcMar>
              <w:top w:w="90" w:type="dxa"/>
              <w:left w:w="130" w:type="dxa"/>
              <w:bottom w:w="90" w:type="dxa"/>
              <w:right w:w="130" w:type="dxa"/>
            </w:tcMar>
          </w:tcPr>
          <w:p>
            <w:r/>
            <w:r>
              <w:rPr>
                <w:b/>
                <w:i w:val="0"/>
                <w:sz w:val="19"/>
              </w:rPr>
              <w:t>Given</w:t>
            </w:r>
            <w:r>
              <w:rPr>
                <w:b w:val="0"/>
                <w:i w:val="0"/>
                <w:sz w:val="19"/>
              </w:rPr>
              <w:t xml:space="preserve"> due follow-ups, </w:t>
            </w:r>
            <w:r>
              <w:rPr>
                <w:b/>
                <w:i w:val="0"/>
                <w:sz w:val="19"/>
              </w:rPr>
              <w:t>when</w:t>
            </w:r>
            <w:r>
              <w:rPr>
                <w:b w:val="0"/>
                <w:i w:val="0"/>
                <w:sz w:val="19"/>
              </w:rPr>
              <w:t xml:space="preserve"> I open Follow-ups or the Dashboard, </w:t>
            </w:r>
            <w:r>
              <w:rPr>
                <w:b/>
                <w:i w:val="0"/>
                <w:sz w:val="19"/>
              </w:rPr>
              <w:t>then</w:t>
            </w:r>
            <w:r>
              <w:rPr>
                <w:b w:val="0"/>
                <w:i w:val="0"/>
                <w:sz w:val="19"/>
              </w:rPr>
              <w:t xml:space="preserve"> I see one card per deal, most urgent first, with a live </w:t>
            </w:r>
            <w:r>
              <w:rPr>
                <w:b/>
                <w:i w:val="0"/>
                <w:sz w:val="19"/>
              </w:rPr>
              <w:t>Due in / Overdue by</w:t>
            </w:r>
            <w:r>
              <w:rPr>
                <w:b w:val="0"/>
                <w:i w:val="0"/>
                <w:sz w:val="19"/>
              </w:rPr>
              <w:t xml:space="preserve"> timer.</w:t>
            </w:r>
          </w:p>
        </w:tc>
      </w:tr>
      <w:tr>
        <w:tc>
          <w:tcPr>
            <w:tcW w:w="1300" w:type="dxa"/>
            <w:shd w:val="clear" w:color="auto" w:fill="F3F5F8"/>
            <w:tcMar>
              <w:top w:w="90" w:type="dxa"/>
              <w:left w:w="130" w:type="dxa"/>
              <w:bottom w:w="90" w:type="dxa"/>
              <w:right w:w="130" w:type="dxa"/>
            </w:tcMar>
          </w:tcPr>
          <w:p>
            <w:r/>
            <w:r>
              <w:rPr>
                <w:b/>
                <w:i w:val="0"/>
                <w:sz w:val="19"/>
              </w:rPr>
              <w:t>Salesperson</w:t>
            </w:r>
          </w:p>
        </w:tc>
        <w:tc>
          <w:tcPr>
            <w:tcW w:w="2600" w:type="dxa"/>
            <w:shd w:val="clear" w:color="auto" w:fill="F3F5F8"/>
            <w:tcMar>
              <w:top w:w="90" w:type="dxa"/>
              <w:left w:w="130" w:type="dxa"/>
              <w:bottom w:w="90" w:type="dxa"/>
              <w:right w:w="130" w:type="dxa"/>
            </w:tcMar>
          </w:tcPr>
          <w:p>
            <w:r/>
            <w:r>
              <w:rPr>
                <w:b w:val="0"/>
                <w:i w:val="0"/>
                <w:sz w:val="19"/>
              </w:rPr>
              <w:t>See open deals by stage with the ones needing attention first, and fix them from the board</w:t>
            </w:r>
          </w:p>
        </w:tc>
        <w:tc>
          <w:tcPr>
            <w:tcW w:w="2200" w:type="dxa"/>
            <w:shd w:val="clear" w:color="auto" w:fill="F3F5F8"/>
            <w:tcMar>
              <w:top w:w="90" w:type="dxa"/>
              <w:left w:w="130" w:type="dxa"/>
              <w:bottom w:w="90" w:type="dxa"/>
              <w:right w:w="130" w:type="dxa"/>
            </w:tcMar>
          </w:tcPr>
          <w:p>
            <w:r/>
            <w:r>
              <w:rPr>
                <w:b w:val="0"/>
                <w:i w:val="0"/>
                <w:sz w:val="19"/>
              </w:rPr>
              <w:t>no deal is left without an owner or a next step</w:t>
            </w:r>
          </w:p>
        </w:tc>
        <w:tc>
          <w:tcPr>
            <w:tcW w:w="3260" w:type="dxa"/>
            <w:shd w:val="clear" w:color="auto" w:fill="F3F5F8"/>
            <w:tcMar>
              <w:top w:w="90" w:type="dxa"/>
              <w:left w:w="130" w:type="dxa"/>
              <w:bottom w:w="90" w:type="dxa"/>
              <w:right w:w="130" w:type="dxa"/>
            </w:tcMar>
          </w:tcPr>
          <w:p>
            <w:r/>
            <w:r>
              <w:rPr>
                <w:b/>
                <w:i w:val="0"/>
                <w:sz w:val="19"/>
              </w:rPr>
              <w:t>Given</w:t>
            </w:r>
            <w:r>
              <w:rPr>
                <w:b w:val="0"/>
                <w:i w:val="0"/>
                <w:sz w:val="19"/>
              </w:rPr>
              <w:t xml:space="preserve"> open deals, </w:t>
            </w:r>
            <w:r>
              <w:rPr>
                <w:b/>
                <w:i w:val="0"/>
                <w:sz w:val="19"/>
              </w:rPr>
              <w:t>when</w:t>
            </w:r>
            <w:r>
              <w:rPr>
                <w:b w:val="0"/>
                <w:i w:val="0"/>
                <w:sz w:val="19"/>
              </w:rPr>
              <w:t xml:space="preserve"> I open the Pipeline, </w:t>
            </w:r>
            <w:r>
              <w:rPr>
                <w:b/>
                <w:i w:val="0"/>
                <w:sz w:val="19"/>
              </w:rPr>
              <w:t>then</w:t>
            </w:r>
            <w:r>
              <w:rPr>
                <w:b w:val="0"/>
                <w:i w:val="0"/>
                <w:sz w:val="19"/>
              </w:rPr>
              <w:t xml:space="preserve"> each stage shows its value and how many deals need attention, and I can assign an owner or add a next step from the card; </w:t>
            </w:r>
            <w:r>
              <w:rPr>
                <w:b/>
                <w:i w:val="0"/>
                <w:sz w:val="19"/>
              </w:rPr>
              <w:t>every change is logged</w:t>
            </w:r>
            <w:r>
              <w:rPr>
                <w:b w:val="0"/>
                <w:i w:val="0"/>
                <w:sz w:val="19"/>
              </w:rPr>
              <w:t>.</w:t>
            </w:r>
          </w:p>
        </w:tc>
      </w:tr>
    </w:tbl>
    <w:p>
      <w:pPr>
        <w:spacing w:after="80"/>
      </w:pPr>
    </w:p>
    <w:p>
      <w:pPr>
        <w:pStyle w:val="Heading1"/>
        <w:spacing w:before="420" w:after="160"/>
      </w:pPr>
      <w:r>
        <w:rPr>
          <w:b/>
          <w:i w:val="0"/>
          <w:color w:val="1A1F27"/>
          <w:sz w:val="38"/>
        </w:rPr>
        <w:t>5. Model Strategy</w:t>
      </w:r>
    </w:p>
    <w:p>
      <w:pPr>
        <w:spacing w:after="160"/>
      </w:pPr>
      <w:r>
        <w:rPr>
          <w:b w:val="0"/>
          <w:i w:val="0"/>
        </w:rPr>
        <w:t xml:space="preserve">The choice of model and build approach belongs to engineering, agreed with product. Product's requirements are: the assistant must work from AtliQ's own emails, calendar, LinkedIn messages and CRM data at request time; it must never write to the CRM or contact a client without the deal owner's confirmation; it must keep client data within AtliQ's approved environment; and the running cost must stay well below the value of one recovered deal per month. </w:t>
      </w:r>
      <w:r>
        <w:rPr>
          <w:b/>
          <w:i w:val="0"/>
        </w:rPr>
        <w:t>Prototype findings (Oct 2026):</w:t>
      </w:r>
      <w:r>
        <w:rPr>
          <w:b w:val="0"/>
          <w:i w:val="0"/>
        </w:rPr>
        <w:t xml:space="preserve"> a hosted open-weight language model with schema-constrained output met the prototype's needs; every client fact must quote its source or it is dropped, and a rules-only fallback keeps capture working (with every draft marked for review) when the AI is unavailable. Measured on the prototype, the AI cost is about </w:t>
      </w:r>
      <w:r>
        <w:rPr>
          <w:b/>
          <w:i w:val="0"/>
        </w:rPr>
        <w:t>$4 per month</w:t>
      </w:r>
      <w:r>
        <w:rPr>
          <w:b w:val="0"/>
          <w:i w:val="0"/>
        </w:rPr>
        <w:t xml:space="preserve"> for 100 conversations a day plus on-demand email drafts and questions, and stays under </w:t>
      </w:r>
      <w:r>
        <w:rPr>
          <w:b/>
          <w:i w:val="0"/>
        </w:rPr>
        <w:t>$35 per month</w:t>
      </w:r>
      <w:r>
        <w:rPr>
          <w:b w:val="0"/>
          <w:i w:val="0"/>
        </w:rPr>
        <w:t xml:space="preserve"> on the most expensive of the four models compared (see the LLM cost workbook v1.1). The free provider tier ran out during testing, so a paid tier is needed for production. Build versus buy against the CRM's own AI features is still open (section 16).</w:t>
      </w:r>
    </w:p>
    <w:p>
      <w:pPr>
        <w:pStyle w:val="Heading1"/>
        <w:spacing w:before="420" w:after="160"/>
      </w:pPr>
      <w:r>
        <w:rPr>
          <w:b/>
          <w:i w:val="0"/>
          <w:color w:val="1A1F27"/>
          <w:sz w:val="38"/>
        </w:rPr>
        <w:t>6. Functional Requirements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900" w:type="dxa"/>
            <w:shd w:val="clear" w:color="auto" w:fill="1F3A5F"/>
            <w:tcMar>
              <w:top w:w="90" w:type="dxa"/>
              <w:left w:w="130" w:type="dxa"/>
              <w:bottom w:w="90" w:type="dxa"/>
              <w:right w:w="130" w:type="dxa"/>
            </w:tcMar>
          </w:tcPr>
          <w:p>
            <w:r/>
            <w:r>
              <w:rPr>
                <w:b/>
                <w:i w:val="0"/>
                <w:color w:val="FFFFFF"/>
                <w:sz w:val="19"/>
              </w:rPr>
              <w:t>ID</w:t>
            </w:r>
          </w:p>
        </w:tc>
        <w:tc>
          <w:tcPr>
            <w:tcW w:w="6060" w:type="dxa"/>
            <w:shd w:val="clear" w:color="auto" w:fill="1F3A5F"/>
            <w:tcMar>
              <w:top w:w="90" w:type="dxa"/>
              <w:left w:w="130" w:type="dxa"/>
              <w:bottom w:w="90" w:type="dxa"/>
              <w:right w:w="130" w:type="dxa"/>
            </w:tcMar>
          </w:tcPr>
          <w:p>
            <w:r/>
            <w:r>
              <w:rPr>
                <w:b/>
                <w:i w:val="0"/>
                <w:color w:val="FFFFFF"/>
                <w:sz w:val="19"/>
              </w:rPr>
              <w:t>Requirement</w:t>
            </w:r>
          </w:p>
        </w:tc>
        <w:tc>
          <w:tcPr>
            <w:tcW w:w="1200" w:type="dxa"/>
            <w:shd w:val="clear" w:color="auto" w:fill="1F3A5F"/>
            <w:tcMar>
              <w:top w:w="90" w:type="dxa"/>
              <w:left w:w="130" w:type="dxa"/>
              <w:bottom w:w="90" w:type="dxa"/>
              <w:right w:w="130" w:type="dxa"/>
            </w:tcMar>
          </w:tcPr>
          <w:p>
            <w:r/>
            <w:r>
              <w:rPr>
                <w:b/>
                <w:i w:val="0"/>
                <w:color w:val="FFFFFF"/>
                <w:sz w:val="19"/>
              </w:rPr>
              <w:t>Priority</w:t>
            </w:r>
          </w:p>
        </w:tc>
        <w:tc>
          <w:tcPr>
            <w:tcW w:w="1200" w:type="dxa"/>
            <w:shd w:val="clear" w:color="auto" w:fill="1F3A5F"/>
            <w:tcMar>
              <w:top w:w="90" w:type="dxa"/>
              <w:left w:w="130" w:type="dxa"/>
              <w:bottom w:w="90" w:type="dxa"/>
              <w:right w:w="130" w:type="dxa"/>
            </w:tcMar>
          </w:tcPr>
          <w:p>
            <w:r/>
            <w:r>
              <w:rPr>
                <w:b/>
                <w:i w:val="0"/>
                <w:color w:val="FFFFFF"/>
                <w:sz w:val="19"/>
              </w:rPr>
              <w:t>Status</w:t>
            </w:r>
          </w:p>
        </w:tc>
      </w:tr>
      <w:tr>
        <w:tc>
          <w:tcPr>
            <w:tcW w:w="900" w:type="dxa"/>
            <w:shd w:val="clear" w:color="auto" w:fill="F3F5F8"/>
            <w:tcMar>
              <w:top w:w="90" w:type="dxa"/>
              <w:left w:w="130" w:type="dxa"/>
              <w:bottom w:w="90" w:type="dxa"/>
              <w:right w:w="130" w:type="dxa"/>
            </w:tcMar>
          </w:tcPr>
          <w:p>
            <w:r/>
            <w:r>
              <w:rPr>
                <w:b/>
                <w:i w:val="0"/>
                <w:sz w:val="19"/>
              </w:rPr>
              <w:t>FR-1</w:t>
            </w:r>
          </w:p>
        </w:tc>
        <w:tc>
          <w:tcPr>
            <w:tcW w:w="6060" w:type="dxa"/>
            <w:shd w:val="clear" w:color="auto" w:fill="F3F5F8"/>
            <w:tcMar>
              <w:top w:w="90" w:type="dxa"/>
              <w:left w:w="130" w:type="dxa"/>
              <w:bottom w:w="90" w:type="dxa"/>
              <w:right w:w="130" w:type="dxa"/>
            </w:tcMar>
          </w:tcPr>
          <w:p>
            <w:r/>
            <w:r>
              <w:rPr>
                <w:b w:val="0"/>
                <w:i w:val="0"/>
                <w:sz w:val="19"/>
              </w:rPr>
              <w:t>Connect to the users' email, calendar and the CRM with their consent, using read access for email and calendar.</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Partial: no live connectors</w:t>
            </w:r>
          </w:p>
        </w:tc>
      </w:tr>
      <w:tr>
        <w:tc>
          <w:tcPr>
            <w:tcW w:w="900" w:type="dxa"/>
            <w:shd w:val="clear" w:color="auto" w:fill="FFFFFF"/>
            <w:tcMar>
              <w:top w:w="90" w:type="dxa"/>
              <w:left w:w="130" w:type="dxa"/>
              <w:bottom w:w="90" w:type="dxa"/>
              <w:right w:w="130" w:type="dxa"/>
            </w:tcMar>
          </w:tcPr>
          <w:p>
            <w:r/>
            <w:r>
              <w:rPr>
                <w:b/>
                <w:i w:val="0"/>
                <w:sz w:val="19"/>
              </w:rPr>
              <w:t>FR-2</w:t>
            </w:r>
          </w:p>
        </w:tc>
        <w:tc>
          <w:tcPr>
            <w:tcW w:w="6060" w:type="dxa"/>
            <w:shd w:val="clear" w:color="auto" w:fill="FFFFFF"/>
            <w:tcMar>
              <w:top w:w="90" w:type="dxa"/>
              <w:left w:w="130" w:type="dxa"/>
              <w:bottom w:w="90" w:type="dxa"/>
              <w:right w:w="130" w:type="dxa"/>
            </w:tcMar>
          </w:tcPr>
          <w:p>
            <w:r/>
            <w:r>
              <w:rPr>
                <w:b w:val="0"/>
                <w:i w:val="0"/>
                <w:sz w:val="19"/>
              </w:rPr>
              <w:t>Classify each new email, meeting and message as new lead, existing deal, existing client or not sales-related.</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FR-3</w:t>
            </w:r>
          </w:p>
        </w:tc>
        <w:tc>
          <w:tcPr>
            <w:tcW w:w="6060" w:type="dxa"/>
            <w:shd w:val="clear" w:color="auto" w:fill="F3F5F8"/>
            <w:tcMar>
              <w:top w:w="90" w:type="dxa"/>
              <w:left w:w="130" w:type="dxa"/>
              <w:bottom w:w="90" w:type="dxa"/>
              <w:right w:w="130" w:type="dxa"/>
            </w:tcMar>
          </w:tcPr>
          <w:p>
            <w:r/>
            <w:r>
              <w:rPr>
                <w:b w:val="0"/>
                <w:i w:val="0"/>
                <w:sz w:val="19"/>
              </w:rPr>
              <w:t>Extract CRM fields (company, contact, source, requirement, stage, next step and date) into a draft record.</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FR-4</w:t>
            </w:r>
          </w:p>
        </w:tc>
        <w:tc>
          <w:tcPr>
            <w:tcW w:w="6060" w:type="dxa"/>
            <w:shd w:val="clear" w:color="auto" w:fill="FFFFFF"/>
            <w:tcMar>
              <w:top w:w="90" w:type="dxa"/>
              <w:left w:w="130" w:type="dxa"/>
              <w:bottom w:w="90" w:type="dxa"/>
              <w:right w:w="130" w:type="dxa"/>
            </w:tcMar>
          </w:tcPr>
          <w:p>
            <w:r/>
            <w:r>
              <w:rPr>
                <w:b w:val="0"/>
                <w:i w:val="0"/>
                <w:sz w:val="19"/>
              </w:rPr>
              <w:t>Place every draft in a review queue; save to the CRM only after the deal owner confirms or edits it.</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FR-5</w:t>
            </w:r>
          </w:p>
        </w:tc>
        <w:tc>
          <w:tcPr>
            <w:tcW w:w="6060" w:type="dxa"/>
            <w:shd w:val="clear" w:color="auto" w:fill="F3F5F8"/>
            <w:tcMar>
              <w:top w:w="90" w:type="dxa"/>
              <w:left w:w="130" w:type="dxa"/>
              <w:bottom w:w="90" w:type="dxa"/>
              <w:right w:w="130" w:type="dxa"/>
            </w:tcMar>
          </w:tcPr>
          <w:p>
            <w:r/>
            <w:r>
              <w:rPr>
                <w:b w:val="0"/>
                <w:i w:val="0"/>
                <w:sz w:val="19"/>
              </w:rPr>
              <w:t>Match drafts to existing contacts, companies and deals, and propose updates instead of duplicates.</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FR-6</w:t>
            </w:r>
          </w:p>
        </w:tc>
        <w:tc>
          <w:tcPr>
            <w:tcW w:w="6060" w:type="dxa"/>
            <w:shd w:val="clear" w:color="auto" w:fill="FFFFFF"/>
            <w:tcMar>
              <w:top w:w="90" w:type="dxa"/>
              <w:left w:w="130" w:type="dxa"/>
              <w:bottom w:w="90" w:type="dxa"/>
              <w:right w:w="130" w:type="dxa"/>
            </w:tcMar>
          </w:tcPr>
          <w:p>
            <w:r/>
            <w:r>
              <w:rPr>
                <w:b w:val="0"/>
                <w:i w:val="0"/>
                <w:sz w:val="19"/>
              </w:rPr>
              <w:t>Detect follow-up signals (revisit dates, unanswered proposals, new needs) and create reminders for the deal owner.</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FR-7</w:t>
            </w:r>
          </w:p>
        </w:tc>
        <w:tc>
          <w:tcPr>
            <w:tcW w:w="6060" w:type="dxa"/>
            <w:shd w:val="clear" w:color="auto" w:fill="F3F5F8"/>
            <w:tcMar>
              <w:top w:w="90" w:type="dxa"/>
              <w:left w:w="130" w:type="dxa"/>
              <w:bottom w:w="90" w:type="dxa"/>
              <w:right w:w="130" w:type="dxa"/>
            </w:tcMar>
          </w:tcPr>
          <w:p>
            <w:r/>
            <w:r>
              <w:rPr>
                <w:b w:val="0"/>
                <w:i w:val="0"/>
                <w:sz w:val="19"/>
              </w:rPr>
              <w:t>Show a pipeline dashboard with last contact, next step and status per deal, highlighting deals inactive for more than 14 days or with no next step.</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FR-8</w:t>
            </w:r>
          </w:p>
        </w:tc>
        <w:tc>
          <w:tcPr>
            <w:tcW w:w="6060" w:type="dxa"/>
            <w:shd w:val="clear" w:color="auto" w:fill="FFFFFF"/>
            <w:tcMar>
              <w:top w:w="90" w:type="dxa"/>
              <w:left w:w="130" w:type="dxa"/>
              <w:bottom w:w="90" w:type="dxa"/>
              <w:right w:w="130" w:type="dxa"/>
            </w:tcMar>
          </w:tcPr>
          <w:p>
            <w:r/>
            <w:r>
              <w:rPr>
                <w:b w:val="0"/>
                <w:i w:val="0"/>
                <w:sz w:val="19"/>
              </w:rPr>
              <w:t>Link every suggested field, reminder and note to its source message or meeting.</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FR-9</w:t>
            </w:r>
          </w:p>
        </w:tc>
        <w:tc>
          <w:tcPr>
            <w:tcW w:w="6060" w:type="dxa"/>
            <w:shd w:val="clear" w:color="auto" w:fill="F3F5F8"/>
            <w:tcMar>
              <w:top w:w="90" w:type="dxa"/>
              <w:left w:w="130" w:type="dxa"/>
              <w:bottom w:w="90" w:type="dxa"/>
              <w:right w:w="130" w:type="dxa"/>
            </w:tcMar>
          </w:tcPr>
          <w:p>
            <w:r/>
            <w:r>
              <w:rPr>
                <w:b w:val="0"/>
                <w:i w:val="0"/>
                <w:sz w:val="19"/>
              </w:rPr>
              <w:t>Log every assistant action with time, user, source and outcome.</w:t>
            </w:r>
          </w:p>
        </w:tc>
        <w:tc>
          <w:tcPr>
            <w:tcW w:w="1200" w:type="dxa"/>
            <w:shd w:val="clear" w:color="auto" w:fill="F3F5F8"/>
            <w:tcMar>
              <w:top w:w="90" w:type="dxa"/>
              <w:left w:w="130" w:type="dxa"/>
              <w:bottom w:w="90" w:type="dxa"/>
              <w:right w:w="130" w:type="dxa"/>
            </w:tcMar>
          </w:tcPr>
          <w:p>
            <w:r/>
            <w:r>
              <w:rPr>
                <w:b w:val="0"/>
                <w:i w:val="0"/>
                <w:sz w:val="19"/>
              </w:rPr>
              <w:t>Must</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FR-10</w:t>
            </w:r>
          </w:p>
        </w:tc>
        <w:tc>
          <w:tcPr>
            <w:tcW w:w="6060" w:type="dxa"/>
            <w:shd w:val="clear" w:color="auto" w:fill="FFFFFF"/>
            <w:tcMar>
              <w:top w:w="90" w:type="dxa"/>
              <w:left w:w="130" w:type="dxa"/>
              <w:bottom w:w="90" w:type="dxa"/>
              <w:right w:w="130" w:type="dxa"/>
            </w:tcMar>
          </w:tcPr>
          <w:p>
            <w:r/>
            <w:r>
              <w:rPr>
                <w:b w:val="0"/>
                <w:i w:val="0"/>
                <w:sz w:val="19"/>
              </w:rPr>
              <w:t>Let users exclude specific contacts, threads or labels (for example personal or confidential) from processing.</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FR-11</w:t>
            </w:r>
          </w:p>
        </w:tc>
        <w:tc>
          <w:tcPr>
            <w:tcW w:w="6060" w:type="dxa"/>
            <w:shd w:val="clear" w:color="auto" w:fill="F3F5F8"/>
            <w:tcMar>
              <w:top w:w="90" w:type="dxa"/>
              <w:left w:w="130" w:type="dxa"/>
              <w:bottom w:w="90" w:type="dxa"/>
              <w:right w:w="130" w:type="dxa"/>
            </w:tcMar>
          </w:tcPr>
          <w:p>
            <w:r/>
            <w:r>
              <w:rPr>
                <w:b w:val="0"/>
                <w:i w:val="0"/>
                <w:sz w:val="19"/>
              </w:rPr>
              <w:t>Suggest cross-sell and upsell opportunities for existing clients, with the evidence used.</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FR-12</w:t>
            </w:r>
          </w:p>
        </w:tc>
        <w:tc>
          <w:tcPr>
            <w:tcW w:w="6060" w:type="dxa"/>
            <w:shd w:val="clear" w:color="auto" w:fill="FFFFFF"/>
            <w:tcMar>
              <w:top w:w="90" w:type="dxa"/>
              <w:left w:w="130" w:type="dxa"/>
              <w:bottom w:w="90" w:type="dxa"/>
              <w:right w:w="130" w:type="dxa"/>
            </w:tcMar>
          </w:tcPr>
          <w:p>
            <w:r/>
            <w:r>
              <w:rPr>
                <w:b w:val="0"/>
                <w:i w:val="0"/>
                <w:sz w:val="19"/>
              </w:rPr>
              <w:t>Capture leads shared from LinkedIn through the official integration or a one-click share, not scraping.</w:t>
            </w:r>
          </w:p>
        </w:tc>
        <w:tc>
          <w:tcPr>
            <w:tcW w:w="1200" w:type="dxa"/>
            <w:shd w:val="clear" w:color="auto" w:fill="FFFFFF"/>
            <w:tcMar>
              <w:top w:w="90" w:type="dxa"/>
              <w:left w:w="130" w:type="dxa"/>
              <w:bottom w:w="90" w:type="dxa"/>
              <w:right w:w="130" w:type="dxa"/>
            </w:tcMar>
          </w:tcPr>
          <w:p>
            <w:r/>
            <w:r>
              <w:rPr>
                <w:b w:val="0"/>
                <w:i w:val="0"/>
                <w:sz w:val="19"/>
              </w:rPr>
              <w:t>Should</w:t>
            </w:r>
          </w:p>
        </w:tc>
        <w:tc>
          <w:tcPr>
            <w:tcW w:w="1200" w:type="dxa"/>
            <w:shd w:val="clear" w:color="auto" w:fill="FFFFFF"/>
            <w:tcMar>
              <w:top w:w="90" w:type="dxa"/>
              <w:left w:w="130" w:type="dxa"/>
              <w:bottom w:w="90" w:type="dxa"/>
              <w:right w:w="130" w:type="dxa"/>
            </w:tcMar>
          </w:tcPr>
          <w:p>
            <w:r/>
            <w:r>
              <w:rPr>
                <w:b w:val="0"/>
                <w:i w:val="0"/>
                <w:sz w:val="19"/>
              </w:rPr>
              <w:t>Partial: paste only</w:t>
            </w:r>
          </w:p>
        </w:tc>
      </w:tr>
      <w:tr>
        <w:tc>
          <w:tcPr>
            <w:tcW w:w="900" w:type="dxa"/>
            <w:shd w:val="clear" w:color="auto" w:fill="F3F5F8"/>
            <w:tcMar>
              <w:top w:w="90" w:type="dxa"/>
              <w:left w:w="130" w:type="dxa"/>
              <w:bottom w:w="90" w:type="dxa"/>
              <w:right w:w="130" w:type="dxa"/>
            </w:tcMar>
          </w:tcPr>
          <w:p>
            <w:r/>
            <w:r>
              <w:rPr>
                <w:b/>
                <w:i w:val="0"/>
                <w:sz w:val="19"/>
              </w:rPr>
              <w:t>FR-13</w:t>
            </w:r>
          </w:p>
        </w:tc>
        <w:tc>
          <w:tcPr>
            <w:tcW w:w="6060" w:type="dxa"/>
            <w:shd w:val="clear" w:color="auto" w:fill="F3F5F8"/>
            <w:tcMar>
              <w:top w:w="90" w:type="dxa"/>
              <w:left w:w="130" w:type="dxa"/>
              <w:bottom w:w="90" w:type="dxa"/>
              <w:right w:w="130" w:type="dxa"/>
            </w:tcMar>
          </w:tcPr>
          <w:p>
            <w:r/>
            <w:r>
              <w:rPr>
                <w:b w:val="0"/>
                <w:i w:val="0"/>
                <w:sz w:val="19"/>
              </w:rPr>
              <w:t>Send a daily summary of new drafts, due follow-ups and inactive deals.</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Partial: in-app only</w:t>
            </w:r>
          </w:p>
        </w:tc>
      </w:tr>
      <w:tr>
        <w:tc>
          <w:tcPr>
            <w:tcW w:w="900" w:type="dxa"/>
            <w:shd w:val="clear" w:color="auto" w:fill="FFFFFF"/>
            <w:tcMar>
              <w:top w:w="90" w:type="dxa"/>
              <w:left w:w="130" w:type="dxa"/>
              <w:bottom w:w="90" w:type="dxa"/>
              <w:right w:w="130" w:type="dxa"/>
            </w:tcMar>
          </w:tcPr>
          <w:p>
            <w:r/>
            <w:r>
              <w:rPr>
                <w:b/>
                <w:i w:val="0"/>
                <w:sz w:val="19"/>
              </w:rPr>
              <w:t>FR-14</w:t>
            </w:r>
          </w:p>
        </w:tc>
        <w:tc>
          <w:tcPr>
            <w:tcW w:w="6060" w:type="dxa"/>
            <w:shd w:val="clear" w:color="auto" w:fill="FFFFFF"/>
            <w:tcMar>
              <w:top w:w="90" w:type="dxa"/>
              <w:left w:w="130" w:type="dxa"/>
              <w:bottom w:w="90" w:type="dxa"/>
              <w:right w:w="130" w:type="dxa"/>
            </w:tcMar>
          </w:tcPr>
          <w:p>
            <w:r/>
            <w:r>
              <w:rPr>
                <w:b w:val="0"/>
                <w:i w:val="0"/>
                <w:sz w:val="19"/>
              </w:rPr>
              <w:t>Capture leads from a quick voice note or business-card photo after an event.</w:t>
            </w:r>
          </w:p>
        </w:tc>
        <w:tc>
          <w:tcPr>
            <w:tcW w:w="1200" w:type="dxa"/>
            <w:shd w:val="clear" w:color="auto" w:fill="FFFFFF"/>
            <w:tcMar>
              <w:top w:w="90" w:type="dxa"/>
              <w:left w:w="130" w:type="dxa"/>
              <w:bottom w:w="90" w:type="dxa"/>
              <w:right w:w="130" w:type="dxa"/>
            </w:tcMar>
          </w:tcPr>
          <w:p>
            <w:r/>
            <w:r>
              <w:rPr>
                <w:b w:val="0"/>
                <w:i w:val="0"/>
                <w:sz w:val="19"/>
              </w:rPr>
              <w:t>Could</w:t>
            </w:r>
          </w:p>
        </w:tc>
        <w:tc>
          <w:tcPr>
            <w:tcW w:w="1200" w:type="dxa"/>
            <w:shd w:val="clear" w:color="auto" w:fill="FFFFFF"/>
            <w:tcMar>
              <w:top w:w="90" w:type="dxa"/>
              <w:left w:w="130" w:type="dxa"/>
              <w:bottom w:w="90" w:type="dxa"/>
              <w:right w:w="130" w:type="dxa"/>
            </w:tcMar>
          </w:tcPr>
          <w:p>
            <w:r/>
            <w:r>
              <w:rPr>
                <w:b w:val="0"/>
                <w:i w:val="0"/>
                <w:sz w:val="19"/>
              </w:rPr>
              <w:t>Open</w:t>
            </w:r>
          </w:p>
        </w:tc>
      </w:tr>
      <w:tr>
        <w:tc>
          <w:tcPr>
            <w:tcW w:w="900" w:type="dxa"/>
            <w:shd w:val="clear" w:color="auto" w:fill="F3F5F8"/>
            <w:tcMar>
              <w:top w:w="90" w:type="dxa"/>
              <w:left w:w="130" w:type="dxa"/>
              <w:bottom w:w="90" w:type="dxa"/>
              <w:right w:w="130" w:type="dxa"/>
            </w:tcMar>
          </w:tcPr>
          <w:p>
            <w:r/>
            <w:r>
              <w:rPr>
                <w:b/>
                <w:i w:val="0"/>
                <w:sz w:val="19"/>
              </w:rPr>
              <w:t>FR-15</w:t>
            </w:r>
          </w:p>
        </w:tc>
        <w:tc>
          <w:tcPr>
            <w:tcW w:w="6060" w:type="dxa"/>
            <w:shd w:val="clear" w:color="auto" w:fill="F3F5F8"/>
            <w:tcMar>
              <w:top w:w="90" w:type="dxa"/>
              <w:left w:w="130" w:type="dxa"/>
              <w:bottom w:w="90" w:type="dxa"/>
              <w:right w:w="130" w:type="dxa"/>
            </w:tcMar>
          </w:tcPr>
          <w:p>
            <w:r/>
            <w:r>
              <w:rPr>
                <w:b w:val="0"/>
                <w:i w:val="0"/>
                <w:sz w:val="19"/>
              </w:rPr>
              <w:t>Split an internal note that discusses several deals into one update draft per deal, matched to the right CRM record; unknown companies become new-lead drafts.</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FR-16</w:t>
            </w:r>
          </w:p>
        </w:tc>
        <w:tc>
          <w:tcPr>
            <w:tcW w:w="6060" w:type="dxa"/>
            <w:shd w:val="clear" w:color="auto" w:fill="FFFFFF"/>
            <w:tcMar>
              <w:top w:w="90" w:type="dxa"/>
              <w:left w:w="130" w:type="dxa"/>
              <w:bottom w:w="90" w:type="dxa"/>
              <w:right w:w="130" w:type="dxa"/>
            </w:tcMar>
          </w:tcPr>
          <w:p>
            <w:r/>
            <w:r>
              <w:rPr>
                <w:b w:val="0"/>
                <w:i w:val="0"/>
                <w:sz w:val="19"/>
              </w:rPr>
              <w:t>Detect revisit dates and deferrals and create dated reminders, never earlier than the conversation date.</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FR-17</w:t>
            </w:r>
          </w:p>
        </w:tc>
        <w:tc>
          <w:tcPr>
            <w:tcW w:w="6060" w:type="dxa"/>
            <w:shd w:val="clear" w:color="auto" w:fill="F3F5F8"/>
            <w:tcMar>
              <w:top w:w="90" w:type="dxa"/>
              <w:left w:w="130" w:type="dxa"/>
              <w:bottom w:w="90" w:type="dxa"/>
              <w:right w:w="130" w:type="dxa"/>
            </w:tcMar>
          </w:tcPr>
          <w:p>
            <w:r/>
            <w:r>
              <w:rPr>
                <w:b w:val="0"/>
                <w:i w:val="0"/>
                <w:sz w:val="19"/>
              </w:rPr>
              <w:t>Draft a follow-up email for the owner to edit and send from their own mailbox; every client fact quoted, unverified facts flagged; the assistant never sends it.</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FR-18</w:t>
            </w:r>
          </w:p>
        </w:tc>
        <w:tc>
          <w:tcPr>
            <w:tcW w:w="6060" w:type="dxa"/>
            <w:shd w:val="clear" w:color="auto" w:fill="FFFFFF"/>
            <w:tcMar>
              <w:top w:w="90" w:type="dxa"/>
              <w:left w:w="130" w:type="dxa"/>
              <w:bottom w:w="90" w:type="dxa"/>
              <w:right w:w="130" w:type="dxa"/>
            </w:tcMar>
          </w:tcPr>
          <w:p>
            <w:r/>
            <w:r>
              <w:rPr>
                <w:b w:val="0"/>
                <w:i w:val="0"/>
                <w:sz w:val="19"/>
              </w:rPr>
              <w:t>Answer questions about the pipeline, read-only, citing deals and quotes, and preferring the newest conversation over stale CRM notes.</w:t>
            </w:r>
          </w:p>
        </w:tc>
        <w:tc>
          <w:tcPr>
            <w:tcW w:w="1200" w:type="dxa"/>
            <w:shd w:val="clear" w:color="auto" w:fill="FFFFFF"/>
            <w:tcMar>
              <w:top w:w="90" w:type="dxa"/>
              <w:left w:w="130" w:type="dxa"/>
              <w:bottom w:w="90" w:type="dxa"/>
              <w:right w:w="130" w:type="dxa"/>
            </w:tcMar>
          </w:tcPr>
          <w:p>
            <w:r/>
            <w:r>
              <w:rPr>
                <w:b w:val="0"/>
                <w:i w:val="0"/>
                <w:sz w:val="19"/>
              </w:rPr>
              <w:t>Should</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FR-19</w:t>
            </w:r>
          </w:p>
        </w:tc>
        <w:tc>
          <w:tcPr>
            <w:tcW w:w="6060" w:type="dxa"/>
            <w:shd w:val="clear" w:color="auto" w:fill="F3F5F8"/>
            <w:tcMar>
              <w:top w:w="90" w:type="dxa"/>
              <w:left w:w="130" w:type="dxa"/>
              <w:bottom w:w="90" w:type="dxa"/>
              <w:right w:w="130" w:type="dxa"/>
            </w:tcMar>
          </w:tcPr>
          <w:p>
            <w:r/>
            <w:r>
              <w:rPr>
                <w:b w:val="0"/>
                <w:i w:val="0"/>
                <w:sz w:val="19"/>
              </w:rPr>
              <w:t>Show one follow-up card per deal with a live Due in / Overdue by timer, ranked by reason, days overdue and deal value, on Follow-ups and the Dashboard.</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FR-20</w:t>
            </w:r>
          </w:p>
        </w:tc>
        <w:tc>
          <w:tcPr>
            <w:tcW w:w="6060" w:type="dxa"/>
            <w:shd w:val="clear" w:color="auto" w:fill="FFFFFF"/>
            <w:tcMar>
              <w:top w:w="90" w:type="dxa"/>
              <w:left w:w="130" w:type="dxa"/>
              <w:bottom w:w="90" w:type="dxa"/>
              <w:right w:w="130" w:type="dxa"/>
            </w:tcMar>
          </w:tcPr>
          <w:p>
            <w:r/>
            <w:r>
              <w:rPr>
                <w:b w:val="0"/>
                <w:i w:val="0"/>
                <w:sz w:val="19"/>
              </w:rPr>
              <w:t>Show every CRM record (open, won, lost) with its origin; add a lead with a duplicate check; import and export CSV or Excel.</w:t>
            </w:r>
          </w:p>
        </w:tc>
        <w:tc>
          <w:tcPr>
            <w:tcW w:w="1200" w:type="dxa"/>
            <w:shd w:val="clear" w:color="auto" w:fill="FFFFFF"/>
            <w:tcMar>
              <w:top w:w="90" w:type="dxa"/>
              <w:left w:w="130" w:type="dxa"/>
              <w:bottom w:w="90" w:type="dxa"/>
              <w:right w:w="130" w:type="dxa"/>
            </w:tcMar>
          </w:tcPr>
          <w:p>
            <w:r/>
            <w:r>
              <w:rPr>
                <w:b w:val="0"/>
                <w:i w:val="0"/>
                <w:sz w:val="19"/>
              </w:rPr>
              <w:t>Should</w:t>
            </w:r>
          </w:p>
        </w:tc>
        <w:tc>
          <w:tcPr>
            <w:tcW w:w="1200" w:type="dxa"/>
            <w:shd w:val="clear" w:color="auto" w:fill="FFFFFF"/>
            <w:tcMar>
              <w:top w:w="90" w:type="dxa"/>
              <w:left w:w="130" w:type="dxa"/>
              <w:bottom w:w="90" w:type="dxa"/>
              <w:right w:w="130" w:type="dxa"/>
            </w:tcMar>
          </w:tcPr>
          <w:p>
            <w:r/>
            <w:r>
              <w:rPr>
                <w:b w:val="0"/>
                <w:i w:val="0"/>
                <w:sz w:val="19"/>
              </w:rPr>
              <w:t>Built</w:t>
            </w:r>
          </w:p>
        </w:tc>
      </w:tr>
      <w:tr>
        <w:tc>
          <w:tcPr>
            <w:tcW w:w="900" w:type="dxa"/>
            <w:shd w:val="clear" w:color="auto" w:fill="F3F5F8"/>
            <w:tcMar>
              <w:top w:w="90" w:type="dxa"/>
              <w:left w:w="130" w:type="dxa"/>
              <w:bottom w:w="90" w:type="dxa"/>
              <w:right w:w="130" w:type="dxa"/>
            </w:tcMar>
          </w:tcPr>
          <w:p>
            <w:r/>
            <w:r>
              <w:rPr>
                <w:b/>
                <w:i w:val="0"/>
                <w:sz w:val="19"/>
              </w:rPr>
              <w:t>FR-21</w:t>
            </w:r>
          </w:p>
        </w:tc>
        <w:tc>
          <w:tcPr>
            <w:tcW w:w="6060" w:type="dxa"/>
            <w:shd w:val="clear" w:color="auto" w:fill="F3F5F8"/>
            <w:tcMar>
              <w:top w:w="90" w:type="dxa"/>
              <w:left w:w="130" w:type="dxa"/>
              <w:bottom w:w="90" w:type="dxa"/>
              <w:right w:w="130" w:type="dxa"/>
            </w:tcMar>
          </w:tcPr>
          <w:p>
            <w:r/>
            <w:r>
              <w:rPr>
                <w:b w:val="0"/>
                <w:i w:val="0"/>
                <w:sz w:val="19"/>
              </w:rPr>
              <w:t>Show the pipeline as a stage board and an action queue, with owner assignment and next-step entry from the card, each change logged.</w:t>
            </w:r>
          </w:p>
        </w:tc>
        <w:tc>
          <w:tcPr>
            <w:tcW w:w="1200" w:type="dxa"/>
            <w:shd w:val="clear" w:color="auto" w:fill="F3F5F8"/>
            <w:tcMar>
              <w:top w:w="90" w:type="dxa"/>
              <w:left w:w="130" w:type="dxa"/>
              <w:bottom w:w="90" w:type="dxa"/>
              <w:right w:w="130" w:type="dxa"/>
            </w:tcMar>
          </w:tcPr>
          <w:p>
            <w:r/>
            <w:r>
              <w:rPr>
                <w:b w:val="0"/>
                <w:i w:val="0"/>
                <w:sz w:val="19"/>
              </w:rPr>
              <w:t>Should</w:t>
            </w:r>
          </w:p>
        </w:tc>
        <w:tc>
          <w:tcPr>
            <w:tcW w:w="1200" w:type="dxa"/>
            <w:shd w:val="clear" w:color="auto" w:fill="F3F5F8"/>
            <w:tcMar>
              <w:top w:w="90" w:type="dxa"/>
              <w:left w:w="130" w:type="dxa"/>
              <w:bottom w:w="90" w:type="dxa"/>
              <w:right w:w="130" w:type="dxa"/>
            </w:tcMar>
          </w:tcPr>
          <w:p>
            <w:r/>
            <w:r>
              <w:rPr>
                <w:b w:val="0"/>
                <w:i w:val="0"/>
                <w:sz w:val="19"/>
              </w:rPr>
              <w:t>Built</w:t>
            </w:r>
          </w:p>
        </w:tc>
      </w:tr>
      <w:tr>
        <w:tc>
          <w:tcPr>
            <w:tcW w:w="900" w:type="dxa"/>
            <w:shd w:val="clear" w:color="auto" w:fill="FFFFFF"/>
            <w:tcMar>
              <w:top w:w="90" w:type="dxa"/>
              <w:left w:w="130" w:type="dxa"/>
              <w:bottom w:w="90" w:type="dxa"/>
              <w:right w:w="130" w:type="dxa"/>
            </w:tcMar>
          </w:tcPr>
          <w:p>
            <w:r/>
            <w:r>
              <w:rPr>
                <w:b/>
                <w:i w:val="0"/>
                <w:sz w:val="19"/>
              </w:rPr>
              <w:t>FR-22</w:t>
            </w:r>
          </w:p>
        </w:tc>
        <w:tc>
          <w:tcPr>
            <w:tcW w:w="6060" w:type="dxa"/>
            <w:shd w:val="clear" w:color="auto" w:fill="FFFFFF"/>
            <w:tcMar>
              <w:top w:w="90" w:type="dxa"/>
              <w:left w:w="130" w:type="dxa"/>
              <w:bottom w:w="90" w:type="dxa"/>
              <w:right w:w="130" w:type="dxa"/>
            </w:tcMar>
          </w:tcPr>
          <w:p>
            <w:r/>
            <w:r>
              <w:rPr>
                <w:b w:val="0"/>
                <w:i w:val="0"/>
                <w:sz w:val="19"/>
              </w:rPr>
              <w:t>Let an admin pause all processing in one switch (kill switch), with queued items kept for later.</w:t>
            </w:r>
          </w:p>
        </w:tc>
        <w:tc>
          <w:tcPr>
            <w:tcW w:w="1200" w:type="dxa"/>
            <w:shd w:val="clear" w:color="auto" w:fill="FFFFFF"/>
            <w:tcMar>
              <w:top w:w="90" w:type="dxa"/>
              <w:left w:w="130" w:type="dxa"/>
              <w:bottom w:w="90" w:type="dxa"/>
              <w:right w:w="130" w:type="dxa"/>
            </w:tcMar>
          </w:tcPr>
          <w:p>
            <w:r/>
            <w:r>
              <w:rPr>
                <w:b w:val="0"/>
                <w:i w:val="0"/>
                <w:sz w:val="19"/>
              </w:rPr>
              <w:t>Must</w:t>
            </w:r>
          </w:p>
        </w:tc>
        <w:tc>
          <w:tcPr>
            <w:tcW w:w="1200" w:type="dxa"/>
            <w:shd w:val="clear" w:color="auto" w:fill="FFFFFF"/>
            <w:tcMar>
              <w:top w:w="90" w:type="dxa"/>
              <w:left w:w="130" w:type="dxa"/>
              <w:bottom w:w="90" w:type="dxa"/>
              <w:right w:w="130" w:type="dxa"/>
            </w:tcMar>
          </w:tcPr>
          <w:p>
            <w:r/>
            <w:r>
              <w:rPr>
                <w:b w:val="0"/>
                <w:i w:val="0"/>
                <w:sz w:val="19"/>
              </w:rPr>
              <w:t>Built</w:t>
            </w:r>
          </w:p>
        </w:tc>
      </w:tr>
    </w:tbl>
    <w:p>
      <w:pPr>
        <w:spacing w:after="80"/>
      </w:pPr>
    </w:p>
    <w:p>
      <w:pPr>
        <w:pStyle w:val="Heading1"/>
        <w:spacing w:before="420" w:after="160"/>
      </w:pPr>
      <w:r>
        <w:rPr>
          <w:b/>
          <w:i w:val="0"/>
          <w:color w:val="1A1F27"/>
          <w:sz w:val="38"/>
        </w:rPr>
        <w:t>7. Context and Data Pipeline</w:t>
      </w:r>
    </w:p>
    <w:p>
      <w:pPr>
        <w:spacing w:after="160"/>
      </w:pPr>
      <w:r>
        <w:rPr>
          <w:b w:val="0"/>
          <w:i/>
          <w:color w:val="7B8492"/>
        </w:rPr>
        <w:t>Context is the product. What goes in, and what stays out, defines what the AI can and cannot do.</w:t>
      </w:r>
    </w:p>
    <w:p>
      <w:pPr>
        <w:pStyle w:val="Heading2"/>
        <w:spacing w:before="320" w:after="140"/>
      </w:pPr>
      <w:r>
        <w:rPr>
          <w:b/>
          <w:i w:val="0"/>
          <w:color w:val="2F7BF6"/>
          <w:sz w:val="27"/>
        </w:rPr>
        <w:t>7.1 What Goes In</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800" w:type="dxa"/>
            <w:shd w:val="clear" w:color="auto" w:fill="1F3A5F"/>
            <w:tcMar>
              <w:top w:w="90" w:type="dxa"/>
              <w:left w:w="130" w:type="dxa"/>
              <w:bottom w:w="90" w:type="dxa"/>
              <w:right w:w="130" w:type="dxa"/>
            </w:tcMar>
          </w:tcPr>
          <w:p>
            <w:r/>
            <w:r>
              <w:rPr>
                <w:b/>
                <w:i w:val="0"/>
                <w:color w:val="FFFFFF"/>
                <w:sz w:val="19"/>
              </w:rPr>
              <w:t>Input</w:t>
            </w:r>
          </w:p>
        </w:tc>
        <w:tc>
          <w:tcPr>
            <w:tcW w:w="6560" w:type="dxa"/>
            <w:shd w:val="clear" w:color="auto" w:fill="1F3A5F"/>
            <w:tcMar>
              <w:top w:w="90" w:type="dxa"/>
              <w:left w:w="130" w:type="dxa"/>
              <w:bottom w:w="90" w:type="dxa"/>
              <w:right w:w="130" w:type="dxa"/>
            </w:tcMar>
          </w:tcPr>
          <w:p>
            <w:r/>
            <w:r>
              <w:rPr>
                <w:b/>
                <w:i w:val="0"/>
                <w:color w:val="FFFFFF"/>
                <w:sz w:val="19"/>
              </w:rPr>
              <w:t>Source and notes</w:t>
            </w:r>
          </w:p>
        </w:tc>
      </w:tr>
      <w:tr>
        <w:tc>
          <w:tcPr>
            <w:tcW w:w="2800" w:type="dxa"/>
            <w:shd w:val="clear" w:color="auto" w:fill="F3F5F8"/>
            <w:tcMar>
              <w:top w:w="90" w:type="dxa"/>
              <w:left w:w="130" w:type="dxa"/>
              <w:bottom w:w="90" w:type="dxa"/>
              <w:right w:w="130" w:type="dxa"/>
            </w:tcMar>
          </w:tcPr>
          <w:p>
            <w:r/>
            <w:r>
              <w:rPr>
                <w:b w:val="0"/>
                <w:i w:val="0"/>
                <w:sz w:val="19"/>
              </w:rPr>
              <w:t>Business emails</w:t>
            </w:r>
          </w:p>
        </w:tc>
        <w:tc>
          <w:tcPr>
            <w:tcW w:w="6560" w:type="dxa"/>
            <w:shd w:val="clear" w:color="auto" w:fill="F3F5F8"/>
            <w:tcMar>
              <w:top w:w="90" w:type="dxa"/>
              <w:left w:w="130" w:type="dxa"/>
              <w:bottom w:w="90" w:type="dxa"/>
              <w:right w:w="130" w:type="dxa"/>
            </w:tcMar>
          </w:tcPr>
          <w:p>
            <w:r/>
            <w:r>
              <w:rPr>
                <w:b w:val="0"/>
                <w:i w:val="0"/>
                <w:sz w:val="19"/>
              </w:rPr>
              <w:t>Users' work mailboxes, read-only, with consent. Subject, body, sender, recipients, attachments' names.</w:t>
            </w:r>
          </w:p>
        </w:tc>
      </w:tr>
      <w:tr>
        <w:tc>
          <w:tcPr>
            <w:tcW w:w="2800" w:type="dxa"/>
            <w:shd w:val="clear" w:color="auto" w:fill="FFFFFF"/>
            <w:tcMar>
              <w:top w:w="90" w:type="dxa"/>
              <w:left w:w="130" w:type="dxa"/>
              <w:bottom w:w="90" w:type="dxa"/>
              <w:right w:w="130" w:type="dxa"/>
            </w:tcMar>
          </w:tcPr>
          <w:p>
            <w:r/>
            <w:r>
              <w:rPr>
                <w:b w:val="0"/>
                <w:i w:val="0"/>
                <w:sz w:val="19"/>
              </w:rPr>
              <w:t>Calendar meetings</w:t>
            </w:r>
          </w:p>
        </w:tc>
        <w:tc>
          <w:tcPr>
            <w:tcW w:w="6560" w:type="dxa"/>
            <w:shd w:val="clear" w:color="auto" w:fill="FFFFFF"/>
            <w:tcMar>
              <w:top w:w="90" w:type="dxa"/>
              <w:left w:w="130" w:type="dxa"/>
              <w:bottom w:w="90" w:type="dxa"/>
              <w:right w:w="130" w:type="dxa"/>
            </w:tcMar>
          </w:tcPr>
          <w:p>
            <w:r/>
            <w:r>
              <w:rPr>
                <w:b w:val="0"/>
                <w:i w:val="0"/>
                <w:sz w:val="19"/>
              </w:rPr>
              <w:t>Work calendars: title, attendees, time and meeting notes if available.</w:t>
            </w:r>
          </w:p>
        </w:tc>
      </w:tr>
      <w:tr>
        <w:tc>
          <w:tcPr>
            <w:tcW w:w="2800" w:type="dxa"/>
            <w:shd w:val="clear" w:color="auto" w:fill="F3F5F8"/>
            <w:tcMar>
              <w:top w:w="90" w:type="dxa"/>
              <w:left w:w="130" w:type="dxa"/>
              <w:bottom w:w="90" w:type="dxa"/>
              <w:right w:w="130" w:type="dxa"/>
            </w:tcMar>
          </w:tcPr>
          <w:p>
            <w:r/>
            <w:r>
              <w:rPr>
                <w:b w:val="0"/>
                <w:i w:val="0"/>
                <w:sz w:val="19"/>
              </w:rPr>
              <w:t>LinkedIn conversations</w:t>
            </w:r>
          </w:p>
        </w:tc>
        <w:tc>
          <w:tcPr>
            <w:tcW w:w="6560" w:type="dxa"/>
            <w:shd w:val="clear" w:color="auto" w:fill="F3F5F8"/>
            <w:tcMar>
              <w:top w:w="90" w:type="dxa"/>
              <w:left w:w="130" w:type="dxa"/>
              <w:bottom w:w="90" w:type="dxa"/>
              <w:right w:w="130" w:type="dxa"/>
            </w:tcMar>
          </w:tcPr>
          <w:p>
            <w:r/>
            <w:r>
              <w:rPr>
                <w:b w:val="0"/>
                <w:i w:val="0"/>
                <w:sz w:val="19"/>
              </w:rPr>
              <w:t>Official integration or user-shared messages only (assumption: API access to be confirmed).</w:t>
            </w:r>
          </w:p>
        </w:tc>
      </w:tr>
      <w:tr>
        <w:tc>
          <w:tcPr>
            <w:tcW w:w="2800" w:type="dxa"/>
            <w:shd w:val="clear" w:color="auto" w:fill="FFFFFF"/>
            <w:tcMar>
              <w:top w:w="90" w:type="dxa"/>
              <w:left w:w="130" w:type="dxa"/>
              <w:bottom w:w="90" w:type="dxa"/>
              <w:right w:w="130" w:type="dxa"/>
            </w:tcMar>
          </w:tcPr>
          <w:p>
            <w:r/>
            <w:r>
              <w:rPr>
                <w:b w:val="0"/>
                <w:i w:val="0"/>
                <w:sz w:val="19"/>
              </w:rPr>
              <w:t>CRM records</w:t>
            </w:r>
          </w:p>
        </w:tc>
        <w:tc>
          <w:tcPr>
            <w:tcW w:w="6560" w:type="dxa"/>
            <w:shd w:val="clear" w:color="auto" w:fill="FFFFFF"/>
            <w:tcMar>
              <w:top w:w="90" w:type="dxa"/>
              <w:left w:w="130" w:type="dxa"/>
              <w:bottom w:w="90" w:type="dxa"/>
              <w:right w:w="130" w:type="dxa"/>
            </w:tcMar>
          </w:tcPr>
          <w:p>
            <w:r/>
            <w:r>
              <w:rPr>
                <w:b w:val="0"/>
                <w:i w:val="0"/>
                <w:sz w:val="19"/>
              </w:rPr>
              <w:t>Existing contacts, companies, deals, stages and history, used for matching and context.</w:t>
            </w:r>
          </w:p>
        </w:tc>
      </w:tr>
      <w:tr>
        <w:tc>
          <w:tcPr>
            <w:tcW w:w="2800" w:type="dxa"/>
            <w:shd w:val="clear" w:color="auto" w:fill="F3F5F8"/>
            <w:tcMar>
              <w:top w:w="90" w:type="dxa"/>
              <w:left w:w="130" w:type="dxa"/>
              <w:bottom w:w="90" w:type="dxa"/>
              <w:right w:w="130" w:type="dxa"/>
            </w:tcMar>
          </w:tcPr>
          <w:p>
            <w:r/>
            <w:r>
              <w:rPr>
                <w:b w:val="0"/>
                <w:i w:val="0"/>
                <w:sz w:val="19"/>
              </w:rPr>
              <w:t>AtliQ service catalogue</w:t>
            </w:r>
          </w:p>
        </w:tc>
        <w:tc>
          <w:tcPr>
            <w:tcW w:w="6560" w:type="dxa"/>
            <w:shd w:val="clear" w:color="auto" w:fill="F3F5F8"/>
            <w:tcMar>
              <w:top w:w="90" w:type="dxa"/>
              <w:left w:w="130" w:type="dxa"/>
              <w:bottom w:w="90" w:type="dxa"/>
              <w:right w:w="130" w:type="dxa"/>
            </w:tcMar>
          </w:tcPr>
          <w:p>
            <w:r/>
            <w:r>
              <w:rPr>
                <w:b w:val="0"/>
                <w:i w:val="0"/>
                <w:sz w:val="19"/>
              </w:rPr>
              <w:t>List of AtliQ services (custom software, data platforms, AI solutions) used to suggest cross-sell opportunities. Maintained by leadership.</w:t>
            </w:r>
          </w:p>
        </w:tc>
      </w:tr>
      <w:tr>
        <w:tc>
          <w:tcPr>
            <w:tcW w:w="2800" w:type="dxa"/>
            <w:shd w:val="clear" w:color="auto" w:fill="FFFFFF"/>
            <w:tcMar>
              <w:top w:w="90" w:type="dxa"/>
              <w:left w:w="130" w:type="dxa"/>
              <w:bottom w:w="90" w:type="dxa"/>
              <w:right w:w="130" w:type="dxa"/>
            </w:tcMar>
          </w:tcPr>
          <w:p>
            <w:r/>
            <w:r>
              <w:rPr>
                <w:b w:val="0"/>
                <w:i w:val="0"/>
                <w:sz w:val="19"/>
              </w:rPr>
              <w:t>Prototype sample data</w:t>
            </w:r>
          </w:p>
        </w:tc>
        <w:tc>
          <w:tcPr>
            <w:tcW w:w="6560" w:type="dxa"/>
            <w:shd w:val="clear" w:color="auto" w:fill="FFFFFF"/>
            <w:tcMar>
              <w:top w:w="90" w:type="dxa"/>
              <w:left w:w="130" w:type="dxa"/>
              <w:bottom w:w="90" w:type="dxa"/>
              <w:right w:w="130" w:type="dxa"/>
            </w:tcMar>
          </w:tcPr>
          <w:p>
            <w:r/>
            <w:r>
              <w:rPr>
                <w:b w:val="0"/>
                <w:i w:val="0"/>
                <w:sz w:val="19"/>
              </w:rPr>
              <w:t>AtliQ's CRM export (</w:t>
            </w:r>
            <w:r>
              <w:rPr>
                <w:b/>
                <w:i w:val="0"/>
                <w:sz w:val="19"/>
              </w:rPr>
              <w:t>40 records</w:t>
            </w:r>
            <w:r>
              <w:rPr>
                <w:b w:val="0"/>
                <w:i w:val="0"/>
                <w:sz w:val="19"/>
              </w:rPr>
              <w:t xml:space="preserve">), </w:t>
            </w:r>
            <w:r>
              <w:rPr>
                <w:b/>
                <w:i w:val="0"/>
                <w:sz w:val="19"/>
              </w:rPr>
              <w:t>34 emails</w:t>
            </w:r>
            <w:r>
              <w:rPr>
                <w:b w:val="0"/>
                <w:i w:val="0"/>
                <w:sz w:val="19"/>
              </w:rPr>
              <w:t xml:space="preserve"> and </w:t>
            </w:r>
            <w:r>
              <w:rPr>
                <w:b/>
                <w:i w:val="0"/>
                <w:sz w:val="19"/>
              </w:rPr>
              <w:t>16 meeting notes</w:t>
            </w:r>
            <w:r>
              <w:rPr>
                <w:b w:val="0"/>
                <w:i w:val="0"/>
                <w:sz w:val="19"/>
              </w:rPr>
              <w:t>, used to build and test the prototype. No live mailbox or calendar was connected.</w:t>
            </w:r>
          </w:p>
        </w:tc>
      </w:tr>
      <w:tr>
        <w:tc>
          <w:tcPr>
            <w:tcW w:w="2800" w:type="dxa"/>
            <w:shd w:val="clear" w:color="auto" w:fill="F3F5F8"/>
            <w:tcMar>
              <w:top w:w="90" w:type="dxa"/>
              <w:left w:w="130" w:type="dxa"/>
              <w:bottom w:w="90" w:type="dxa"/>
              <w:right w:w="130" w:type="dxa"/>
            </w:tcMar>
          </w:tcPr>
          <w:p>
            <w:r/>
            <w:r>
              <w:rPr>
                <w:b w:val="0"/>
                <w:i w:val="0"/>
                <w:sz w:val="19"/>
              </w:rPr>
              <w:t>Deal record and recent conversations (on demand)</w:t>
            </w:r>
          </w:p>
        </w:tc>
        <w:tc>
          <w:tcPr>
            <w:tcW w:w="6560" w:type="dxa"/>
            <w:shd w:val="clear" w:color="auto" w:fill="F3F5F8"/>
            <w:tcMar>
              <w:top w:w="90" w:type="dxa"/>
              <w:left w:w="130" w:type="dxa"/>
              <w:bottom w:w="90" w:type="dxa"/>
              <w:right w:w="130" w:type="dxa"/>
            </w:tcMar>
          </w:tcPr>
          <w:p>
            <w:r/>
            <w:r>
              <w:rPr>
                <w:b w:val="0"/>
                <w:i w:val="0"/>
                <w:sz w:val="19"/>
              </w:rPr>
              <w:t>For email drafts and pipeline questions: the deal's CRM fields, open reminders and its latest saved conversations only, plus a one-line snapshot of every open deal for questions.</w:t>
            </w:r>
          </w:p>
        </w:tc>
      </w:tr>
    </w:tbl>
    <w:p>
      <w:pPr>
        <w:spacing w:after="80"/>
      </w:pPr>
    </w:p>
    <w:p>
      <w:pPr>
        <w:pStyle w:val="Heading2"/>
        <w:spacing w:before="320" w:after="140"/>
      </w:pPr>
      <w:r>
        <w:rPr>
          <w:b/>
          <w:i w:val="0"/>
          <w:color w:val="2F7BF6"/>
          <w:sz w:val="27"/>
        </w:rPr>
        <w:t>7.2 Deliberately Excluded From Context</w:t>
      </w:r>
    </w:p>
    <w:p>
      <w:pPr>
        <w:spacing w:after="160"/>
      </w:pPr>
      <w:r>
        <w:rPr>
          <w:b w:val="0"/>
          <w:i/>
          <w:color w:val="7B8492"/>
        </w:rPr>
        <w:t>Every attribute excluded here is an attribute the AI cannot act on, intentionally or not. This is the first line of bias defence.</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800" w:type="dxa"/>
            <w:shd w:val="clear" w:color="auto" w:fill="1F3A5F"/>
            <w:tcMar>
              <w:top w:w="90" w:type="dxa"/>
              <w:left w:w="130" w:type="dxa"/>
              <w:bottom w:w="90" w:type="dxa"/>
              <w:right w:w="130" w:type="dxa"/>
            </w:tcMar>
          </w:tcPr>
          <w:p>
            <w:r/>
            <w:r>
              <w:rPr>
                <w:b/>
                <w:i w:val="0"/>
                <w:color w:val="FFFFFF"/>
                <w:sz w:val="19"/>
              </w:rPr>
              <w:t>Excluded attribute</w:t>
            </w:r>
          </w:p>
        </w:tc>
        <w:tc>
          <w:tcPr>
            <w:tcW w:w="6560" w:type="dxa"/>
            <w:shd w:val="clear" w:color="auto" w:fill="1F3A5F"/>
            <w:tcMar>
              <w:top w:w="90" w:type="dxa"/>
              <w:left w:w="130" w:type="dxa"/>
              <w:bottom w:w="90" w:type="dxa"/>
              <w:right w:w="130" w:type="dxa"/>
            </w:tcMar>
          </w:tcPr>
          <w:p>
            <w:r/>
            <w:r>
              <w:rPr>
                <w:b/>
                <w:i w:val="0"/>
                <w:color w:val="FFFFFF"/>
                <w:sz w:val="19"/>
              </w:rPr>
              <w:t>Reason for exclusion</w:t>
            </w:r>
          </w:p>
        </w:tc>
      </w:tr>
      <w:tr>
        <w:tc>
          <w:tcPr>
            <w:tcW w:w="2800" w:type="dxa"/>
            <w:shd w:val="clear" w:color="auto" w:fill="F3F5F8"/>
            <w:tcMar>
              <w:top w:w="90" w:type="dxa"/>
              <w:left w:w="130" w:type="dxa"/>
              <w:bottom w:w="90" w:type="dxa"/>
              <w:right w:w="130" w:type="dxa"/>
            </w:tcMar>
          </w:tcPr>
          <w:p>
            <w:r/>
            <w:r>
              <w:rPr>
                <w:b w:val="0"/>
                <w:i w:val="0"/>
                <w:sz w:val="19"/>
              </w:rPr>
              <w:t>Personal and non-business emails and messages</w:t>
            </w:r>
          </w:p>
        </w:tc>
        <w:tc>
          <w:tcPr>
            <w:tcW w:w="6560" w:type="dxa"/>
            <w:shd w:val="clear" w:color="auto" w:fill="F3F5F8"/>
            <w:tcMar>
              <w:top w:w="90" w:type="dxa"/>
              <w:left w:w="130" w:type="dxa"/>
              <w:bottom w:w="90" w:type="dxa"/>
              <w:right w:w="130" w:type="dxa"/>
            </w:tcMar>
          </w:tcPr>
          <w:p>
            <w:r/>
            <w:r>
              <w:rPr>
                <w:b w:val="0"/>
                <w:i w:val="0"/>
                <w:sz w:val="19"/>
              </w:rPr>
              <w:t>Not relevant to sales, and processing them would breach users' privacy. Filtered out by classification and user exclusion rules.</w:t>
            </w:r>
          </w:p>
        </w:tc>
      </w:tr>
      <w:tr>
        <w:tc>
          <w:tcPr>
            <w:tcW w:w="2800" w:type="dxa"/>
            <w:shd w:val="clear" w:color="auto" w:fill="FFFFFF"/>
            <w:tcMar>
              <w:top w:w="90" w:type="dxa"/>
              <w:left w:w="130" w:type="dxa"/>
              <w:bottom w:w="90" w:type="dxa"/>
              <w:right w:w="130" w:type="dxa"/>
            </w:tcMar>
          </w:tcPr>
          <w:p>
            <w:r/>
            <w:r>
              <w:rPr>
                <w:b w:val="0"/>
                <w:i w:val="0"/>
                <w:sz w:val="19"/>
              </w:rPr>
              <w:t>Passwords, bank details, payment data and credentials in messages</w:t>
            </w:r>
          </w:p>
        </w:tc>
        <w:tc>
          <w:tcPr>
            <w:tcW w:w="6560" w:type="dxa"/>
            <w:shd w:val="clear" w:color="auto" w:fill="FFFFFF"/>
            <w:tcMar>
              <w:top w:w="90" w:type="dxa"/>
              <w:left w:w="130" w:type="dxa"/>
              <w:bottom w:w="90" w:type="dxa"/>
              <w:right w:w="130" w:type="dxa"/>
            </w:tcMar>
          </w:tcPr>
          <w:p>
            <w:r/>
            <w:r>
              <w:rPr>
                <w:b w:val="0"/>
                <w:i w:val="0"/>
                <w:sz w:val="19"/>
              </w:rPr>
              <w:t>Never needed in a CRM. Masked before processing and never stored.</w:t>
            </w:r>
          </w:p>
        </w:tc>
      </w:tr>
      <w:tr>
        <w:tc>
          <w:tcPr>
            <w:tcW w:w="2800" w:type="dxa"/>
            <w:shd w:val="clear" w:color="auto" w:fill="F3F5F8"/>
            <w:tcMar>
              <w:top w:w="90" w:type="dxa"/>
              <w:left w:w="130" w:type="dxa"/>
              <w:bottom w:w="90" w:type="dxa"/>
              <w:right w:w="130" w:type="dxa"/>
            </w:tcMar>
          </w:tcPr>
          <w:p>
            <w:r/>
            <w:r>
              <w:rPr>
                <w:b w:val="0"/>
                <w:i w:val="0"/>
                <w:sz w:val="19"/>
              </w:rPr>
              <w:t>Sensitive personal data about contacts (health, religion, political views, family details)</w:t>
            </w:r>
          </w:p>
        </w:tc>
        <w:tc>
          <w:tcPr>
            <w:tcW w:w="6560" w:type="dxa"/>
            <w:shd w:val="clear" w:color="auto" w:fill="F3F5F8"/>
            <w:tcMar>
              <w:top w:w="90" w:type="dxa"/>
              <w:left w:w="130" w:type="dxa"/>
              <w:bottom w:w="90" w:type="dxa"/>
              <w:right w:w="130" w:type="dxa"/>
            </w:tcMar>
          </w:tcPr>
          <w:p>
            <w:r/>
            <w:r>
              <w:rPr>
                <w:b w:val="0"/>
                <w:i w:val="0"/>
                <w:sz w:val="19"/>
              </w:rPr>
              <w:t>Not needed for sales and restricted under GDPR and DPDP.</w:t>
            </w:r>
          </w:p>
        </w:tc>
      </w:tr>
      <w:tr>
        <w:tc>
          <w:tcPr>
            <w:tcW w:w="2800" w:type="dxa"/>
            <w:shd w:val="clear" w:color="auto" w:fill="FFFFFF"/>
            <w:tcMar>
              <w:top w:w="90" w:type="dxa"/>
              <w:left w:w="130" w:type="dxa"/>
              <w:bottom w:w="90" w:type="dxa"/>
              <w:right w:w="130" w:type="dxa"/>
            </w:tcMar>
          </w:tcPr>
          <w:p>
            <w:r/>
            <w:r>
              <w:rPr>
                <w:b w:val="0"/>
                <w:i w:val="0"/>
                <w:sz w:val="19"/>
              </w:rPr>
              <w:t>One client's confidential project details when suggesting ideas for another client</w:t>
            </w:r>
          </w:p>
        </w:tc>
        <w:tc>
          <w:tcPr>
            <w:tcW w:w="6560" w:type="dxa"/>
            <w:shd w:val="clear" w:color="auto" w:fill="FFFFFF"/>
            <w:tcMar>
              <w:top w:w="90" w:type="dxa"/>
              <w:left w:w="130" w:type="dxa"/>
              <w:bottom w:w="90" w:type="dxa"/>
              <w:right w:w="130" w:type="dxa"/>
            </w:tcMar>
          </w:tcPr>
          <w:p>
            <w:r/>
            <w:r>
              <w:rPr>
                <w:b w:val="0"/>
                <w:i w:val="0"/>
                <w:sz w:val="19"/>
              </w:rPr>
              <w:t>Prevents leaking confidential information between clients. Cross-sell suggestions use only that client's own history.</w:t>
            </w:r>
          </w:p>
        </w:tc>
      </w:tr>
      <w:tr>
        <w:tc>
          <w:tcPr>
            <w:tcW w:w="2800" w:type="dxa"/>
            <w:shd w:val="clear" w:color="auto" w:fill="F3F5F8"/>
            <w:tcMar>
              <w:top w:w="90" w:type="dxa"/>
              <w:left w:w="130" w:type="dxa"/>
              <w:bottom w:w="90" w:type="dxa"/>
              <w:right w:w="130" w:type="dxa"/>
            </w:tcMar>
          </w:tcPr>
          <w:p>
            <w:r/>
            <w:r>
              <w:rPr>
                <w:b w:val="0"/>
                <w:i w:val="0"/>
                <w:sz w:val="19"/>
              </w:rPr>
              <w:t>Threads, labels or contacts the user has marked as excluded</w:t>
            </w:r>
          </w:p>
        </w:tc>
        <w:tc>
          <w:tcPr>
            <w:tcW w:w="6560" w:type="dxa"/>
            <w:shd w:val="clear" w:color="auto" w:fill="F3F5F8"/>
            <w:tcMar>
              <w:top w:w="90" w:type="dxa"/>
              <w:left w:w="130" w:type="dxa"/>
              <w:bottom w:w="90" w:type="dxa"/>
              <w:right w:w="130" w:type="dxa"/>
            </w:tcMar>
          </w:tcPr>
          <w:p>
            <w:r/>
            <w:r>
              <w:rPr>
                <w:b w:val="0"/>
                <w:i w:val="0"/>
                <w:sz w:val="19"/>
              </w:rPr>
              <w:t>Gives users control over what the assistant can see.</w:t>
            </w:r>
          </w:p>
        </w:tc>
      </w:tr>
      <w:tr>
        <w:tc>
          <w:tcPr>
            <w:tcW w:w="2800" w:type="dxa"/>
            <w:shd w:val="clear" w:color="auto" w:fill="FFFFFF"/>
            <w:tcMar>
              <w:top w:w="90" w:type="dxa"/>
              <w:left w:w="130" w:type="dxa"/>
              <w:bottom w:w="90" w:type="dxa"/>
              <w:right w:w="130" w:type="dxa"/>
            </w:tcMar>
          </w:tcPr>
          <w:p>
            <w:r/>
            <w:r>
              <w:rPr>
                <w:b w:val="0"/>
                <w:i w:val="0"/>
                <w:sz w:val="19"/>
              </w:rPr>
              <w:t>Masked values and other clients' conversations in email drafts and answers</w:t>
            </w:r>
          </w:p>
        </w:tc>
        <w:tc>
          <w:tcPr>
            <w:tcW w:w="6560" w:type="dxa"/>
            <w:shd w:val="clear" w:color="auto" w:fill="FFFFFF"/>
            <w:tcMar>
              <w:top w:w="90" w:type="dxa"/>
              <w:left w:w="130" w:type="dxa"/>
              <w:bottom w:w="90" w:type="dxa"/>
              <w:right w:w="130" w:type="dxa"/>
            </w:tcMar>
          </w:tcPr>
          <w:p>
            <w:r/>
            <w:r>
              <w:rPr>
                <w:b w:val="0"/>
                <w:i w:val="0"/>
                <w:sz w:val="19"/>
              </w:rPr>
              <w:t>An email draft uses only that deal's own records; masked values such as card numbers are never shown to the AI or reproduced.</w:t>
            </w:r>
          </w:p>
        </w:tc>
      </w:tr>
    </w:tbl>
    <w:p>
      <w:pPr>
        <w:spacing w:after="80"/>
      </w:pPr>
    </w:p>
    <w:p>
      <w:pPr>
        <w:pStyle w:val="Heading1"/>
        <w:spacing w:before="420" w:after="160"/>
      </w:pPr>
      <w:r>
        <w:rPr>
          <w:b/>
          <w:i w:val="0"/>
          <w:color w:val="1A1F27"/>
          <w:sz w:val="38"/>
        </w:rPr>
        <w:t>8. Non-Functional Requirements</w:t>
      </w:r>
    </w:p>
    <w:p>
      <w:pPr>
        <w:spacing w:after="160"/>
      </w:pPr>
      <w:r>
        <w:rPr>
          <w:b w:val="0"/>
          <w:i/>
          <w:color w:val="7B8492"/>
        </w:rPr>
        <w:t>How well the product should perform, rather than what it should do.</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400" w:type="dxa"/>
            <w:shd w:val="clear" w:color="auto" w:fill="1F3A5F"/>
            <w:tcMar>
              <w:top w:w="90" w:type="dxa"/>
              <w:left w:w="130" w:type="dxa"/>
              <w:bottom w:w="90" w:type="dxa"/>
              <w:right w:w="130" w:type="dxa"/>
            </w:tcMar>
          </w:tcPr>
          <w:p>
            <w:r/>
            <w:r>
              <w:rPr>
                <w:b/>
                <w:i w:val="0"/>
                <w:color w:val="FFFFFF"/>
                <w:sz w:val="19"/>
              </w:rPr>
              <w:t>Category</w:t>
            </w:r>
          </w:p>
        </w:tc>
        <w:tc>
          <w:tcPr>
            <w:tcW w:w="6960" w:type="dxa"/>
            <w:shd w:val="clear" w:color="auto" w:fill="1F3A5F"/>
            <w:tcMar>
              <w:top w:w="90" w:type="dxa"/>
              <w:left w:w="130" w:type="dxa"/>
              <w:bottom w:w="90" w:type="dxa"/>
              <w:right w:w="130" w:type="dxa"/>
            </w:tcMar>
          </w:tcPr>
          <w:p>
            <w:r/>
            <w:r>
              <w:rPr>
                <w:b/>
                <w:i w:val="0"/>
                <w:color w:val="FFFFFF"/>
                <w:sz w:val="19"/>
              </w:rPr>
              <w:t>Requirement and target</w:t>
            </w:r>
          </w:p>
        </w:tc>
      </w:tr>
      <w:tr>
        <w:tc>
          <w:tcPr>
            <w:tcW w:w="2400" w:type="dxa"/>
            <w:shd w:val="clear" w:color="auto" w:fill="F3F5F8"/>
            <w:tcMar>
              <w:top w:w="90" w:type="dxa"/>
              <w:left w:w="130" w:type="dxa"/>
              <w:bottom w:w="90" w:type="dxa"/>
              <w:right w:w="130" w:type="dxa"/>
            </w:tcMar>
          </w:tcPr>
          <w:p>
            <w:r/>
            <w:r>
              <w:rPr>
                <w:b w:val="0"/>
                <w:i w:val="0"/>
                <w:sz w:val="19"/>
              </w:rPr>
              <w:t>Performance</w:t>
            </w:r>
          </w:p>
        </w:tc>
        <w:tc>
          <w:tcPr>
            <w:tcW w:w="6960" w:type="dxa"/>
            <w:shd w:val="clear" w:color="auto" w:fill="F3F5F8"/>
            <w:tcMar>
              <w:top w:w="90" w:type="dxa"/>
              <w:left w:w="130" w:type="dxa"/>
              <w:bottom w:w="90" w:type="dxa"/>
              <w:right w:w="130" w:type="dxa"/>
            </w:tcMar>
          </w:tcPr>
          <w:p>
            <w:r/>
            <w:r>
              <w:rPr>
                <w:b w:val="0"/>
                <w:i w:val="0"/>
                <w:sz w:val="19"/>
              </w:rPr>
              <w:t xml:space="preserve">Draft record available </w:t>
            </w:r>
            <w:r>
              <w:rPr>
                <w:b/>
                <w:i w:val="0"/>
                <w:sz w:val="19"/>
              </w:rPr>
              <w:t>within 15 minutes</w:t>
            </w:r>
            <w:r>
              <w:rPr>
                <w:b w:val="0"/>
                <w:i w:val="0"/>
                <w:sz w:val="19"/>
              </w:rPr>
              <w:t xml:space="preserve"> of an email or meeting ending. Dashboard loads in under 3 seconds.</w:t>
            </w:r>
          </w:p>
        </w:tc>
      </w:tr>
      <w:tr>
        <w:tc>
          <w:tcPr>
            <w:tcW w:w="2400" w:type="dxa"/>
            <w:shd w:val="clear" w:color="auto" w:fill="FFFFFF"/>
            <w:tcMar>
              <w:top w:w="90" w:type="dxa"/>
              <w:left w:w="130" w:type="dxa"/>
              <w:bottom w:w="90" w:type="dxa"/>
              <w:right w:w="130" w:type="dxa"/>
            </w:tcMar>
          </w:tcPr>
          <w:p>
            <w:r/>
            <w:r>
              <w:rPr>
                <w:b w:val="0"/>
                <w:i w:val="0"/>
                <w:sz w:val="19"/>
              </w:rPr>
              <w:t>Reliability / uptime</w:t>
            </w:r>
          </w:p>
        </w:tc>
        <w:tc>
          <w:tcPr>
            <w:tcW w:w="6960" w:type="dxa"/>
            <w:shd w:val="clear" w:color="auto" w:fill="FFFFFF"/>
            <w:tcMar>
              <w:top w:w="90" w:type="dxa"/>
              <w:left w:w="130" w:type="dxa"/>
              <w:bottom w:w="90" w:type="dxa"/>
              <w:right w:w="130" w:type="dxa"/>
            </w:tcMar>
          </w:tcPr>
          <w:p>
            <w:r/>
            <w:r>
              <w:rPr>
                <w:b w:val="0"/>
                <w:i w:val="0"/>
                <w:sz w:val="19"/>
              </w:rPr>
              <w:t>99.5% availability. If the assistant is unavailable, the CRM works as normal. No detected conversation or reminder is silently dropped. If the AI provider's usage limit is reached, items wait in the queue and are retried automatically when it resets; users see a plain-language message.</w:t>
            </w:r>
          </w:p>
        </w:tc>
      </w:tr>
      <w:tr>
        <w:tc>
          <w:tcPr>
            <w:tcW w:w="2400" w:type="dxa"/>
            <w:shd w:val="clear" w:color="auto" w:fill="F3F5F8"/>
            <w:tcMar>
              <w:top w:w="90" w:type="dxa"/>
              <w:left w:w="130" w:type="dxa"/>
              <w:bottom w:w="90" w:type="dxa"/>
              <w:right w:w="130" w:type="dxa"/>
            </w:tcMar>
          </w:tcPr>
          <w:p>
            <w:r/>
            <w:r>
              <w:rPr>
                <w:b w:val="0"/>
                <w:i w:val="0"/>
                <w:sz w:val="19"/>
              </w:rPr>
              <w:t>Security</w:t>
            </w:r>
          </w:p>
        </w:tc>
        <w:tc>
          <w:tcPr>
            <w:tcW w:w="6960" w:type="dxa"/>
            <w:shd w:val="clear" w:color="auto" w:fill="F3F5F8"/>
            <w:tcMar>
              <w:top w:w="90" w:type="dxa"/>
              <w:left w:w="130" w:type="dxa"/>
              <w:bottom w:w="90" w:type="dxa"/>
              <w:right w:w="130" w:type="dxa"/>
            </w:tcMar>
          </w:tcPr>
          <w:p>
            <w:r/>
            <w:r>
              <w:rPr>
                <w:b w:val="0"/>
                <w:i w:val="0"/>
                <w:sz w:val="19"/>
              </w:rPr>
              <w:t>Single sign-on, role-based access in the CRM, encrypted connections, and least-privilege read access to email and calendar.</w:t>
            </w:r>
          </w:p>
        </w:tc>
      </w:tr>
      <w:tr>
        <w:tc>
          <w:tcPr>
            <w:tcW w:w="2400" w:type="dxa"/>
            <w:shd w:val="clear" w:color="auto" w:fill="FFFFFF"/>
            <w:tcMar>
              <w:top w:w="90" w:type="dxa"/>
              <w:left w:w="130" w:type="dxa"/>
              <w:bottom w:w="90" w:type="dxa"/>
              <w:right w:w="130" w:type="dxa"/>
            </w:tcMar>
          </w:tcPr>
          <w:p>
            <w:r/>
            <w:r>
              <w:rPr>
                <w:b w:val="0"/>
                <w:i w:val="0"/>
                <w:sz w:val="19"/>
              </w:rPr>
              <w:t>Privacy and compliance</w:t>
            </w:r>
          </w:p>
        </w:tc>
        <w:tc>
          <w:tcPr>
            <w:tcW w:w="6960" w:type="dxa"/>
            <w:shd w:val="clear" w:color="auto" w:fill="FFFFFF"/>
            <w:tcMar>
              <w:top w:w="90" w:type="dxa"/>
              <w:left w:w="130" w:type="dxa"/>
              <w:bottom w:w="90" w:type="dxa"/>
              <w:right w:w="130" w:type="dxa"/>
            </w:tcMar>
          </w:tcPr>
          <w:p>
            <w:r/>
            <w:r>
              <w:rPr>
                <w:b w:val="0"/>
                <w:i w:val="0"/>
                <w:sz w:val="19"/>
              </w:rPr>
              <w:t>Data stays in the approved region, encrypted at rest; compliant with GDPR (international clients) and India's DPDP Act; retention aligned with CRM policy; users can delete processed data.</w:t>
            </w:r>
          </w:p>
        </w:tc>
      </w:tr>
      <w:tr>
        <w:tc>
          <w:tcPr>
            <w:tcW w:w="2400" w:type="dxa"/>
            <w:shd w:val="clear" w:color="auto" w:fill="F3F5F8"/>
            <w:tcMar>
              <w:top w:w="90" w:type="dxa"/>
              <w:left w:w="130" w:type="dxa"/>
              <w:bottom w:w="90" w:type="dxa"/>
              <w:right w:w="130" w:type="dxa"/>
            </w:tcMar>
          </w:tcPr>
          <w:p>
            <w:r/>
            <w:r>
              <w:rPr>
                <w:b w:val="0"/>
                <w:i w:val="0"/>
                <w:sz w:val="19"/>
              </w:rPr>
              <w:t>Usability</w:t>
            </w:r>
          </w:p>
        </w:tc>
        <w:tc>
          <w:tcPr>
            <w:tcW w:w="6960" w:type="dxa"/>
            <w:shd w:val="clear" w:color="auto" w:fill="F3F5F8"/>
            <w:tcMar>
              <w:top w:w="90" w:type="dxa"/>
              <w:left w:w="130" w:type="dxa"/>
              <w:bottom w:w="90" w:type="dxa"/>
              <w:right w:w="130" w:type="dxa"/>
            </w:tcMar>
          </w:tcPr>
          <w:p>
            <w:r/>
            <w:r>
              <w:rPr>
                <w:b w:val="0"/>
                <w:i w:val="0"/>
                <w:sz w:val="19"/>
              </w:rPr>
              <w:t xml:space="preserve">Review and confirm a draft in </w:t>
            </w:r>
            <w:r>
              <w:rPr>
                <w:b/>
                <w:i w:val="0"/>
                <w:sz w:val="19"/>
              </w:rPr>
              <w:t>under 1 minute</w:t>
            </w:r>
            <w:r>
              <w:rPr>
                <w:b w:val="0"/>
                <w:i w:val="0"/>
                <w:sz w:val="19"/>
              </w:rPr>
              <w:t>, including on mobile while travelling.</w:t>
            </w:r>
          </w:p>
        </w:tc>
      </w:tr>
      <w:tr>
        <w:tc>
          <w:tcPr>
            <w:tcW w:w="2400" w:type="dxa"/>
            <w:shd w:val="clear" w:color="auto" w:fill="FFFFFF"/>
            <w:tcMar>
              <w:top w:w="90" w:type="dxa"/>
              <w:left w:w="130" w:type="dxa"/>
              <w:bottom w:w="90" w:type="dxa"/>
              <w:right w:w="130" w:type="dxa"/>
            </w:tcMar>
          </w:tcPr>
          <w:p>
            <w:r/>
            <w:r>
              <w:rPr>
                <w:b w:val="0"/>
                <w:i w:val="0"/>
                <w:sz w:val="19"/>
              </w:rPr>
              <w:t>Scalability</w:t>
            </w:r>
          </w:p>
        </w:tc>
        <w:tc>
          <w:tcPr>
            <w:tcW w:w="6960" w:type="dxa"/>
            <w:shd w:val="clear" w:color="auto" w:fill="FFFFFF"/>
            <w:tcMar>
              <w:top w:w="90" w:type="dxa"/>
              <w:left w:w="130" w:type="dxa"/>
              <w:bottom w:w="90" w:type="dxa"/>
              <w:right w:w="130" w:type="dxa"/>
            </w:tcMar>
          </w:tcPr>
          <w:p>
            <w:r/>
            <w:r>
              <w:rPr>
                <w:b w:val="0"/>
                <w:i w:val="0"/>
                <w:sz w:val="19"/>
              </w:rPr>
              <w:t>Supports the current 4 users and up to 20 users without redesign, at up to 500 sales-related messages per day (assumption).</w:t>
            </w:r>
          </w:p>
        </w:tc>
      </w:tr>
      <w:tr>
        <w:tc>
          <w:tcPr>
            <w:tcW w:w="2400" w:type="dxa"/>
            <w:shd w:val="clear" w:color="auto" w:fill="F3F5F8"/>
            <w:tcMar>
              <w:top w:w="90" w:type="dxa"/>
              <w:left w:w="130" w:type="dxa"/>
              <w:bottom w:w="90" w:type="dxa"/>
              <w:right w:w="130" w:type="dxa"/>
            </w:tcMar>
          </w:tcPr>
          <w:p>
            <w:r/>
            <w:r>
              <w:rPr>
                <w:b w:val="0"/>
                <w:i w:val="0"/>
                <w:sz w:val="19"/>
              </w:rPr>
              <w:t>Integrations</w:t>
            </w:r>
          </w:p>
        </w:tc>
        <w:tc>
          <w:tcPr>
            <w:tcW w:w="6960" w:type="dxa"/>
            <w:shd w:val="clear" w:color="auto" w:fill="F3F5F8"/>
            <w:tcMar>
              <w:top w:w="90" w:type="dxa"/>
              <w:left w:w="130" w:type="dxa"/>
              <w:bottom w:w="90" w:type="dxa"/>
              <w:right w:w="130" w:type="dxa"/>
            </w:tcMar>
          </w:tcPr>
          <w:p>
            <w:r/>
            <w:r>
              <w:rPr>
                <w:b w:val="0"/>
                <w:i w:val="0"/>
                <w:sz w:val="19"/>
              </w:rPr>
              <w:t>Email and calendar (work accounts), the existing CRM, LinkedIn (official options only). Confirm API availability and limits for each before build.</w:t>
            </w:r>
          </w:p>
        </w:tc>
      </w:tr>
      <w:tr>
        <w:tc>
          <w:tcPr>
            <w:tcW w:w="2400" w:type="dxa"/>
            <w:shd w:val="clear" w:color="auto" w:fill="FFFFFF"/>
            <w:tcMar>
              <w:top w:w="90" w:type="dxa"/>
              <w:left w:w="130" w:type="dxa"/>
              <w:bottom w:w="90" w:type="dxa"/>
              <w:right w:w="130" w:type="dxa"/>
            </w:tcMar>
          </w:tcPr>
          <w:p>
            <w:r/>
            <w:r>
              <w:rPr>
                <w:b w:val="0"/>
                <w:i w:val="0"/>
                <w:sz w:val="19"/>
              </w:rPr>
              <w:t>Running cost</w:t>
            </w:r>
          </w:p>
        </w:tc>
        <w:tc>
          <w:tcPr>
            <w:tcW w:w="6960" w:type="dxa"/>
            <w:shd w:val="clear" w:color="auto" w:fill="FFFFFF"/>
            <w:tcMar>
              <w:top w:w="90" w:type="dxa"/>
              <w:left w:w="130" w:type="dxa"/>
              <w:bottom w:w="90" w:type="dxa"/>
              <w:right w:w="130" w:type="dxa"/>
            </w:tcMar>
          </w:tcPr>
          <w:p>
            <w:r/>
            <w:r>
              <w:rPr>
                <w:b w:val="0"/>
                <w:i w:val="0"/>
                <w:sz w:val="19"/>
              </w:rPr>
              <w:t xml:space="preserve">AI cost </w:t>
            </w:r>
            <w:r>
              <w:rPr>
                <w:b/>
                <w:i w:val="0"/>
                <w:sz w:val="19"/>
              </w:rPr>
              <w:t>under $50 per month</w:t>
            </w:r>
            <w:r>
              <w:rPr>
                <w:b w:val="0"/>
                <w:i w:val="0"/>
                <w:sz w:val="19"/>
              </w:rPr>
              <w:t xml:space="preserve"> at 100 conversations a day plus on-demand drafts and questions (prototype estimate about $4).</w:t>
            </w:r>
          </w:p>
        </w:tc>
      </w:tr>
    </w:tbl>
    <w:p>
      <w:pPr>
        <w:spacing w:after="80"/>
      </w:pPr>
    </w:p>
    <w:p>
      <w:pPr>
        <w:pStyle w:val="Heading1"/>
        <w:spacing w:before="420" w:after="160"/>
      </w:pPr>
      <w:r>
        <w:rPr>
          <w:b/>
          <w:i w:val="0"/>
          <w:color w:val="1A1F27"/>
          <w:sz w:val="38"/>
        </w:rPr>
        <w:t>9. Behaviour, Output Specification and Workflow</w:t>
      </w:r>
    </w:p>
    <w:p>
      <w:pPr>
        <w:spacing w:after="160"/>
      </w:pPr>
      <w:r>
        <w:rPr>
          <w:b w:val="0"/>
          <w:i/>
          <w:color w:val="7B8492"/>
        </w:rPr>
        <w:t>This section specifies the behaviour, not just the output: what the AI does in every state, including when it is uncertain or wrong.</w:t>
      </w:r>
    </w:p>
    <w:p>
      <w:pPr>
        <w:pStyle w:val="Heading2"/>
        <w:spacing w:before="320" w:after="140"/>
      </w:pPr>
      <w:r>
        <w:rPr>
          <w:b/>
          <w:i w:val="0"/>
          <w:color w:val="2F7BF6"/>
          <w:sz w:val="27"/>
        </w:rPr>
        <w:t>9.1 Standard Output</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800" w:type="dxa"/>
            <w:shd w:val="clear" w:color="auto" w:fill="1F3A5F"/>
            <w:tcMar>
              <w:top w:w="90" w:type="dxa"/>
              <w:left w:w="130" w:type="dxa"/>
              <w:bottom w:w="90" w:type="dxa"/>
              <w:right w:w="130" w:type="dxa"/>
            </w:tcMar>
          </w:tcPr>
          <w:p>
            <w:r/>
            <w:r>
              <w:rPr>
                <w:b/>
                <w:i w:val="0"/>
                <w:color w:val="FFFFFF"/>
                <w:sz w:val="19"/>
              </w:rPr>
              <w:t>Output field</w:t>
            </w:r>
          </w:p>
        </w:tc>
        <w:tc>
          <w:tcPr>
            <w:tcW w:w="6560" w:type="dxa"/>
            <w:shd w:val="clear" w:color="auto" w:fill="1F3A5F"/>
            <w:tcMar>
              <w:top w:w="90" w:type="dxa"/>
              <w:left w:w="130" w:type="dxa"/>
              <w:bottom w:w="90" w:type="dxa"/>
              <w:right w:w="130" w:type="dxa"/>
            </w:tcMar>
          </w:tcPr>
          <w:p>
            <w:r/>
            <w:r>
              <w:rPr>
                <w:b/>
                <w:i w:val="0"/>
                <w:color w:val="FFFFFF"/>
                <w:sz w:val="19"/>
              </w:rPr>
              <w:t>Description</w:t>
            </w:r>
          </w:p>
        </w:tc>
      </w:tr>
      <w:tr>
        <w:tc>
          <w:tcPr>
            <w:tcW w:w="2800" w:type="dxa"/>
            <w:shd w:val="clear" w:color="auto" w:fill="F3F5F8"/>
            <w:tcMar>
              <w:top w:w="90" w:type="dxa"/>
              <w:left w:w="130" w:type="dxa"/>
              <w:bottom w:w="90" w:type="dxa"/>
              <w:right w:w="130" w:type="dxa"/>
            </w:tcMar>
          </w:tcPr>
          <w:p>
            <w:r/>
            <w:r>
              <w:rPr>
                <w:b w:val="0"/>
                <w:i w:val="0"/>
                <w:sz w:val="19"/>
              </w:rPr>
              <w:t>Draft CRM record</w:t>
            </w:r>
          </w:p>
        </w:tc>
        <w:tc>
          <w:tcPr>
            <w:tcW w:w="6560" w:type="dxa"/>
            <w:shd w:val="clear" w:color="auto" w:fill="F3F5F8"/>
            <w:tcMar>
              <w:top w:w="90" w:type="dxa"/>
              <w:left w:w="130" w:type="dxa"/>
              <w:bottom w:w="90" w:type="dxa"/>
              <w:right w:w="130" w:type="dxa"/>
            </w:tcMar>
          </w:tcPr>
          <w:p>
            <w:r/>
            <w:r>
              <w:rPr>
                <w:b w:val="0"/>
                <w:i w:val="0"/>
                <w:sz w:val="19"/>
              </w:rPr>
              <w:t>New lead or update with company, contact, source, requirement, stage and next step, each field linked to its source.</w:t>
            </w:r>
          </w:p>
        </w:tc>
      </w:tr>
      <w:tr>
        <w:tc>
          <w:tcPr>
            <w:tcW w:w="2800" w:type="dxa"/>
            <w:shd w:val="clear" w:color="auto" w:fill="FFFFFF"/>
            <w:tcMar>
              <w:top w:w="90" w:type="dxa"/>
              <w:left w:w="130" w:type="dxa"/>
              <w:bottom w:w="90" w:type="dxa"/>
              <w:right w:w="130" w:type="dxa"/>
            </w:tcMar>
          </w:tcPr>
          <w:p>
            <w:r/>
            <w:r>
              <w:rPr>
                <w:b w:val="0"/>
                <w:i w:val="0"/>
                <w:sz w:val="19"/>
              </w:rPr>
              <w:t>Duplicate match</w:t>
            </w:r>
          </w:p>
        </w:tc>
        <w:tc>
          <w:tcPr>
            <w:tcW w:w="6560" w:type="dxa"/>
            <w:shd w:val="clear" w:color="auto" w:fill="FFFFFF"/>
            <w:tcMar>
              <w:top w:w="90" w:type="dxa"/>
              <w:left w:w="130" w:type="dxa"/>
              <w:bottom w:w="90" w:type="dxa"/>
              <w:right w:w="130" w:type="dxa"/>
            </w:tcMar>
          </w:tcPr>
          <w:p>
            <w:r/>
            <w:r>
              <w:rPr>
                <w:b w:val="0"/>
                <w:i w:val="0"/>
                <w:sz w:val="19"/>
              </w:rPr>
              <w:t>The existing contact or deal the draft appears to belong to, with a suggested merge or update.</w:t>
            </w:r>
          </w:p>
        </w:tc>
      </w:tr>
      <w:tr>
        <w:tc>
          <w:tcPr>
            <w:tcW w:w="2800" w:type="dxa"/>
            <w:shd w:val="clear" w:color="auto" w:fill="F3F5F8"/>
            <w:tcMar>
              <w:top w:w="90" w:type="dxa"/>
              <w:left w:w="130" w:type="dxa"/>
              <w:bottom w:w="90" w:type="dxa"/>
              <w:right w:w="130" w:type="dxa"/>
            </w:tcMar>
          </w:tcPr>
          <w:p>
            <w:r/>
            <w:r>
              <w:rPr>
                <w:b w:val="0"/>
                <w:i w:val="0"/>
                <w:sz w:val="19"/>
              </w:rPr>
              <w:t>Follow-up reminder</w:t>
            </w:r>
          </w:p>
        </w:tc>
        <w:tc>
          <w:tcPr>
            <w:tcW w:w="6560" w:type="dxa"/>
            <w:shd w:val="clear" w:color="auto" w:fill="F3F5F8"/>
            <w:tcMar>
              <w:top w:w="90" w:type="dxa"/>
              <w:left w:w="130" w:type="dxa"/>
              <w:bottom w:w="90" w:type="dxa"/>
              <w:right w:w="130" w:type="dxa"/>
            </w:tcMar>
          </w:tcPr>
          <w:p>
            <w:r/>
            <w:r>
              <w:rPr>
                <w:b w:val="0"/>
                <w:i w:val="0"/>
                <w:sz w:val="19"/>
              </w:rPr>
              <w:t>Deal, reason (for example 'proposal unanswered for 7 days'), suggested date and last message.</w:t>
            </w:r>
          </w:p>
        </w:tc>
      </w:tr>
      <w:tr>
        <w:tc>
          <w:tcPr>
            <w:tcW w:w="2800" w:type="dxa"/>
            <w:shd w:val="clear" w:color="auto" w:fill="FFFFFF"/>
            <w:tcMar>
              <w:top w:w="90" w:type="dxa"/>
              <w:left w:w="130" w:type="dxa"/>
              <w:bottom w:w="90" w:type="dxa"/>
              <w:right w:w="130" w:type="dxa"/>
            </w:tcMar>
          </w:tcPr>
          <w:p>
            <w:r/>
            <w:r>
              <w:rPr>
                <w:b w:val="0"/>
                <w:i w:val="0"/>
                <w:sz w:val="19"/>
              </w:rPr>
              <w:t>Conversation summary note</w:t>
            </w:r>
          </w:p>
        </w:tc>
        <w:tc>
          <w:tcPr>
            <w:tcW w:w="6560" w:type="dxa"/>
            <w:shd w:val="clear" w:color="auto" w:fill="FFFFFF"/>
            <w:tcMar>
              <w:top w:w="90" w:type="dxa"/>
              <w:left w:w="130" w:type="dxa"/>
              <w:bottom w:w="90" w:type="dxa"/>
              <w:right w:w="130" w:type="dxa"/>
            </w:tcMar>
          </w:tcPr>
          <w:p>
            <w:r/>
            <w:r>
              <w:rPr>
                <w:b w:val="0"/>
                <w:i w:val="0"/>
                <w:sz w:val="19"/>
              </w:rPr>
              <w:t>Three to five plain sentences describing what was discussed and agreed.</w:t>
            </w:r>
          </w:p>
        </w:tc>
      </w:tr>
      <w:tr>
        <w:tc>
          <w:tcPr>
            <w:tcW w:w="2800" w:type="dxa"/>
            <w:shd w:val="clear" w:color="auto" w:fill="F3F5F8"/>
            <w:tcMar>
              <w:top w:w="90" w:type="dxa"/>
              <w:left w:w="130" w:type="dxa"/>
              <w:bottom w:w="90" w:type="dxa"/>
              <w:right w:w="130" w:type="dxa"/>
            </w:tcMar>
          </w:tcPr>
          <w:p>
            <w:r/>
            <w:r>
              <w:rPr>
                <w:b w:val="0"/>
                <w:i w:val="0"/>
                <w:sz w:val="19"/>
              </w:rPr>
              <w:t>Pipeline dashboard</w:t>
            </w:r>
          </w:p>
        </w:tc>
        <w:tc>
          <w:tcPr>
            <w:tcW w:w="6560" w:type="dxa"/>
            <w:shd w:val="clear" w:color="auto" w:fill="F3F5F8"/>
            <w:tcMar>
              <w:top w:w="90" w:type="dxa"/>
              <w:left w:w="130" w:type="dxa"/>
              <w:bottom w:w="90" w:type="dxa"/>
              <w:right w:w="130" w:type="dxa"/>
            </w:tcMar>
          </w:tcPr>
          <w:p>
            <w:r/>
            <w:r>
              <w:rPr>
                <w:b w:val="0"/>
                <w:i w:val="0"/>
                <w:sz w:val="19"/>
              </w:rPr>
              <w:t>Every open deal with last contact, next step, status, and flags for inactivity or missing next step.</w:t>
            </w:r>
          </w:p>
        </w:tc>
      </w:tr>
      <w:tr>
        <w:tc>
          <w:tcPr>
            <w:tcW w:w="2800" w:type="dxa"/>
            <w:shd w:val="clear" w:color="auto" w:fill="FFFFFF"/>
            <w:tcMar>
              <w:top w:w="90" w:type="dxa"/>
              <w:left w:w="130" w:type="dxa"/>
              <w:bottom w:w="90" w:type="dxa"/>
              <w:right w:w="130" w:type="dxa"/>
            </w:tcMar>
          </w:tcPr>
          <w:p>
            <w:r/>
            <w:r>
              <w:rPr>
                <w:b w:val="0"/>
                <w:i w:val="0"/>
                <w:sz w:val="19"/>
              </w:rPr>
              <w:t>Cross-sell suggestion</w:t>
            </w:r>
          </w:p>
        </w:tc>
        <w:tc>
          <w:tcPr>
            <w:tcW w:w="6560" w:type="dxa"/>
            <w:shd w:val="clear" w:color="auto" w:fill="FFFFFF"/>
            <w:tcMar>
              <w:top w:w="90" w:type="dxa"/>
              <w:left w:w="130" w:type="dxa"/>
              <w:bottom w:w="90" w:type="dxa"/>
              <w:right w:w="130" w:type="dxa"/>
            </w:tcMar>
          </w:tcPr>
          <w:p>
            <w:r/>
            <w:r>
              <w:rPr>
                <w:b w:val="0"/>
                <w:i w:val="0"/>
                <w:sz w:val="19"/>
              </w:rPr>
              <w:t>Possible additional service for an existing client, with the evidence from that client's own conversations.</w:t>
            </w:r>
          </w:p>
        </w:tc>
      </w:tr>
      <w:tr>
        <w:tc>
          <w:tcPr>
            <w:tcW w:w="2800" w:type="dxa"/>
            <w:shd w:val="clear" w:color="auto" w:fill="F3F5F8"/>
            <w:tcMar>
              <w:top w:w="90" w:type="dxa"/>
              <w:left w:w="130" w:type="dxa"/>
              <w:bottom w:w="90" w:type="dxa"/>
              <w:right w:w="130" w:type="dxa"/>
            </w:tcMar>
          </w:tcPr>
          <w:p>
            <w:r/>
            <w:r>
              <w:rPr>
                <w:b w:val="0"/>
                <w:i w:val="0"/>
                <w:sz w:val="19"/>
              </w:rPr>
              <w:t>Per-deal updates from an internal note</w:t>
            </w:r>
          </w:p>
        </w:tc>
        <w:tc>
          <w:tcPr>
            <w:tcW w:w="6560" w:type="dxa"/>
            <w:shd w:val="clear" w:color="auto" w:fill="F3F5F8"/>
            <w:tcMar>
              <w:top w:w="90" w:type="dxa"/>
              <w:left w:w="130" w:type="dxa"/>
              <w:bottom w:w="90" w:type="dxa"/>
              <w:right w:w="130" w:type="dxa"/>
            </w:tcMar>
          </w:tcPr>
          <w:p>
            <w:r/>
            <w:r>
              <w:rPr>
                <w:b w:val="0"/>
                <w:i w:val="0"/>
                <w:sz w:val="19"/>
              </w:rPr>
              <w:t>One update draft per deal discussed in a pipeline review, tagged 'From internal meeting'.</w:t>
            </w:r>
          </w:p>
        </w:tc>
      </w:tr>
      <w:tr>
        <w:tc>
          <w:tcPr>
            <w:tcW w:w="2800" w:type="dxa"/>
            <w:shd w:val="clear" w:color="auto" w:fill="FFFFFF"/>
            <w:tcMar>
              <w:top w:w="90" w:type="dxa"/>
              <w:left w:w="130" w:type="dxa"/>
              <w:bottom w:w="90" w:type="dxa"/>
              <w:right w:w="130" w:type="dxa"/>
            </w:tcMar>
          </w:tcPr>
          <w:p>
            <w:r/>
            <w:r>
              <w:rPr>
                <w:b w:val="0"/>
                <w:i w:val="0"/>
                <w:sz w:val="19"/>
              </w:rPr>
              <w:t>Follow-up email draft</w:t>
            </w:r>
          </w:p>
        </w:tc>
        <w:tc>
          <w:tcPr>
            <w:tcW w:w="6560" w:type="dxa"/>
            <w:shd w:val="clear" w:color="auto" w:fill="FFFFFF"/>
            <w:tcMar>
              <w:top w:w="90" w:type="dxa"/>
              <w:left w:w="130" w:type="dxa"/>
              <w:bottom w:w="90" w:type="dxa"/>
              <w:right w:w="130" w:type="dxa"/>
            </w:tcMar>
          </w:tcPr>
          <w:p>
            <w:r/>
            <w:r>
              <w:rPr>
                <w:b w:val="0"/>
                <w:i w:val="0"/>
                <w:sz w:val="19"/>
              </w:rPr>
              <w:t>Subject and body under 150 words with the facts used and their quotes; copied or opened in the owner's own email app, never sent by the assistant.</w:t>
            </w:r>
          </w:p>
        </w:tc>
      </w:tr>
      <w:tr>
        <w:tc>
          <w:tcPr>
            <w:tcW w:w="2800" w:type="dxa"/>
            <w:shd w:val="clear" w:color="auto" w:fill="F3F5F8"/>
            <w:tcMar>
              <w:top w:w="90" w:type="dxa"/>
              <w:left w:w="130" w:type="dxa"/>
              <w:bottom w:w="90" w:type="dxa"/>
              <w:right w:w="130" w:type="dxa"/>
            </w:tcMar>
          </w:tcPr>
          <w:p>
            <w:r/>
            <w:r>
              <w:rPr>
                <w:b w:val="0"/>
                <w:i w:val="0"/>
                <w:sz w:val="19"/>
              </w:rPr>
              <w:t>Pipeline answer</w:t>
            </w:r>
          </w:p>
        </w:tc>
        <w:tc>
          <w:tcPr>
            <w:tcW w:w="6560" w:type="dxa"/>
            <w:shd w:val="clear" w:color="auto" w:fill="F3F5F8"/>
            <w:tcMar>
              <w:top w:w="90" w:type="dxa"/>
              <w:left w:w="130" w:type="dxa"/>
              <w:bottom w:w="90" w:type="dxa"/>
              <w:right w:w="130" w:type="dxa"/>
            </w:tcMar>
          </w:tcPr>
          <w:p>
            <w:r/>
            <w:r>
              <w:rPr>
                <w:b w:val="0"/>
                <w:i w:val="0"/>
                <w:sz w:val="19"/>
              </w:rPr>
              <w:t>A short answer naming deals with CRM ids, links to them, and the quotes relied on; unverified quotes flagged.</w:t>
            </w:r>
          </w:p>
        </w:tc>
      </w:tr>
      <w:tr>
        <w:tc>
          <w:tcPr>
            <w:tcW w:w="2800" w:type="dxa"/>
            <w:shd w:val="clear" w:color="auto" w:fill="FFFFFF"/>
            <w:tcMar>
              <w:top w:w="90" w:type="dxa"/>
              <w:left w:w="130" w:type="dxa"/>
              <w:bottom w:w="90" w:type="dxa"/>
              <w:right w:w="130" w:type="dxa"/>
            </w:tcMar>
          </w:tcPr>
          <w:p>
            <w:r/>
            <w:r>
              <w:rPr>
                <w:b w:val="0"/>
                <w:i w:val="0"/>
                <w:sz w:val="19"/>
              </w:rPr>
              <w:t>Live follow-up timer</w:t>
            </w:r>
          </w:p>
        </w:tc>
        <w:tc>
          <w:tcPr>
            <w:tcW w:w="6560" w:type="dxa"/>
            <w:shd w:val="clear" w:color="auto" w:fill="FFFFFF"/>
            <w:tcMar>
              <w:top w:w="90" w:type="dxa"/>
              <w:left w:w="130" w:type="dxa"/>
              <w:bottom w:w="90" w:type="dxa"/>
              <w:right w:w="130" w:type="dxa"/>
            </w:tcMar>
          </w:tcPr>
          <w:p>
            <w:r/>
            <w:r>
              <w:rPr>
                <w:b w:val="0"/>
                <w:i w:val="0"/>
                <w:sz w:val="19"/>
              </w:rPr>
              <w:t>Due in or overdue by, per deal, coloured by urgency, on Follow-ups and the Dashboard.</w:t>
            </w:r>
          </w:p>
        </w:tc>
      </w:tr>
    </w:tbl>
    <w:p>
      <w:pPr>
        <w:spacing w:after="80"/>
      </w:pPr>
    </w:p>
    <w:p>
      <w:pPr>
        <w:pStyle w:val="Heading2"/>
        <w:spacing w:before="320" w:after="140"/>
      </w:pPr>
      <w:r>
        <w:rPr>
          <w:b/>
          <w:i w:val="0"/>
          <w:color w:val="2F7BF6"/>
          <w:sz w:val="27"/>
        </w:rPr>
        <w:t>9.2 Required Behaviour States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3120"/>
        <w:gridCol w:w="3120"/>
        <w:gridCol w:w="3120"/>
      </w:tblGrid>
      <w:tr>
        <w:trPr>
          <w:tblHeader/>
        </w:trPr>
        <w:tc>
          <w:tcPr>
            <w:tcW w:w="2300" w:type="dxa"/>
            <w:shd w:val="clear" w:color="auto" w:fill="1F3A5F"/>
            <w:tcMar>
              <w:top w:w="90" w:type="dxa"/>
              <w:left w:w="130" w:type="dxa"/>
              <w:bottom w:w="90" w:type="dxa"/>
              <w:right w:w="130" w:type="dxa"/>
            </w:tcMar>
          </w:tcPr>
          <w:p>
            <w:r/>
            <w:r>
              <w:rPr>
                <w:b/>
                <w:i w:val="0"/>
                <w:color w:val="FFFFFF"/>
                <w:sz w:val="19"/>
              </w:rPr>
              <w:t>State</w:t>
            </w:r>
          </w:p>
        </w:tc>
        <w:tc>
          <w:tcPr>
            <w:tcW w:w="2900" w:type="dxa"/>
            <w:shd w:val="clear" w:color="auto" w:fill="1F3A5F"/>
            <w:tcMar>
              <w:top w:w="90" w:type="dxa"/>
              <w:left w:w="130" w:type="dxa"/>
              <w:bottom w:w="90" w:type="dxa"/>
              <w:right w:w="130" w:type="dxa"/>
            </w:tcMar>
          </w:tcPr>
          <w:p>
            <w:r/>
            <w:r>
              <w:rPr>
                <w:b/>
                <w:i w:val="0"/>
                <w:color w:val="FFFFFF"/>
                <w:sz w:val="19"/>
              </w:rPr>
              <w:t>What triggers it</w:t>
            </w:r>
          </w:p>
        </w:tc>
        <w:tc>
          <w:tcPr>
            <w:tcW w:w="4160" w:type="dxa"/>
            <w:shd w:val="clear" w:color="auto" w:fill="1F3A5F"/>
            <w:tcMar>
              <w:top w:w="90" w:type="dxa"/>
              <w:left w:w="130" w:type="dxa"/>
              <w:bottom w:w="90" w:type="dxa"/>
              <w:right w:w="130" w:type="dxa"/>
            </w:tcMar>
          </w:tcPr>
          <w:p>
            <w:r/>
            <w:r>
              <w:rPr>
                <w:b/>
                <w:i w:val="0"/>
                <w:color w:val="FFFFFF"/>
                <w:sz w:val="19"/>
              </w:rPr>
              <w:t>Required behaviour</w:t>
            </w:r>
          </w:p>
        </w:tc>
      </w:tr>
      <w:tr>
        <w:tc>
          <w:tcPr>
            <w:tcW w:w="2300" w:type="dxa"/>
            <w:shd w:val="clear" w:color="auto" w:fill="F3F5F8"/>
            <w:tcMar>
              <w:top w:w="90" w:type="dxa"/>
              <w:left w:w="130" w:type="dxa"/>
              <w:bottom w:w="90" w:type="dxa"/>
              <w:right w:w="130" w:type="dxa"/>
            </w:tcMar>
          </w:tcPr>
          <w:p>
            <w:r/>
            <w:r>
              <w:rPr>
                <w:b/>
                <w:i w:val="0"/>
                <w:sz w:val="19"/>
              </w:rPr>
              <w:t>High-confidence draft</w:t>
            </w:r>
          </w:p>
        </w:tc>
        <w:tc>
          <w:tcPr>
            <w:tcW w:w="2900" w:type="dxa"/>
            <w:shd w:val="clear" w:color="auto" w:fill="F3F5F8"/>
            <w:tcMar>
              <w:top w:w="90" w:type="dxa"/>
              <w:left w:w="130" w:type="dxa"/>
              <w:bottom w:w="90" w:type="dxa"/>
              <w:right w:w="130" w:type="dxa"/>
            </w:tcMar>
          </w:tcPr>
          <w:p>
            <w:r/>
            <w:r>
              <w:rPr>
                <w:b w:val="0"/>
                <w:i w:val="0"/>
                <w:sz w:val="19"/>
              </w:rPr>
              <w:t>Clear sales conversation with all key fields found</w:t>
            </w:r>
          </w:p>
        </w:tc>
        <w:tc>
          <w:tcPr>
            <w:tcW w:w="4160" w:type="dxa"/>
            <w:shd w:val="clear" w:color="auto" w:fill="F3F5F8"/>
            <w:tcMar>
              <w:top w:w="90" w:type="dxa"/>
              <w:left w:w="130" w:type="dxa"/>
              <w:bottom w:w="90" w:type="dxa"/>
              <w:right w:w="130" w:type="dxa"/>
            </w:tcMar>
          </w:tcPr>
          <w:p>
            <w:r/>
            <w:r>
              <w:rPr>
                <w:b w:val="0"/>
                <w:i w:val="0"/>
                <w:sz w:val="19"/>
              </w:rPr>
              <w:t xml:space="preserve">Show the draft in the review queue with sources. </w:t>
            </w:r>
            <w:r>
              <w:rPr>
                <w:b/>
                <w:i w:val="0"/>
                <w:sz w:val="19"/>
              </w:rPr>
              <w:t>Never save to the CRM without confirmation.</w:t>
            </w:r>
          </w:p>
        </w:tc>
      </w:tr>
      <w:tr>
        <w:tc>
          <w:tcPr>
            <w:tcW w:w="2300" w:type="dxa"/>
            <w:shd w:val="clear" w:color="auto" w:fill="FFFFFF"/>
            <w:tcMar>
              <w:top w:w="90" w:type="dxa"/>
              <w:left w:w="130" w:type="dxa"/>
              <w:bottom w:w="90" w:type="dxa"/>
              <w:right w:w="130" w:type="dxa"/>
            </w:tcMar>
          </w:tcPr>
          <w:p>
            <w:r/>
            <w:r>
              <w:rPr>
                <w:b/>
                <w:i w:val="0"/>
                <w:sz w:val="19"/>
              </w:rPr>
              <w:t>Low-confidence or incomplete draft</w:t>
            </w:r>
          </w:p>
        </w:tc>
        <w:tc>
          <w:tcPr>
            <w:tcW w:w="2900" w:type="dxa"/>
            <w:shd w:val="clear" w:color="auto" w:fill="FFFFFF"/>
            <w:tcMar>
              <w:top w:w="90" w:type="dxa"/>
              <w:left w:w="130" w:type="dxa"/>
              <w:bottom w:w="90" w:type="dxa"/>
              <w:right w:w="130" w:type="dxa"/>
            </w:tcMar>
          </w:tcPr>
          <w:p>
            <w:r/>
            <w:r>
              <w:rPr>
                <w:b w:val="0"/>
                <w:i w:val="0"/>
                <w:sz w:val="19"/>
              </w:rPr>
              <w:t>Unclear whether it is a sales conversation, or key fields missing</w:t>
            </w:r>
          </w:p>
        </w:tc>
        <w:tc>
          <w:tcPr>
            <w:tcW w:w="4160" w:type="dxa"/>
            <w:shd w:val="clear" w:color="auto" w:fill="FFFFFF"/>
            <w:tcMar>
              <w:top w:w="90" w:type="dxa"/>
              <w:left w:w="130" w:type="dxa"/>
              <w:bottom w:w="90" w:type="dxa"/>
              <w:right w:w="130" w:type="dxa"/>
            </w:tcMar>
          </w:tcPr>
          <w:p>
            <w:r/>
            <w:r>
              <w:rPr>
                <w:b w:val="0"/>
                <w:i w:val="0"/>
                <w:sz w:val="19"/>
              </w:rPr>
              <w:t>Mark as 'needs review', leave missing fields empty rather than guess, and ask the owner to complete them.</w:t>
            </w:r>
          </w:p>
        </w:tc>
      </w:tr>
      <w:tr>
        <w:tc>
          <w:tcPr>
            <w:tcW w:w="2300" w:type="dxa"/>
            <w:shd w:val="clear" w:color="auto" w:fill="F3F5F8"/>
            <w:tcMar>
              <w:top w:w="90" w:type="dxa"/>
              <w:left w:w="130" w:type="dxa"/>
              <w:bottom w:w="90" w:type="dxa"/>
              <w:right w:w="130" w:type="dxa"/>
            </w:tcMar>
          </w:tcPr>
          <w:p>
            <w:r/>
            <w:r>
              <w:rPr>
                <w:b/>
                <w:i w:val="0"/>
                <w:sz w:val="19"/>
              </w:rPr>
              <w:t>Possible duplicate</w:t>
            </w:r>
          </w:p>
        </w:tc>
        <w:tc>
          <w:tcPr>
            <w:tcW w:w="2900" w:type="dxa"/>
            <w:shd w:val="clear" w:color="auto" w:fill="F3F5F8"/>
            <w:tcMar>
              <w:top w:w="90" w:type="dxa"/>
              <w:left w:w="130" w:type="dxa"/>
              <w:bottom w:w="90" w:type="dxa"/>
              <w:right w:w="130" w:type="dxa"/>
            </w:tcMar>
          </w:tcPr>
          <w:p>
            <w:r/>
            <w:r>
              <w:rPr>
                <w:b w:val="0"/>
                <w:i w:val="0"/>
                <w:sz w:val="19"/>
              </w:rPr>
              <w:t>Contact, company or deal already exists in the CRM</w:t>
            </w:r>
          </w:p>
        </w:tc>
        <w:tc>
          <w:tcPr>
            <w:tcW w:w="4160" w:type="dxa"/>
            <w:shd w:val="clear" w:color="auto" w:fill="F3F5F8"/>
            <w:tcMar>
              <w:top w:w="90" w:type="dxa"/>
              <w:left w:w="130" w:type="dxa"/>
              <w:bottom w:w="90" w:type="dxa"/>
              <w:right w:w="130" w:type="dxa"/>
            </w:tcMar>
          </w:tcPr>
          <w:p>
            <w:r/>
            <w:r>
              <w:rPr>
                <w:b w:val="0"/>
                <w:i w:val="0"/>
                <w:sz w:val="19"/>
              </w:rPr>
              <w:t>Propose an update to the existing record. Never create a second record without confirmation.</w:t>
            </w:r>
          </w:p>
        </w:tc>
      </w:tr>
      <w:tr>
        <w:tc>
          <w:tcPr>
            <w:tcW w:w="2300" w:type="dxa"/>
            <w:shd w:val="clear" w:color="auto" w:fill="FFFFFF"/>
            <w:tcMar>
              <w:top w:w="90" w:type="dxa"/>
              <w:left w:w="130" w:type="dxa"/>
              <w:bottom w:w="90" w:type="dxa"/>
              <w:right w:w="130" w:type="dxa"/>
            </w:tcMar>
          </w:tcPr>
          <w:p>
            <w:r/>
            <w:r>
              <w:rPr>
                <w:b/>
                <w:i w:val="0"/>
                <w:sz w:val="19"/>
              </w:rPr>
              <w:t>Not sales-related or excluded</w:t>
            </w:r>
          </w:p>
        </w:tc>
        <w:tc>
          <w:tcPr>
            <w:tcW w:w="2900" w:type="dxa"/>
            <w:shd w:val="clear" w:color="auto" w:fill="FFFFFF"/>
            <w:tcMar>
              <w:top w:w="90" w:type="dxa"/>
              <w:left w:w="130" w:type="dxa"/>
              <w:bottom w:w="90" w:type="dxa"/>
              <w:right w:w="130" w:type="dxa"/>
            </w:tcMar>
          </w:tcPr>
          <w:p>
            <w:r/>
            <w:r>
              <w:rPr>
                <w:b w:val="0"/>
                <w:i w:val="0"/>
                <w:sz w:val="19"/>
              </w:rPr>
              <w:t>Personal message, internal email or excluded thread</w:t>
            </w:r>
          </w:p>
        </w:tc>
        <w:tc>
          <w:tcPr>
            <w:tcW w:w="4160" w:type="dxa"/>
            <w:shd w:val="clear" w:color="auto" w:fill="FFFFFF"/>
            <w:tcMar>
              <w:top w:w="90" w:type="dxa"/>
              <w:left w:w="130" w:type="dxa"/>
              <w:bottom w:w="90" w:type="dxa"/>
              <w:right w:w="130" w:type="dxa"/>
            </w:tcMar>
          </w:tcPr>
          <w:p>
            <w:r/>
            <w:r>
              <w:rPr>
                <w:b w:val="0"/>
                <w:i w:val="0"/>
                <w:sz w:val="19"/>
              </w:rPr>
              <w:t>Do not process or store it. Log only that it was skipped.</w:t>
            </w:r>
          </w:p>
        </w:tc>
      </w:tr>
      <w:tr>
        <w:tc>
          <w:tcPr>
            <w:tcW w:w="2300" w:type="dxa"/>
            <w:shd w:val="clear" w:color="auto" w:fill="F3F5F8"/>
            <w:tcMar>
              <w:top w:w="90" w:type="dxa"/>
              <w:left w:w="130" w:type="dxa"/>
              <w:bottom w:w="90" w:type="dxa"/>
              <w:right w:w="130" w:type="dxa"/>
            </w:tcMar>
          </w:tcPr>
          <w:p>
            <w:r/>
            <w:r>
              <w:rPr>
                <w:b/>
                <w:i w:val="0"/>
                <w:sz w:val="19"/>
              </w:rPr>
              <w:t>Follow-up due</w:t>
            </w:r>
          </w:p>
        </w:tc>
        <w:tc>
          <w:tcPr>
            <w:tcW w:w="2900" w:type="dxa"/>
            <w:shd w:val="clear" w:color="auto" w:fill="F3F5F8"/>
            <w:tcMar>
              <w:top w:w="90" w:type="dxa"/>
              <w:left w:w="130" w:type="dxa"/>
              <w:bottom w:w="90" w:type="dxa"/>
              <w:right w:w="130" w:type="dxa"/>
            </w:tcMar>
          </w:tcPr>
          <w:p>
            <w:r/>
            <w:r>
              <w:rPr>
                <w:b w:val="0"/>
                <w:i w:val="0"/>
                <w:sz w:val="19"/>
              </w:rPr>
              <w:t>Detected date reached, proposal unanswered for 7 days, or deal inactive for 14 days</w:t>
            </w:r>
          </w:p>
        </w:tc>
        <w:tc>
          <w:tcPr>
            <w:tcW w:w="4160" w:type="dxa"/>
            <w:shd w:val="clear" w:color="auto" w:fill="F3F5F8"/>
            <w:tcMar>
              <w:top w:w="90" w:type="dxa"/>
              <w:left w:w="130" w:type="dxa"/>
              <w:bottom w:w="90" w:type="dxa"/>
              <w:right w:w="130" w:type="dxa"/>
            </w:tcMar>
          </w:tcPr>
          <w:p>
            <w:r/>
            <w:r>
              <w:rPr>
                <w:b w:val="0"/>
                <w:i w:val="0"/>
                <w:sz w:val="19"/>
              </w:rPr>
              <w:t>Remind the deal owner with context. Never contact the client automatically.</w:t>
            </w:r>
          </w:p>
        </w:tc>
      </w:tr>
      <w:tr>
        <w:tc>
          <w:tcPr>
            <w:tcW w:w="2300" w:type="dxa"/>
            <w:shd w:val="clear" w:color="auto" w:fill="FFFFFF"/>
            <w:tcMar>
              <w:top w:w="90" w:type="dxa"/>
              <w:left w:w="130" w:type="dxa"/>
              <w:bottom w:w="90" w:type="dxa"/>
              <w:right w:w="130" w:type="dxa"/>
            </w:tcMar>
          </w:tcPr>
          <w:p>
            <w:r/>
            <w:r>
              <w:rPr>
                <w:b/>
                <w:i w:val="0"/>
                <w:sz w:val="19"/>
              </w:rPr>
              <w:t>Integration unavailable</w:t>
            </w:r>
          </w:p>
        </w:tc>
        <w:tc>
          <w:tcPr>
            <w:tcW w:w="2900" w:type="dxa"/>
            <w:shd w:val="clear" w:color="auto" w:fill="FFFFFF"/>
            <w:tcMar>
              <w:top w:w="90" w:type="dxa"/>
              <w:left w:w="130" w:type="dxa"/>
              <w:bottom w:w="90" w:type="dxa"/>
              <w:right w:w="130" w:type="dxa"/>
            </w:tcMar>
          </w:tcPr>
          <w:p>
            <w:r/>
            <w:r>
              <w:rPr>
                <w:b w:val="0"/>
                <w:i w:val="0"/>
                <w:sz w:val="19"/>
              </w:rPr>
              <w:t>Email, calendar or CRM connection fails</w:t>
            </w:r>
          </w:p>
        </w:tc>
        <w:tc>
          <w:tcPr>
            <w:tcW w:w="4160" w:type="dxa"/>
            <w:shd w:val="clear" w:color="auto" w:fill="FFFFFF"/>
            <w:tcMar>
              <w:top w:w="90" w:type="dxa"/>
              <w:left w:w="130" w:type="dxa"/>
              <w:bottom w:w="90" w:type="dxa"/>
              <w:right w:w="130" w:type="dxa"/>
            </w:tcMar>
          </w:tcPr>
          <w:p>
            <w:r/>
            <w:r>
              <w:rPr>
                <w:b w:val="0"/>
                <w:i w:val="0"/>
                <w:sz w:val="19"/>
              </w:rPr>
              <w:t>Show a clear warning, queue items for retry, and log the gap so nothing is lost silently.</w:t>
            </w:r>
          </w:p>
        </w:tc>
      </w:tr>
      <w:tr>
        <w:tc>
          <w:tcPr>
            <w:tcW w:w="2300" w:type="dxa"/>
            <w:shd w:val="clear" w:color="auto" w:fill="F3F5F8"/>
            <w:tcMar>
              <w:top w:w="90" w:type="dxa"/>
              <w:left w:w="130" w:type="dxa"/>
              <w:bottom w:w="90" w:type="dxa"/>
              <w:right w:w="130" w:type="dxa"/>
            </w:tcMar>
          </w:tcPr>
          <w:p>
            <w:r/>
            <w:r>
              <w:rPr>
                <w:b/>
                <w:i w:val="0"/>
                <w:sz w:val="19"/>
              </w:rPr>
              <w:t>Internal note about several deals</w:t>
            </w:r>
          </w:p>
        </w:tc>
        <w:tc>
          <w:tcPr>
            <w:tcW w:w="2900" w:type="dxa"/>
            <w:shd w:val="clear" w:color="auto" w:fill="F3F5F8"/>
            <w:tcMar>
              <w:top w:w="90" w:type="dxa"/>
              <w:left w:w="130" w:type="dxa"/>
              <w:bottom w:w="90" w:type="dxa"/>
              <w:right w:w="130" w:type="dxa"/>
            </w:tcMar>
          </w:tcPr>
          <w:p>
            <w:r/>
            <w:r>
              <w:rPr>
                <w:b w:val="0"/>
                <w:i w:val="0"/>
                <w:sz w:val="19"/>
              </w:rPr>
              <w:t>An internal pipeline review mentions two or more deals</w:t>
            </w:r>
          </w:p>
        </w:tc>
        <w:tc>
          <w:tcPr>
            <w:tcW w:w="4160" w:type="dxa"/>
            <w:shd w:val="clear" w:color="auto" w:fill="F3F5F8"/>
            <w:tcMar>
              <w:top w:w="90" w:type="dxa"/>
              <w:left w:w="130" w:type="dxa"/>
              <w:bottom w:w="90" w:type="dxa"/>
              <w:right w:w="130" w:type="dxa"/>
            </w:tcMar>
          </w:tcPr>
          <w:p>
            <w:r/>
            <w:r>
              <w:rPr>
                <w:b w:val="0"/>
                <w:i w:val="0"/>
                <w:sz w:val="19"/>
              </w:rPr>
              <w:t xml:space="preserve">Create one update draft per deal, each with its quote; </w:t>
            </w:r>
            <w:r>
              <w:rPr>
                <w:b/>
                <w:i w:val="0"/>
                <w:sz w:val="19"/>
              </w:rPr>
              <w:t>nothing is saved without the owner's confirmation</w:t>
            </w:r>
            <w:r>
              <w:rPr>
                <w:b w:val="0"/>
                <w:i w:val="0"/>
                <w:sz w:val="19"/>
              </w:rPr>
              <w:t>.</w:t>
            </w:r>
          </w:p>
        </w:tc>
      </w:tr>
      <w:tr>
        <w:tc>
          <w:tcPr>
            <w:tcW w:w="2300" w:type="dxa"/>
            <w:shd w:val="clear" w:color="auto" w:fill="FFFFFF"/>
            <w:tcMar>
              <w:top w:w="90" w:type="dxa"/>
              <w:left w:w="130" w:type="dxa"/>
              <w:bottom w:w="90" w:type="dxa"/>
              <w:right w:w="130" w:type="dxa"/>
            </w:tcMar>
          </w:tcPr>
          <w:p>
            <w:r/>
            <w:r>
              <w:rPr>
                <w:b/>
                <w:i w:val="0"/>
                <w:sz w:val="19"/>
              </w:rPr>
              <w:t>AI usage limit reached</w:t>
            </w:r>
          </w:p>
        </w:tc>
        <w:tc>
          <w:tcPr>
            <w:tcW w:w="2900" w:type="dxa"/>
            <w:shd w:val="clear" w:color="auto" w:fill="FFFFFF"/>
            <w:tcMar>
              <w:top w:w="90" w:type="dxa"/>
              <w:left w:w="130" w:type="dxa"/>
              <w:bottom w:w="90" w:type="dxa"/>
              <w:right w:w="130" w:type="dxa"/>
            </w:tcMar>
          </w:tcPr>
          <w:p>
            <w:r/>
            <w:r>
              <w:rPr>
                <w:b w:val="0"/>
                <w:i w:val="0"/>
                <w:sz w:val="19"/>
              </w:rPr>
              <w:t>The AI provider rejects calls for the rest of the period</w:t>
            </w:r>
          </w:p>
        </w:tc>
        <w:tc>
          <w:tcPr>
            <w:tcW w:w="4160" w:type="dxa"/>
            <w:shd w:val="clear" w:color="auto" w:fill="FFFFFF"/>
            <w:tcMar>
              <w:top w:w="90" w:type="dxa"/>
              <w:left w:w="130" w:type="dxa"/>
              <w:bottom w:w="90" w:type="dxa"/>
              <w:right w:w="130" w:type="dxa"/>
            </w:tcMar>
          </w:tcPr>
          <w:p>
            <w:r/>
            <w:r>
              <w:rPr>
                <w:b w:val="0"/>
                <w:i w:val="0"/>
                <w:sz w:val="19"/>
              </w:rPr>
              <w:t>Keep items queued, retry automatically when the limit resets, and show a plain-language message.</w:t>
            </w:r>
          </w:p>
        </w:tc>
      </w:tr>
      <w:tr>
        <w:tc>
          <w:tcPr>
            <w:tcW w:w="2300" w:type="dxa"/>
            <w:shd w:val="clear" w:color="auto" w:fill="F3F5F8"/>
            <w:tcMar>
              <w:top w:w="90" w:type="dxa"/>
              <w:left w:w="130" w:type="dxa"/>
              <w:bottom w:w="90" w:type="dxa"/>
              <w:right w:w="130" w:type="dxa"/>
            </w:tcMar>
          </w:tcPr>
          <w:p>
            <w:r/>
            <w:r>
              <w:rPr>
                <w:b/>
                <w:i w:val="0"/>
                <w:sz w:val="19"/>
              </w:rPr>
              <w:t>AI unavailable or switched off</w:t>
            </w:r>
          </w:p>
        </w:tc>
        <w:tc>
          <w:tcPr>
            <w:tcW w:w="2900" w:type="dxa"/>
            <w:shd w:val="clear" w:color="auto" w:fill="F3F5F8"/>
            <w:tcMar>
              <w:top w:w="90" w:type="dxa"/>
              <w:left w:w="130" w:type="dxa"/>
              <w:bottom w:w="90" w:type="dxa"/>
              <w:right w:w="130" w:type="dxa"/>
            </w:tcMar>
          </w:tcPr>
          <w:p>
            <w:r/>
            <w:r>
              <w:rPr>
                <w:b w:val="0"/>
                <w:i w:val="0"/>
                <w:sz w:val="19"/>
              </w:rPr>
              <w:t>No AI access configured, or the provider is down</w:t>
            </w:r>
          </w:p>
        </w:tc>
        <w:tc>
          <w:tcPr>
            <w:tcW w:w="4160" w:type="dxa"/>
            <w:shd w:val="clear" w:color="auto" w:fill="F3F5F8"/>
            <w:tcMar>
              <w:top w:w="90" w:type="dxa"/>
              <w:left w:w="130" w:type="dxa"/>
              <w:bottom w:w="90" w:type="dxa"/>
              <w:right w:w="130" w:type="dxa"/>
            </w:tcMar>
          </w:tcPr>
          <w:p>
            <w:r/>
            <w:r>
              <w:rPr>
                <w:b w:val="0"/>
                <w:i w:val="0"/>
                <w:sz w:val="19"/>
              </w:rPr>
              <w:t>Fall back to rules-only capture; mark every draft 'needs review'; allow re-running with AI later.</w:t>
            </w:r>
          </w:p>
        </w:tc>
      </w:tr>
    </w:tbl>
    <w:p>
      <w:pPr>
        <w:spacing w:after="80"/>
      </w:pPr>
    </w:p>
    <w:p>
      <w:pPr>
        <w:pStyle w:val="Heading2"/>
        <w:spacing w:before="320" w:after="140"/>
      </w:pPr>
      <w:r>
        <w:rPr>
          <w:b/>
          <w:i w:val="0"/>
          <w:color w:val="2F7BF6"/>
          <w:sz w:val="27"/>
        </w:rPr>
        <w:t>9.3 End-to-End Decision Flow</w:t>
      </w:r>
    </w:p>
    <w:p>
      <w:pPr>
        <w:pStyle w:val="ListParagraph"/>
        <w:numPr>
          <w:ilvl w:val="0"/>
          <w:numId w:val="7"/>
        </w:numPr>
        <w:spacing w:after="60"/>
      </w:pPr>
      <w:r>
        <w:rPr>
          <w:b w:val="0"/>
          <w:i w:val="0"/>
        </w:rPr>
        <w:t>A sales conversation happens in a connected channel: email, calendar or LinkedIn.</w:t>
      </w:r>
    </w:p>
    <w:p>
      <w:pPr>
        <w:pStyle w:val="ListParagraph"/>
        <w:numPr>
          <w:ilvl w:val="0"/>
          <w:numId w:val="7"/>
        </w:numPr>
        <w:spacing w:after="60"/>
      </w:pPr>
      <w:r>
        <w:rPr>
          <w:b w:val="0"/>
          <w:i w:val="0"/>
        </w:rPr>
        <w:t>The assistant checks exclusion rules and skips personal or excluded items.</w:t>
      </w:r>
    </w:p>
    <w:p>
      <w:pPr>
        <w:pStyle w:val="ListParagraph"/>
        <w:numPr>
          <w:ilvl w:val="0"/>
          <w:numId w:val="7"/>
        </w:numPr>
        <w:spacing w:after="60"/>
      </w:pPr>
      <w:r>
        <w:rPr>
          <w:b w:val="0"/>
          <w:i w:val="0"/>
        </w:rPr>
        <w:t>It classifies the item as new lead, existing deal, existing client, internal note about several deals, or not sales-related; non-sales items are skipped and logged.</w:t>
      </w:r>
    </w:p>
    <w:p>
      <w:pPr>
        <w:pStyle w:val="ListParagraph"/>
        <w:numPr>
          <w:ilvl w:val="0"/>
          <w:numId w:val="7"/>
        </w:numPr>
        <w:spacing w:after="60"/>
      </w:pPr>
      <w:r>
        <w:rPr>
          <w:b w:val="0"/>
          <w:i w:val="0"/>
        </w:rPr>
        <w:t>If it is an internal note about several deals, it creates one update draft per deal instead.</w:t>
      </w:r>
    </w:p>
    <w:p>
      <w:pPr>
        <w:pStyle w:val="ListParagraph"/>
        <w:numPr>
          <w:ilvl w:val="0"/>
          <w:numId w:val="7"/>
        </w:numPr>
        <w:spacing w:after="60"/>
      </w:pPr>
      <w:r>
        <w:rPr>
          <w:b w:val="0"/>
          <w:i w:val="0"/>
        </w:rPr>
        <w:t>It extracts CRM fields and masks sensitive data such as bank details or passwords.</w:t>
      </w:r>
    </w:p>
    <w:p>
      <w:pPr>
        <w:pStyle w:val="ListParagraph"/>
        <w:numPr>
          <w:ilvl w:val="0"/>
          <w:numId w:val="7"/>
        </w:numPr>
        <w:spacing w:after="60"/>
      </w:pPr>
      <w:r>
        <w:rPr>
          <w:b w:val="0"/>
          <w:i w:val="0"/>
        </w:rPr>
        <w:t>A separate date check finds revisit dates and deferrals.</w:t>
      </w:r>
    </w:p>
    <w:p>
      <w:pPr>
        <w:pStyle w:val="ListParagraph"/>
        <w:numPr>
          <w:ilvl w:val="0"/>
          <w:numId w:val="7"/>
        </w:numPr>
        <w:spacing w:after="60"/>
      </w:pPr>
      <w:r>
        <w:rPr>
          <w:b w:val="0"/>
          <w:i w:val="0"/>
        </w:rPr>
        <w:t>It checks the CRM for a matching contact, company or deal.</w:t>
      </w:r>
    </w:p>
    <w:p>
      <w:pPr>
        <w:pStyle w:val="ListParagraph"/>
        <w:numPr>
          <w:ilvl w:val="0"/>
          <w:numId w:val="7"/>
        </w:numPr>
        <w:spacing w:after="60"/>
      </w:pPr>
      <w:r>
        <w:rPr>
          <w:b w:val="0"/>
          <w:i w:val="0"/>
        </w:rPr>
        <w:t>If a match exists, it prepares an update to the existing record; otherwise a new lead draft.</w:t>
      </w:r>
    </w:p>
    <w:p>
      <w:pPr>
        <w:pStyle w:val="ListParagraph"/>
        <w:numPr>
          <w:ilvl w:val="0"/>
          <w:numId w:val="7"/>
        </w:numPr>
        <w:spacing w:after="60"/>
      </w:pPr>
      <w:r>
        <w:rPr>
          <w:b w:val="0"/>
          <w:i w:val="0"/>
        </w:rPr>
        <w:t>If confidence is low or fields are missing, the draft is marked 'needs review' with empty fields rather than guesses.</w:t>
      </w:r>
    </w:p>
    <w:p>
      <w:pPr>
        <w:pStyle w:val="ListParagraph"/>
        <w:numPr>
          <w:ilvl w:val="0"/>
          <w:numId w:val="7"/>
        </w:numPr>
        <w:spacing w:after="60"/>
      </w:pPr>
      <w:r>
        <w:rPr>
          <w:b w:val="0"/>
          <w:i w:val="0"/>
        </w:rPr>
        <w:t>The draft is placed in the deal owner's review queue with source links.</w:t>
      </w:r>
    </w:p>
    <w:p>
      <w:pPr>
        <w:pStyle w:val="ListParagraph"/>
        <w:numPr>
          <w:ilvl w:val="0"/>
          <w:numId w:val="7"/>
        </w:numPr>
        <w:spacing w:after="60"/>
      </w:pPr>
      <w:r>
        <w:rPr>
          <w:b w:val="0"/>
          <w:i w:val="0"/>
        </w:rPr>
        <w:t>The owner confirms, edits or discards it; only confirmed records are saved to the CRM.</w:t>
      </w:r>
    </w:p>
    <w:p>
      <w:pPr>
        <w:pStyle w:val="ListParagraph"/>
        <w:numPr>
          <w:ilvl w:val="0"/>
          <w:numId w:val="7"/>
        </w:numPr>
        <w:spacing w:after="60"/>
      </w:pPr>
      <w:r>
        <w:rPr>
          <w:b w:val="0"/>
          <w:i w:val="0"/>
        </w:rPr>
        <w:t>The assistant detects follow-up signals and schedules reminders for the owner.</w:t>
      </w:r>
    </w:p>
    <w:p>
      <w:pPr>
        <w:pStyle w:val="ListParagraph"/>
        <w:numPr>
          <w:ilvl w:val="0"/>
          <w:numId w:val="7"/>
        </w:numPr>
        <w:spacing w:after="60"/>
      </w:pPr>
      <w:r>
        <w:rPr>
          <w:b w:val="0"/>
          <w:i w:val="0"/>
        </w:rPr>
        <w:t>When a reminder is due, the owner is notified with context and decides what to do; the assistant never contacts the client.</w:t>
      </w:r>
    </w:p>
    <w:p>
      <w:pPr>
        <w:pStyle w:val="ListParagraph"/>
        <w:numPr>
          <w:ilvl w:val="0"/>
          <w:numId w:val="7"/>
        </w:numPr>
        <w:spacing w:after="60"/>
      </w:pPr>
      <w:r>
        <w:rPr>
          <w:b w:val="0"/>
          <w:i w:val="0"/>
        </w:rPr>
        <w:t>The dashboard updates last contact, next step and inactivity flags.</w:t>
      </w:r>
    </w:p>
    <w:p>
      <w:pPr>
        <w:pStyle w:val="ListParagraph"/>
        <w:numPr>
          <w:ilvl w:val="0"/>
          <w:numId w:val="7"/>
        </w:numPr>
        <w:spacing w:after="60"/>
      </w:pPr>
      <w:r>
        <w:rPr>
          <w:b w:val="0"/>
          <w:i w:val="0"/>
        </w:rPr>
        <w:t>Every action is logged; edits and discards are used to improve accuracy.</w:t>
      </w:r>
    </w:p>
    <w:p>
      <w:pPr>
        <w:pStyle w:val="ListParagraph"/>
        <w:numPr>
          <w:ilvl w:val="0"/>
          <w:numId w:val="7"/>
        </w:numPr>
        <w:spacing w:after="60"/>
      </w:pPr>
      <w:r>
        <w:rPr>
          <w:b w:val="0"/>
          <w:i w:val="0"/>
        </w:rPr>
        <w:t>On demand, the owner can draft a follow-up email or ask a question about the pipeline; both are read-only, cite their sources and never contact the client.</w:t>
      </w:r>
    </w:p>
    <w:p>
      <w:pPr>
        <w:spacing w:after="40"/>
      </w:pPr>
    </w:p>
    <w:p>
      <w:pPr>
        <w:pStyle w:val="Heading2"/>
        <w:spacing w:before="320" w:after="140"/>
      </w:pPr>
      <w:r>
        <w:rPr>
          <w:b/>
          <w:i w:val="0"/>
          <w:color w:val="2F7BF6"/>
          <w:sz w:val="27"/>
        </w:rPr>
        <w:t>9.4 Flow Diagram</w:t>
      </w:r>
    </w:p>
    <w:p>
      <w:pPr>
        <w:spacing w:after="160"/>
        <w:jc w:val="center"/>
      </w:pPr>
      <w:r>
        <w:drawing>
          <wp:inline xmlns:a="http://schemas.openxmlformats.org/drawingml/2006/main" xmlns:pic="http://schemas.openxmlformats.org/drawingml/2006/picture">
            <wp:extent cx="1660960" cy="6766560"/>
            <wp:docPr id="1" name="Picture 1"/>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1660960" cy="6766560"/>
                    </a:xfrm>
                    <a:prstGeom prst="rect"/>
                  </pic:spPr>
                </pic:pic>
              </a:graphicData>
            </a:graphic>
          </wp:inline>
        </w:drawing>
      </w:r>
    </w:p>
    <w:p>
      <w:pPr>
        <w:spacing w:after="60"/>
      </w:pPr>
      <w:r>
        <w:rPr>
          <w:b w:val="0"/>
          <w:i w:val="0"/>
          <w:color w:val="7B8492"/>
          <w:sz w:val="18"/>
        </w:rPr>
        <w:t>Mermaid source (paste into mermaid.live, draw.io or Notion to edit and re-render):</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9360"/>
      </w:tblGrid>
      <w:tr>
        <w:tc>
          <w:tcPr>
            <w:tcW w:w="9360" w:type="dxa"/>
            <w:shd w:val="clear" w:color="auto" w:fill="F6F8FA"/>
            <w:tcMar>
              <w:top w:w="120" w:type="dxa"/>
              <w:left w:w="180" w:type="dxa"/>
              <w:bottom w:w="120" w:type="dxa"/>
              <w:right w:w="180" w:type="dxa"/>
            </w:tcMar>
          </w:tcPr>
          <w:p>
            <w:r>
              <w:rPr>
                <w:rFonts w:ascii="Consolas" w:hAnsi="Consolas" w:eastAsia="Consolas"/>
                <w:b w:val="0"/>
                <w:i w:val="0"/>
                <w:color w:val="24292F"/>
                <w:sz w:val="17"/>
              </w:rPr>
              <w:t>flowchart TD</w:t>
            </w:r>
            <w:r>
              <w:br/>
            </w:r>
            <w:r>
              <w:rPr>
                <w:rFonts w:ascii="Consolas" w:hAnsi="Consolas" w:eastAsia="Consolas"/>
                <w:b w:val="0"/>
                <w:i w:val="0"/>
                <w:color w:val="24292F"/>
                <w:sz w:val="17"/>
              </w:rPr>
              <w:t xml:space="preserve">  A[Sales conversation in email, calendar or LinkedIn] --&gt; B{Excluded or not sales related?}</w:t>
            </w:r>
            <w:r>
              <w:br/>
            </w:r>
            <w:r>
              <w:rPr>
                <w:rFonts w:ascii="Consolas" w:hAnsi="Consolas" w:eastAsia="Consolas"/>
                <w:b w:val="0"/>
                <w:i w:val="0"/>
                <w:color w:val="24292F"/>
                <w:sz w:val="17"/>
              </w:rPr>
              <w:t xml:space="preserve">  B -- Yes --&gt; C[Skip and log]</w:t>
            </w:r>
            <w:r>
              <w:br/>
            </w:r>
            <w:r>
              <w:rPr>
                <w:rFonts w:ascii="Consolas" w:hAnsi="Consolas" w:eastAsia="Consolas"/>
                <w:b w:val="0"/>
                <w:i w:val="0"/>
                <w:color w:val="24292F"/>
                <w:sz w:val="17"/>
              </w:rPr>
              <w:t xml:space="preserve">  B -- No --&gt; P{Internal note on several deals?}</w:t>
            </w:r>
            <w:r>
              <w:br/>
            </w:r>
            <w:r>
              <w:rPr>
                <w:rFonts w:ascii="Consolas" w:hAnsi="Consolas" w:eastAsia="Consolas"/>
                <w:b w:val="0"/>
                <w:i w:val="0"/>
                <w:color w:val="24292F"/>
                <w:sz w:val="17"/>
              </w:rPr>
              <w:t xml:space="preserve">  P -- Yes --&gt; Q[One update draft per deal]</w:t>
            </w:r>
            <w:r>
              <w:br/>
            </w:r>
            <w:r>
              <w:rPr>
                <w:rFonts w:ascii="Consolas" w:hAnsi="Consolas" w:eastAsia="Consolas"/>
                <w:b w:val="0"/>
                <w:i w:val="0"/>
                <w:color w:val="24292F"/>
                <w:sz w:val="17"/>
              </w:rPr>
              <w:t xml:space="preserve">  P -- No --&gt; D[Extract fields and dates, mask sensitive data]</w:t>
            </w:r>
            <w:r>
              <w:br/>
            </w:r>
            <w:r>
              <w:rPr>
                <w:rFonts w:ascii="Consolas" w:hAnsi="Consolas" w:eastAsia="Consolas"/>
                <w:b w:val="0"/>
                <w:i w:val="0"/>
                <w:color w:val="24292F"/>
                <w:sz w:val="17"/>
              </w:rPr>
              <w:t xml:space="preserve">  D --&gt; E{Matches existing record?}</w:t>
            </w:r>
            <w:r>
              <w:br/>
            </w:r>
            <w:r>
              <w:rPr>
                <w:rFonts w:ascii="Consolas" w:hAnsi="Consolas" w:eastAsia="Consolas"/>
                <w:b w:val="0"/>
                <w:i w:val="0"/>
                <w:color w:val="24292F"/>
                <w:sz w:val="17"/>
              </w:rPr>
              <w:t xml:space="preserve">  E -- Yes --&gt; F[Prepare update to existing record]</w:t>
            </w:r>
            <w:r>
              <w:br/>
            </w:r>
            <w:r>
              <w:rPr>
                <w:rFonts w:ascii="Consolas" w:hAnsi="Consolas" w:eastAsia="Consolas"/>
                <w:b w:val="0"/>
                <w:i w:val="0"/>
                <w:color w:val="24292F"/>
                <w:sz w:val="17"/>
              </w:rPr>
              <w:t xml:space="preserve">  E -- No --&gt; G[Prepare new lead draft]</w:t>
            </w:r>
            <w:r>
              <w:br/>
            </w:r>
            <w:r>
              <w:rPr>
                <w:rFonts w:ascii="Consolas" w:hAnsi="Consolas" w:eastAsia="Consolas"/>
                <w:b w:val="0"/>
                <w:i w:val="0"/>
                <w:color w:val="24292F"/>
                <w:sz w:val="17"/>
              </w:rPr>
              <w:t xml:space="preserve">  F --&gt; H{Confident and complete?}</w:t>
            </w:r>
            <w:r>
              <w:br/>
            </w:r>
            <w:r>
              <w:rPr>
                <w:rFonts w:ascii="Consolas" w:hAnsi="Consolas" w:eastAsia="Consolas"/>
                <w:b w:val="0"/>
                <w:i w:val="0"/>
                <w:color w:val="24292F"/>
                <w:sz w:val="17"/>
              </w:rPr>
              <w:t xml:space="preserve">  G --&gt; H</w:t>
            </w:r>
            <w:r>
              <w:br/>
            </w:r>
            <w:r>
              <w:rPr>
                <w:rFonts w:ascii="Consolas" w:hAnsi="Consolas" w:eastAsia="Consolas"/>
                <w:b w:val="0"/>
                <w:i w:val="0"/>
                <w:color w:val="24292F"/>
                <w:sz w:val="17"/>
              </w:rPr>
              <w:t xml:space="preserve">  H -- No --&gt; I[Mark needs review, leave gaps empty]</w:t>
            </w:r>
            <w:r>
              <w:br/>
            </w:r>
            <w:r>
              <w:rPr>
                <w:rFonts w:ascii="Consolas" w:hAnsi="Consolas" w:eastAsia="Consolas"/>
                <w:b w:val="0"/>
                <w:i w:val="0"/>
                <w:color w:val="24292F"/>
                <w:sz w:val="17"/>
              </w:rPr>
              <w:t xml:space="preserve">  H -- Yes --&gt; J[Add to owner review queue with sources]</w:t>
            </w:r>
            <w:r>
              <w:br/>
            </w:r>
            <w:r>
              <w:rPr>
                <w:rFonts w:ascii="Consolas" w:hAnsi="Consolas" w:eastAsia="Consolas"/>
                <w:b w:val="0"/>
                <w:i w:val="0"/>
                <w:color w:val="24292F"/>
                <w:sz w:val="17"/>
              </w:rPr>
              <w:t xml:space="preserve">  I --&gt; J</w:t>
            </w:r>
            <w:r>
              <w:br/>
            </w:r>
            <w:r>
              <w:rPr>
                <w:rFonts w:ascii="Consolas" w:hAnsi="Consolas" w:eastAsia="Consolas"/>
                <w:b w:val="0"/>
                <w:i w:val="0"/>
                <w:color w:val="24292F"/>
                <w:sz w:val="17"/>
              </w:rPr>
              <w:t xml:space="preserve">  Q --&gt; J</w:t>
            </w:r>
            <w:r>
              <w:br/>
            </w:r>
            <w:r>
              <w:rPr>
                <w:rFonts w:ascii="Consolas" w:hAnsi="Consolas" w:eastAsia="Consolas"/>
                <w:b w:val="0"/>
                <w:i w:val="0"/>
                <w:color w:val="24292F"/>
                <w:sz w:val="17"/>
              </w:rPr>
              <w:t xml:space="preserve">  J --&gt; K{Owner decision}</w:t>
            </w:r>
            <w:r>
              <w:br/>
            </w:r>
            <w:r>
              <w:rPr>
                <w:rFonts w:ascii="Consolas" w:hAnsi="Consolas" w:eastAsia="Consolas"/>
                <w:b w:val="0"/>
                <w:i w:val="0"/>
                <w:color w:val="24292F"/>
                <w:sz w:val="17"/>
              </w:rPr>
              <w:t xml:space="preserve">  K -- Discard --&gt; L[Log discard and reason]</w:t>
            </w:r>
            <w:r>
              <w:br/>
            </w:r>
            <w:r>
              <w:rPr>
                <w:rFonts w:ascii="Consolas" w:hAnsi="Consolas" w:eastAsia="Consolas"/>
                <w:b w:val="0"/>
                <w:i w:val="0"/>
                <w:color w:val="24292F"/>
                <w:sz w:val="17"/>
              </w:rPr>
              <w:t xml:space="preserve">  K -- Confirm or edit --&gt; M[Save to CRM and set reminders]</w:t>
            </w:r>
            <w:r>
              <w:br/>
            </w:r>
            <w:r>
              <w:rPr>
                <w:rFonts w:ascii="Consolas" w:hAnsi="Consolas" w:eastAsia="Consolas"/>
                <w:b w:val="0"/>
                <w:i w:val="0"/>
                <w:color w:val="24292F"/>
                <w:sz w:val="17"/>
              </w:rPr>
              <w:t xml:space="preserve">  M --&gt; N[Remind owner with live timer, update dashboard, log all actions]</w:t>
            </w:r>
            <w:r>
              <w:br/>
            </w:r>
            <w:r>
              <w:rPr>
                <w:rFonts w:ascii="Consolas" w:hAnsi="Consolas" w:eastAsia="Consolas"/>
                <w:b w:val="0"/>
                <w:i w:val="0"/>
                <w:color w:val="24292F"/>
                <w:sz w:val="17"/>
              </w:rPr>
              <w:t xml:space="preserve">  L --&gt; N</w:t>
            </w:r>
          </w:p>
        </w:tc>
      </w:tr>
    </w:tbl>
    <w:p>
      <w:pPr>
        <w:spacing w:after="120"/>
      </w:pPr>
    </w:p>
    <w:p>
      <w:pPr>
        <w:pStyle w:val="Heading1"/>
        <w:spacing w:before="420" w:after="160"/>
      </w:pPr>
      <w:r>
        <w:rPr>
          <w:b/>
          <w:i w:val="0"/>
          <w:color w:val="1A1F27"/>
          <w:sz w:val="38"/>
        </w:rPr>
        <w:t>10. Guardrails and Failure Modes</w:t>
      </w:r>
    </w:p>
    <w:p>
      <w:pPr>
        <w:spacing w:after="160"/>
      </w:pPr>
      <w:r>
        <w:rPr>
          <w:b w:val="0"/>
          <w:i/>
          <w:color w:val="7B8492"/>
        </w:rPr>
        <w:t>Each failure mode has a required guardrail. For AtliQ, the highest risks are wrong information entering the CRM and client data being exposed or misused.</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2000" w:type="dxa"/>
            <w:shd w:val="clear" w:color="auto" w:fill="1F3A5F"/>
            <w:tcMar>
              <w:top w:w="90" w:type="dxa"/>
              <w:left w:w="130" w:type="dxa"/>
              <w:bottom w:w="90" w:type="dxa"/>
              <w:right w:w="130" w:type="dxa"/>
            </w:tcMar>
          </w:tcPr>
          <w:p>
            <w:r/>
            <w:r>
              <w:rPr>
                <w:b/>
                <w:i w:val="0"/>
                <w:color w:val="FFFFFF"/>
                <w:sz w:val="19"/>
              </w:rPr>
              <w:t>Failure mode</w:t>
            </w:r>
          </w:p>
        </w:tc>
        <w:tc>
          <w:tcPr>
            <w:tcW w:w="2700" w:type="dxa"/>
            <w:shd w:val="clear" w:color="auto" w:fill="1F3A5F"/>
            <w:tcMar>
              <w:top w:w="90" w:type="dxa"/>
              <w:left w:w="130" w:type="dxa"/>
              <w:bottom w:w="90" w:type="dxa"/>
              <w:right w:w="130" w:type="dxa"/>
            </w:tcMar>
          </w:tcPr>
          <w:p>
            <w:r/>
            <w:r>
              <w:rPr>
                <w:b/>
                <w:i w:val="0"/>
                <w:color w:val="FFFFFF"/>
                <w:sz w:val="19"/>
              </w:rPr>
              <w:t>What goes wrong</w:t>
            </w:r>
          </w:p>
        </w:tc>
        <w:tc>
          <w:tcPr>
            <w:tcW w:w="3460" w:type="dxa"/>
            <w:shd w:val="clear" w:color="auto" w:fill="1F3A5F"/>
            <w:tcMar>
              <w:top w:w="90" w:type="dxa"/>
              <w:left w:w="130" w:type="dxa"/>
              <w:bottom w:w="90" w:type="dxa"/>
              <w:right w:w="130" w:type="dxa"/>
            </w:tcMar>
          </w:tcPr>
          <w:p>
            <w:r/>
            <w:r>
              <w:rPr>
                <w:b/>
                <w:i w:val="0"/>
                <w:color w:val="FFFFFF"/>
                <w:sz w:val="19"/>
              </w:rPr>
              <w:t>Required guardrail</w:t>
            </w:r>
          </w:p>
        </w:tc>
        <w:tc>
          <w:tcPr>
            <w:tcW w:w="1200" w:type="dxa"/>
            <w:shd w:val="clear" w:color="auto" w:fill="1F3A5F"/>
            <w:tcMar>
              <w:top w:w="90" w:type="dxa"/>
              <w:left w:w="130" w:type="dxa"/>
              <w:bottom w:w="90" w:type="dxa"/>
              <w:right w:w="130" w:type="dxa"/>
            </w:tcMar>
          </w:tcPr>
          <w:p>
            <w:r/>
            <w:r>
              <w:rPr>
                <w:b/>
                <w:i w:val="0"/>
                <w:color w:val="FFFFFF"/>
                <w:sz w:val="19"/>
              </w:rPr>
              <w:t>Owner</w:t>
            </w:r>
          </w:p>
        </w:tc>
      </w:tr>
      <w:tr>
        <w:tc>
          <w:tcPr>
            <w:tcW w:w="2000" w:type="dxa"/>
            <w:shd w:val="clear" w:color="auto" w:fill="F3F5F8"/>
            <w:tcMar>
              <w:top w:w="90" w:type="dxa"/>
              <w:left w:w="130" w:type="dxa"/>
              <w:bottom w:w="90" w:type="dxa"/>
              <w:right w:w="130" w:type="dxa"/>
            </w:tcMar>
          </w:tcPr>
          <w:p>
            <w:r/>
            <w:r>
              <w:rPr>
                <w:b/>
                <w:i w:val="0"/>
                <w:sz w:val="19"/>
              </w:rPr>
              <w:t>Wrong or invented field values</w:t>
            </w:r>
          </w:p>
        </w:tc>
        <w:tc>
          <w:tcPr>
            <w:tcW w:w="2700" w:type="dxa"/>
            <w:shd w:val="clear" w:color="auto" w:fill="F3F5F8"/>
            <w:tcMar>
              <w:top w:w="90" w:type="dxa"/>
              <w:left w:w="130" w:type="dxa"/>
              <w:bottom w:w="90" w:type="dxa"/>
              <w:right w:w="130" w:type="dxa"/>
            </w:tcMar>
          </w:tcPr>
          <w:p>
            <w:r/>
            <w:r>
              <w:rPr>
                <w:b w:val="0"/>
                <w:i w:val="0"/>
                <w:sz w:val="19"/>
              </w:rPr>
              <w:t>The assistant records a wrong requirement, budget or date, and the team acts on it.</w:t>
            </w:r>
          </w:p>
        </w:tc>
        <w:tc>
          <w:tcPr>
            <w:tcW w:w="3460" w:type="dxa"/>
            <w:shd w:val="clear" w:color="auto" w:fill="F3F5F8"/>
            <w:tcMar>
              <w:top w:w="90" w:type="dxa"/>
              <w:left w:w="130" w:type="dxa"/>
              <w:bottom w:w="90" w:type="dxa"/>
              <w:right w:w="130" w:type="dxa"/>
            </w:tcMar>
          </w:tcPr>
          <w:p>
            <w:r/>
            <w:r>
              <w:rPr>
                <w:b w:val="0"/>
                <w:i w:val="0"/>
                <w:sz w:val="19"/>
              </w:rPr>
              <w:t>Every field links to its source; missing values stay empty; nothing is saved without owner confirmation.</w:t>
            </w:r>
          </w:p>
        </w:tc>
        <w:tc>
          <w:tcPr>
            <w:tcW w:w="1200" w:type="dxa"/>
            <w:shd w:val="clear" w:color="auto" w:fill="F3F5F8"/>
            <w:tcMar>
              <w:top w:w="90" w:type="dxa"/>
              <w:left w:w="130" w:type="dxa"/>
              <w:bottom w:w="90" w:type="dxa"/>
              <w:right w:w="130" w:type="dxa"/>
            </w:tcMar>
          </w:tcPr>
          <w:p>
            <w:r/>
            <w:r>
              <w:rPr>
                <w:b w:val="0"/>
                <w:i w:val="0"/>
                <w:sz w:val="19"/>
              </w:rPr>
              <w:t>PM / Eng</w:t>
            </w:r>
          </w:p>
        </w:tc>
      </w:tr>
      <w:tr>
        <w:tc>
          <w:tcPr>
            <w:tcW w:w="2000" w:type="dxa"/>
            <w:shd w:val="clear" w:color="auto" w:fill="FFFFFF"/>
            <w:tcMar>
              <w:top w:w="90" w:type="dxa"/>
              <w:left w:w="130" w:type="dxa"/>
              <w:bottom w:w="90" w:type="dxa"/>
              <w:right w:w="130" w:type="dxa"/>
            </w:tcMar>
          </w:tcPr>
          <w:p>
            <w:r/>
            <w:r>
              <w:rPr>
                <w:b/>
                <w:i w:val="0"/>
                <w:sz w:val="19"/>
              </w:rPr>
              <w:t>Personal data processed</w:t>
            </w:r>
          </w:p>
        </w:tc>
        <w:tc>
          <w:tcPr>
            <w:tcW w:w="2700" w:type="dxa"/>
            <w:shd w:val="clear" w:color="auto" w:fill="FFFFFF"/>
            <w:tcMar>
              <w:top w:w="90" w:type="dxa"/>
              <w:left w:w="130" w:type="dxa"/>
              <w:bottom w:w="90" w:type="dxa"/>
              <w:right w:w="130" w:type="dxa"/>
            </w:tcMar>
          </w:tcPr>
          <w:p>
            <w:r/>
            <w:r>
              <w:rPr>
                <w:b w:val="0"/>
                <w:i w:val="0"/>
                <w:sz w:val="19"/>
              </w:rPr>
              <w:t>Personal or non-business messages are read or stored.</w:t>
            </w:r>
          </w:p>
        </w:tc>
        <w:tc>
          <w:tcPr>
            <w:tcW w:w="3460" w:type="dxa"/>
            <w:shd w:val="clear" w:color="auto" w:fill="FFFFFF"/>
            <w:tcMar>
              <w:top w:w="90" w:type="dxa"/>
              <w:left w:w="130" w:type="dxa"/>
              <w:bottom w:w="90" w:type="dxa"/>
              <w:right w:w="130" w:type="dxa"/>
            </w:tcMar>
          </w:tcPr>
          <w:p>
            <w:r/>
            <w:r>
              <w:rPr>
                <w:b w:val="0"/>
                <w:i w:val="0"/>
                <w:sz w:val="19"/>
              </w:rPr>
              <w:t>Sales-only classification, user exclusion rules, and personal items never stored.</w:t>
            </w:r>
          </w:p>
        </w:tc>
        <w:tc>
          <w:tcPr>
            <w:tcW w:w="1200" w:type="dxa"/>
            <w:shd w:val="clear" w:color="auto" w:fill="FFFFFF"/>
            <w:tcMar>
              <w:top w:w="90" w:type="dxa"/>
              <w:left w:w="130" w:type="dxa"/>
              <w:bottom w:w="90" w:type="dxa"/>
              <w:right w:w="130" w:type="dxa"/>
            </w:tcMar>
          </w:tcPr>
          <w:p>
            <w:r/>
            <w:r>
              <w:rPr>
                <w:b w:val="0"/>
                <w:i w:val="0"/>
                <w:sz w:val="19"/>
              </w:rPr>
              <w:t>Eng / DPO</w:t>
            </w:r>
          </w:p>
        </w:tc>
      </w:tr>
      <w:tr>
        <w:tc>
          <w:tcPr>
            <w:tcW w:w="2000" w:type="dxa"/>
            <w:shd w:val="clear" w:color="auto" w:fill="F3F5F8"/>
            <w:tcMar>
              <w:top w:w="90" w:type="dxa"/>
              <w:left w:w="130" w:type="dxa"/>
              <w:bottom w:w="90" w:type="dxa"/>
              <w:right w:w="130" w:type="dxa"/>
            </w:tcMar>
          </w:tcPr>
          <w:p>
            <w:r/>
            <w:r>
              <w:rPr>
                <w:b/>
                <w:i w:val="0"/>
                <w:sz w:val="19"/>
              </w:rPr>
              <w:t>Confidential data shared across clients</w:t>
            </w:r>
          </w:p>
        </w:tc>
        <w:tc>
          <w:tcPr>
            <w:tcW w:w="2700" w:type="dxa"/>
            <w:shd w:val="clear" w:color="auto" w:fill="F3F5F8"/>
            <w:tcMar>
              <w:top w:w="90" w:type="dxa"/>
              <w:left w:w="130" w:type="dxa"/>
              <w:bottom w:w="90" w:type="dxa"/>
              <w:right w:w="130" w:type="dxa"/>
            </w:tcMar>
          </w:tcPr>
          <w:p>
            <w:r/>
            <w:r>
              <w:rPr>
                <w:b w:val="0"/>
                <w:i w:val="0"/>
                <w:sz w:val="19"/>
              </w:rPr>
              <w:t>A cross-sell suggestion or summary reveals one client's details in another client's record.</w:t>
            </w:r>
          </w:p>
        </w:tc>
        <w:tc>
          <w:tcPr>
            <w:tcW w:w="3460" w:type="dxa"/>
            <w:shd w:val="clear" w:color="auto" w:fill="F3F5F8"/>
            <w:tcMar>
              <w:top w:w="90" w:type="dxa"/>
              <w:left w:w="130" w:type="dxa"/>
              <w:bottom w:w="90" w:type="dxa"/>
              <w:right w:w="130" w:type="dxa"/>
            </w:tcMar>
          </w:tcPr>
          <w:p>
            <w:r/>
            <w:r>
              <w:rPr>
                <w:b w:val="0"/>
                <w:i w:val="0"/>
                <w:sz w:val="19"/>
              </w:rPr>
              <w:t>Suggestions use only the same client's history; records are separated by client.</w:t>
            </w:r>
          </w:p>
        </w:tc>
        <w:tc>
          <w:tcPr>
            <w:tcW w:w="1200" w:type="dxa"/>
            <w:shd w:val="clear" w:color="auto" w:fill="F3F5F8"/>
            <w:tcMar>
              <w:top w:w="90" w:type="dxa"/>
              <w:left w:w="130" w:type="dxa"/>
              <w:bottom w:w="90" w:type="dxa"/>
              <w:right w:w="130" w:type="dxa"/>
            </w:tcMar>
          </w:tcPr>
          <w:p>
            <w:r/>
            <w:r>
              <w:rPr>
                <w:b w:val="0"/>
                <w:i w:val="0"/>
                <w:sz w:val="19"/>
              </w:rPr>
              <w:t>DS / Eng</w:t>
            </w:r>
          </w:p>
        </w:tc>
      </w:tr>
      <w:tr>
        <w:tc>
          <w:tcPr>
            <w:tcW w:w="2000" w:type="dxa"/>
            <w:shd w:val="clear" w:color="auto" w:fill="FFFFFF"/>
            <w:tcMar>
              <w:top w:w="90" w:type="dxa"/>
              <w:left w:w="130" w:type="dxa"/>
              <w:bottom w:w="90" w:type="dxa"/>
              <w:right w:w="130" w:type="dxa"/>
            </w:tcMar>
          </w:tcPr>
          <w:p>
            <w:r/>
            <w:r>
              <w:rPr>
                <w:b/>
                <w:i w:val="0"/>
                <w:sz w:val="19"/>
              </w:rPr>
              <w:t>Duplicate or merged records</w:t>
            </w:r>
          </w:p>
        </w:tc>
        <w:tc>
          <w:tcPr>
            <w:tcW w:w="2700" w:type="dxa"/>
            <w:shd w:val="clear" w:color="auto" w:fill="FFFFFF"/>
            <w:tcMar>
              <w:top w:w="90" w:type="dxa"/>
              <w:left w:w="130" w:type="dxa"/>
              <w:bottom w:w="90" w:type="dxa"/>
              <w:right w:w="130" w:type="dxa"/>
            </w:tcMar>
          </w:tcPr>
          <w:p>
            <w:r/>
            <w:r>
              <w:rPr>
                <w:b w:val="0"/>
                <w:i w:val="0"/>
                <w:sz w:val="19"/>
              </w:rPr>
              <w:t>The same lead is created twice, or two different clients are merged.</w:t>
            </w:r>
          </w:p>
        </w:tc>
        <w:tc>
          <w:tcPr>
            <w:tcW w:w="3460" w:type="dxa"/>
            <w:shd w:val="clear" w:color="auto" w:fill="FFFFFF"/>
            <w:tcMar>
              <w:top w:w="90" w:type="dxa"/>
              <w:left w:w="130" w:type="dxa"/>
              <w:bottom w:w="90" w:type="dxa"/>
              <w:right w:w="130" w:type="dxa"/>
            </w:tcMar>
          </w:tcPr>
          <w:p>
            <w:r/>
            <w:r>
              <w:rPr>
                <w:b w:val="0"/>
                <w:i w:val="0"/>
                <w:sz w:val="19"/>
              </w:rPr>
              <w:t>Duplicate check before every draft; merges require owner confirmation.</w:t>
            </w:r>
          </w:p>
        </w:tc>
        <w:tc>
          <w:tcPr>
            <w:tcW w:w="1200" w:type="dxa"/>
            <w:shd w:val="clear" w:color="auto" w:fill="FFFFFF"/>
            <w:tcMar>
              <w:top w:w="90" w:type="dxa"/>
              <w:left w:w="130" w:type="dxa"/>
              <w:bottom w:w="90" w:type="dxa"/>
              <w:right w:w="130" w:type="dxa"/>
            </w:tcMar>
          </w:tcPr>
          <w:p>
            <w:r/>
            <w:r>
              <w:rPr>
                <w:b w:val="0"/>
                <w:i w:val="0"/>
                <w:sz w:val="19"/>
              </w:rPr>
              <w:t>Eng</w:t>
            </w:r>
          </w:p>
        </w:tc>
      </w:tr>
      <w:tr>
        <w:tc>
          <w:tcPr>
            <w:tcW w:w="2000" w:type="dxa"/>
            <w:shd w:val="clear" w:color="auto" w:fill="F3F5F8"/>
            <w:tcMar>
              <w:top w:w="90" w:type="dxa"/>
              <w:left w:w="130" w:type="dxa"/>
              <w:bottom w:w="90" w:type="dxa"/>
              <w:right w:w="130" w:type="dxa"/>
            </w:tcMar>
          </w:tcPr>
          <w:p>
            <w:r/>
            <w:r>
              <w:rPr>
                <w:b/>
                <w:i w:val="0"/>
                <w:sz w:val="19"/>
              </w:rPr>
              <w:t>Missed follow-up signal</w:t>
            </w:r>
          </w:p>
        </w:tc>
        <w:tc>
          <w:tcPr>
            <w:tcW w:w="2700" w:type="dxa"/>
            <w:shd w:val="clear" w:color="auto" w:fill="F3F5F8"/>
            <w:tcMar>
              <w:top w:w="90" w:type="dxa"/>
              <w:left w:w="130" w:type="dxa"/>
              <w:bottom w:w="90" w:type="dxa"/>
              <w:right w:w="130" w:type="dxa"/>
            </w:tcMar>
          </w:tcPr>
          <w:p>
            <w:r/>
            <w:r>
              <w:rPr>
                <w:b w:val="0"/>
                <w:i w:val="0"/>
                <w:sz w:val="19"/>
              </w:rPr>
              <w:t>A commitment such as 'check back in Q4' is not detected, and the deal is lost.</w:t>
            </w:r>
          </w:p>
        </w:tc>
        <w:tc>
          <w:tcPr>
            <w:tcW w:w="3460" w:type="dxa"/>
            <w:shd w:val="clear" w:color="auto" w:fill="F3F5F8"/>
            <w:tcMar>
              <w:top w:w="90" w:type="dxa"/>
              <w:left w:w="130" w:type="dxa"/>
              <w:bottom w:w="90" w:type="dxa"/>
              <w:right w:w="130" w:type="dxa"/>
            </w:tcMar>
          </w:tcPr>
          <w:p>
            <w:r/>
            <w:r>
              <w:rPr>
                <w:b w:val="0"/>
                <w:i w:val="0"/>
                <w:sz w:val="19"/>
              </w:rPr>
              <w:t>Every open deal must have a next step; deals without one are flagged in the dashboard and daily summary.</w:t>
            </w:r>
          </w:p>
        </w:tc>
        <w:tc>
          <w:tcPr>
            <w:tcW w:w="1200" w:type="dxa"/>
            <w:shd w:val="clear" w:color="auto" w:fill="F3F5F8"/>
            <w:tcMar>
              <w:top w:w="90" w:type="dxa"/>
              <w:left w:w="130" w:type="dxa"/>
              <w:bottom w:w="90" w:type="dxa"/>
              <w:right w:w="130" w:type="dxa"/>
            </w:tcMar>
          </w:tcPr>
          <w:p>
            <w:r/>
            <w:r>
              <w:rPr>
                <w:b w:val="0"/>
                <w:i w:val="0"/>
                <w:sz w:val="19"/>
              </w:rPr>
              <w:t>PM / DS</w:t>
            </w:r>
          </w:p>
        </w:tc>
      </w:tr>
      <w:tr>
        <w:tc>
          <w:tcPr>
            <w:tcW w:w="2000" w:type="dxa"/>
            <w:shd w:val="clear" w:color="auto" w:fill="FFFFFF"/>
            <w:tcMar>
              <w:top w:w="90" w:type="dxa"/>
              <w:left w:w="130" w:type="dxa"/>
              <w:bottom w:w="90" w:type="dxa"/>
              <w:right w:w="130" w:type="dxa"/>
            </w:tcMar>
          </w:tcPr>
          <w:p>
            <w:r/>
            <w:r>
              <w:rPr>
                <w:b/>
                <w:i w:val="0"/>
                <w:sz w:val="19"/>
              </w:rPr>
              <w:t>Automated client contact</w:t>
            </w:r>
          </w:p>
        </w:tc>
        <w:tc>
          <w:tcPr>
            <w:tcW w:w="2700" w:type="dxa"/>
            <w:shd w:val="clear" w:color="auto" w:fill="FFFFFF"/>
            <w:tcMar>
              <w:top w:w="90" w:type="dxa"/>
              <w:left w:w="130" w:type="dxa"/>
              <w:bottom w:w="90" w:type="dxa"/>
              <w:right w:w="130" w:type="dxa"/>
            </w:tcMar>
          </w:tcPr>
          <w:p>
            <w:r/>
            <w:r>
              <w:rPr>
                <w:b w:val="0"/>
                <w:i w:val="0"/>
                <w:sz w:val="19"/>
              </w:rPr>
              <w:t>A message is sent to a client without the owner's approval, damaging the relationship.</w:t>
            </w:r>
          </w:p>
        </w:tc>
        <w:tc>
          <w:tcPr>
            <w:tcW w:w="3460" w:type="dxa"/>
            <w:shd w:val="clear" w:color="auto" w:fill="FFFFFF"/>
            <w:tcMar>
              <w:top w:w="90" w:type="dxa"/>
              <w:left w:w="130" w:type="dxa"/>
              <w:bottom w:w="90" w:type="dxa"/>
              <w:right w:w="130" w:type="dxa"/>
            </w:tcMar>
          </w:tcPr>
          <w:p>
            <w:r/>
            <w:r>
              <w:rPr>
                <w:b w:val="0"/>
                <w:i w:val="0"/>
                <w:sz w:val="19"/>
              </w:rPr>
              <w:t>V1 has no sending capability; reminders go to AtliQ users only.</w:t>
            </w:r>
          </w:p>
        </w:tc>
        <w:tc>
          <w:tcPr>
            <w:tcW w:w="1200" w:type="dxa"/>
            <w:shd w:val="clear" w:color="auto" w:fill="FFFFFF"/>
            <w:tcMar>
              <w:top w:w="90" w:type="dxa"/>
              <w:left w:w="130" w:type="dxa"/>
              <w:bottom w:w="90" w:type="dxa"/>
              <w:right w:w="130" w:type="dxa"/>
            </w:tcMar>
          </w:tcPr>
          <w:p>
            <w:r/>
            <w:r>
              <w:rPr>
                <w:b w:val="0"/>
                <w:i w:val="0"/>
                <w:sz w:val="19"/>
              </w:rPr>
              <w:t>PM</w:t>
            </w:r>
          </w:p>
        </w:tc>
      </w:tr>
      <w:tr>
        <w:tc>
          <w:tcPr>
            <w:tcW w:w="2000" w:type="dxa"/>
            <w:shd w:val="clear" w:color="auto" w:fill="F3F5F8"/>
            <w:tcMar>
              <w:top w:w="90" w:type="dxa"/>
              <w:left w:w="130" w:type="dxa"/>
              <w:bottom w:w="90" w:type="dxa"/>
              <w:right w:w="130" w:type="dxa"/>
            </w:tcMar>
          </w:tcPr>
          <w:p>
            <w:r/>
            <w:r>
              <w:rPr>
                <w:b/>
                <w:i w:val="0"/>
                <w:sz w:val="19"/>
              </w:rPr>
              <w:t>Over-reliance on suggestions</w:t>
            </w:r>
          </w:p>
        </w:tc>
        <w:tc>
          <w:tcPr>
            <w:tcW w:w="2700" w:type="dxa"/>
            <w:shd w:val="clear" w:color="auto" w:fill="F3F5F8"/>
            <w:tcMar>
              <w:top w:w="90" w:type="dxa"/>
              <w:left w:w="130" w:type="dxa"/>
              <w:bottom w:w="90" w:type="dxa"/>
              <w:right w:w="130" w:type="dxa"/>
            </w:tcMar>
          </w:tcPr>
          <w:p>
            <w:r/>
            <w:r>
              <w:rPr>
                <w:b w:val="0"/>
                <w:i w:val="0"/>
                <w:sz w:val="19"/>
              </w:rPr>
              <w:t>Users confirm drafts without reading them, so errors build up in the CRM.</w:t>
            </w:r>
          </w:p>
        </w:tc>
        <w:tc>
          <w:tcPr>
            <w:tcW w:w="3460" w:type="dxa"/>
            <w:shd w:val="clear" w:color="auto" w:fill="F3F5F8"/>
            <w:tcMar>
              <w:top w:w="90" w:type="dxa"/>
              <w:left w:w="130" w:type="dxa"/>
              <w:bottom w:w="90" w:type="dxa"/>
              <w:right w:w="130" w:type="dxa"/>
            </w:tcMar>
          </w:tcPr>
          <w:p>
            <w:r/>
            <w:r>
              <w:rPr>
                <w:b w:val="0"/>
                <w:i w:val="0"/>
                <w:sz w:val="19"/>
              </w:rPr>
              <w:t>Low-confidence fields highlighted; monthly sample audit of confirmed records.</w:t>
            </w:r>
          </w:p>
        </w:tc>
        <w:tc>
          <w:tcPr>
            <w:tcW w:w="1200" w:type="dxa"/>
            <w:shd w:val="clear" w:color="auto" w:fill="F3F5F8"/>
            <w:tcMar>
              <w:top w:w="90" w:type="dxa"/>
              <w:left w:w="130" w:type="dxa"/>
              <w:bottom w:w="90" w:type="dxa"/>
              <w:right w:w="130" w:type="dxa"/>
            </w:tcMar>
          </w:tcPr>
          <w:p>
            <w:r/>
            <w:r>
              <w:rPr>
                <w:b w:val="0"/>
                <w:i w:val="0"/>
                <w:sz w:val="19"/>
              </w:rPr>
              <w:t>PM / Salesperson</w:t>
            </w:r>
          </w:p>
        </w:tc>
      </w:tr>
      <w:tr>
        <w:tc>
          <w:tcPr>
            <w:tcW w:w="2000" w:type="dxa"/>
            <w:shd w:val="clear" w:color="auto" w:fill="FFFFFF"/>
            <w:tcMar>
              <w:top w:w="90" w:type="dxa"/>
              <w:left w:w="130" w:type="dxa"/>
              <w:bottom w:w="90" w:type="dxa"/>
              <w:right w:w="130" w:type="dxa"/>
            </w:tcMar>
          </w:tcPr>
          <w:p>
            <w:r/>
            <w:r>
              <w:rPr>
                <w:b/>
                <w:i w:val="0"/>
                <w:sz w:val="19"/>
              </w:rPr>
              <w:t>Ungrounded email draft or answer</w:t>
            </w:r>
          </w:p>
        </w:tc>
        <w:tc>
          <w:tcPr>
            <w:tcW w:w="2700" w:type="dxa"/>
            <w:shd w:val="clear" w:color="auto" w:fill="FFFFFF"/>
            <w:tcMar>
              <w:top w:w="90" w:type="dxa"/>
              <w:left w:w="130" w:type="dxa"/>
              <w:bottom w:w="90" w:type="dxa"/>
              <w:right w:w="130" w:type="dxa"/>
            </w:tcMar>
          </w:tcPr>
          <w:p>
            <w:r/>
            <w:r>
              <w:rPr>
                <w:b w:val="0"/>
                <w:i w:val="0"/>
                <w:sz w:val="19"/>
              </w:rPr>
              <w:t>A draft email or pipeline answer states a price, date or promise that is not in the records.</w:t>
            </w:r>
          </w:p>
        </w:tc>
        <w:tc>
          <w:tcPr>
            <w:tcW w:w="3460" w:type="dxa"/>
            <w:shd w:val="clear" w:color="auto" w:fill="FFFFFF"/>
            <w:tcMar>
              <w:top w:w="90" w:type="dxa"/>
              <w:left w:w="130" w:type="dxa"/>
              <w:bottom w:w="90" w:type="dxa"/>
              <w:right w:w="130" w:type="dxa"/>
            </w:tcMar>
          </w:tcPr>
          <w:p>
            <w:r/>
            <w:r>
              <w:rPr>
                <w:b w:val="0"/>
                <w:i w:val="0"/>
                <w:sz w:val="19"/>
              </w:rPr>
              <w:t>Every client fact must quote the records; unquoted facts are flagged; the owner edits and sends the email from their own mailbox.</w:t>
            </w:r>
          </w:p>
        </w:tc>
        <w:tc>
          <w:tcPr>
            <w:tcW w:w="1200" w:type="dxa"/>
            <w:shd w:val="clear" w:color="auto" w:fill="FFFFFF"/>
            <w:tcMar>
              <w:top w:w="90" w:type="dxa"/>
              <w:left w:w="130" w:type="dxa"/>
              <w:bottom w:w="90" w:type="dxa"/>
              <w:right w:w="130" w:type="dxa"/>
            </w:tcMar>
          </w:tcPr>
          <w:p>
            <w:r/>
            <w:r>
              <w:rPr>
                <w:b w:val="0"/>
                <w:i w:val="0"/>
                <w:sz w:val="19"/>
              </w:rPr>
              <w:t>PM / Eng</w:t>
            </w:r>
          </w:p>
        </w:tc>
      </w:tr>
      <w:tr>
        <w:tc>
          <w:tcPr>
            <w:tcW w:w="2000" w:type="dxa"/>
            <w:shd w:val="clear" w:color="auto" w:fill="F3F5F8"/>
            <w:tcMar>
              <w:top w:w="90" w:type="dxa"/>
              <w:left w:w="130" w:type="dxa"/>
              <w:bottom w:w="90" w:type="dxa"/>
              <w:right w:w="130" w:type="dxa"/>
            </w:tcMar>
          </w:tcPr>
          <w:p>
            <w:r/>
            <w:r>
              <w:rPr>
                <w:b/>
                <w:i w:val="0"/>
                <w:sz w:val="19"/>
              </w:rPr>
              <w:t>Stale CRM data trusted</w:t>
            </w:r>
          </w:p>
        </w:tc>
        <w:tc>
          <w:tcPr>
            <w:tcW w:w="2700" w:type="dxa"/>
            <w:shd w:val="clear" w:color="auto" w:fill="F3F5F8"/>
            <w:tcMar>
              <w:top w:w="90" w:type="dxa"/>
              <w:left w:w="130" w:type="dxa"/>
              <w:bottom w:w="90" w:type="dxa"/>
              <w:right w:w="130" w:type="dxa"/>
            </w:tcMar>
          </w:tcPr>
          <w:p>
            <w:r/>
            <w:r>
              <w:rPr>
                <w:b w:val="0"/>
                <w:i w:val="0"/>
                <w:sz w:val="19"/>
              </w:rPr>
              <w:t>An answer or email relies on an old CRM note when a newer conversation says otherwise.</w:t>
            </w:r>
          </w:p>
        </w:tc>
        <w:tc>
          <w:tcPr>
            <w:tcW w:w="3460" w:type="dxa"/>
            <w:shd w:val="clear" w:color="auto" w:fill="F3F5F8"/>
            <w:tcMar>
              <w:top w:w="90" w:type="dxa"/>
              <w:left w:w="130" w:type="dxa"/>
              <w:bottom w:w="90" w:type="dxa"/>
              <w:right w:w="130" w:type="dxa"/>
            </w:tcMar>
          </w:tcPr>
          <w:p>
            <w:r/>
            <w:r>
              <w:rPr>
                <w:b w:val="0"/>
                <w:i w:val="0"/>
                <w:sz w:val="19"/>
              </w:rPr>
              <w:t>The newest dated conversation wins; the answer points out that the CRM is out of date.</w:t>
            </w:r>
          </w:p>
        </w:tc>
        <w:tc>
          <w:tcPr>
            <w:tcW w:w="1200" w:type="dxa"/>
            <w:shd w:val="clear" w:color="auto" w:fill="F3F5F8"/>
            <w:tcMar>
              <w:top w:w="90" w:type="dxa"/>
              <w:left w:w="130" w:type="dxa"/>
              <w:bottom w:w="90" w:type="dxa"/>
              <w:right w:w="130" w:type="dxa"/>
            </w:tcMar>
          </w:tcPr>
          <w:p>
            <w:r/>
            <w:r>
              <w:rPr>
                <w:b w:val="0"/>
                <w:i w:val="0"/>
                <w:sz w:val="19"/>
              </w:rPr>
              <w:t>DS</w:t>
            </w:r>
          </w:p>
        </w:tc>
      </w:tr>
      <w:tr>
        <w:tc>
          <w:tcPr>
            <w:tcW w:w="2000" w:type="dxa"/>
            <w:shd w:val="clear" w:color="auto" w:fill="FFFFFF"/>
            <w:tcMar>
              <w:top w:w="90" w:type="dxa"/>
              <w:left w:w="130" w:type="dxa"/>
              <w:bottom w:w="90" w:type="dxa"/>
              <w:right w:w="130" w:type="dxa"/>
            </w:tcMar>
          </w:tcPr>
          <w:p>
            <w:r/>
            <w:r>
              <w:rPr>
                <w:b/>
                <w:i w:val="0"/>
                <w:sz w:val="19"/>
              </w:rPr>
              <w:t>Follow-ups nobody owns</w:t>
            </w:r>
          </w:p>
        </w:tc>
        <w:tc>
          <w:tcPr>
            <w:tcW w:w="2700" w:type="dxa"/>
            <w:shd w:val="clear" w:color="auto" w:fill="FFFFFF"/>
            <w:tcMar>
              <w:top w:w="90" w:type="dxa"/>
              <w:left w:w="130" w:type="dxa"/>
              <w:bottom w:w="90" w:type="dxa"/>
              <w:right w:w="130" w:type="dxa"/>
            </w:tcMar>
          </w:tcPr>
          <w:p>
            <w:r/>
            <w:r>
              <w:rPr>
                <w:b w:val="0"/>
                <w:i w:val="0"/>
                <w:sz w:val="19"/>
              </w:rPr>
              <w:t>Deals without an owner generate reminders that no one sees.</w:t>
            </w:r>
          </w:p>
        </w:tc>
        <w:tc>
          <w:tcPr>
            <w:tcW w:w="3460" w:type="dxa"/>
            <w:shd w:val="clear" w:color="auto" w:fill="FFFFFF"/>
            <w:tcMar>
              <w:top w:w="90" w:type="dxa"/>
              <w:left w:w="130" w:type="dxa"/>
              <w:bottom w:w="90" w:type="dxa"/>
              <w:right w:w="130" w:type="dxa"/>
            </w:tcMar>
          </w:tcPr>
          <w:p>
            <w:r/>
            <w:r>
              <w:rPr>
                <w:b w:val="0"/>
                <w:i w:val="0"/>
                <w:sz w:val="19"/>
              </w:rPr>
              <w:t>The pipeline queue lists ownerless deals first and lets anyone assign an owner in one click; the assignment is logged.</w:t>
            </w:r>
          </w:p>
        </w:tc>
        <w:tc>
          <w:tcPr>
            <w:tcW w:w="1200" w:type="dxa"/>
            <w:shd w:val="clear" w:color="auto" w:fill="FFFFFF"/>
            <w:tcMar>
              <w:top w:w="90" w:type="dxa"/>
              <w:left w:w="130" w:type="dxa"/>
              <w:bottom w:w="90" w:type="dxa"/>
              <w:right w:w="130" w:type="dxa"/>
            </w:tcMar>
          </w:tcPr>
          <w:p>
            <w:r/>
            <w:r>
              <w:rPr>
                <w:b w:val="0"/>
                <w:i w:val="0"/>
                <w:sz w:val="19"/>
              </w:rPr>
              <w:t>PM / Founders</w:t>
            </w:r>
          </w:p>
        </w:tc>
      </w:tr>
      <w:tr>
        <w:tc>
          <w:tcPr>
            <w:tcW w:w="2000" w:type="dxa"/>
            <w:shd w:val="clear" w:color="auto" w:fill="F3F5F8"/>
            <w:tcMar>
              <w:top w:w="90" w:type="dxa"/>
              <w:left w:w="130" w:type="dxa"/>
              <w:bottom w:w="90" w:type="dxa"/>
              <w:right w:w="130" w:type="dxa"/>
            </w:tcMar>
          </w:tcPr>
          <w:p>
            <w:r/>
            <w:r>
              <w:rPr>
                <w:b/>
                <w:i w:val="0"/>
                <w:sz w:val="19"/>
              </w:rPr>
              <w:t>Provider details exposed</w:t>
            </w:r>
          </w:p>
        </w:tc>
        <w:tc>
          <w:tcPr>
            <w:tcW w:w="2700" w:type="dxa"/>
            <w:shd w:val="clear" w:color="auto" w:fill="F3F5F8"/>
            <w:tcMar>
              <w:top w:w="90" w:type="dxa"/>
              <w:left w:w="130" w:type="dxa"/>
              <w:bottom w:w="90" w:type="dxa"/>
              <w:right w:w="130" w:type="dxa"/>
            </w:tcMar>
          </w:tcPr>
          <w:p>
            <w:r/>
            <w:r>
              <w:rPr>
                <w:b w:val="0"/>
                <w:i w:val="0"/>
                <w:sz w:val="19"/>
              </w:rPr>
              <w:t>Raw AI-provider errors show account identifiers or model details to users.</w:t>
            </w:r>
          </w:p>
        </w:tc>
        <w:tc>
          <w:tcPr>
            <w:tcW w:w="3460" w:type="dxa"/>
            <w:shd w:val="clear" w:color="auto" w:fill="F3F5F8"/>
            <w:tcMar>
              <w:top w:w="90" w:type="dxa"/>
              <w:left w:w="130" w:type="dxa"/>
              <w:bottom w:w="90" w:type="dxa"/>
              <w:right w:w="130" w:type="dxa"/>
            </w:tcMar>
          </w:tcPr>
          <w:p>
            <w:r/>
            <w:r>
              <w:rPr>
                <w:b w:val="0"/>
                <w:i w:val="0"/>
                <w:sz w:val="19"/>
              </w:rPr>
              <w:t>Users see plain-language errors only; full details stay in the server log for troubleshooting.</w:t>
            </w:r>
          </w:p>
        </w:tc>
        <w:tc>
          <w:tcPr>
            <w:tcW w:w="1200" w:type="dxa"/>
            <w:shd w:val="clear" w:color="auto" w:fill="F3F5F8"/>
            <w:tcMar>
              <w:top w:w="90" w:type="dxa"/>
              <w:left w:w="130" w:type="dxa"/>
              <w:bottom w:w="90" w:type="dxa"/>
              <w:right w:w="130" w:type="dxa"/>
            </w:tcMar>
          </w:tcPr>
          <w:p>
            <w:r/>
            <w:r>
              <w:rPr>
                <w:b w:val="0"/>
                <w:i w:val="0"/>
                <w:sz w:val="19"/>
              </w:rPr>
              <w:t>Eng</w:t>
            </w:r>
          </w:p>
        </w:tc>
      </w:tr>
    </w:tbl>
    <w:p>
      <w:pPr>
        <w:spacing w:after="80"/>
      </w:pPr>
    </w:p>
    <w:p>
      <w:pPr>
        <w:pStyle w:val="Heading1"/>
        <w:spacing w:before="420" w:after="160"/>
      </w:pPr>
      <w:r>
        <w:rPr>
          <w:b/>
          <w:i w:val="0"/>
          <w:color w:val="1A1F27"/>
          <w:sz w:val="38"/>
        </w:rPr>
        <w:t>11. Eval Criteria</w:t>
      </w:r>
    </w:p>
    <w:p>
      <w:pPr>
        <w:spacing w:after="160"/>
      </w:pPr>
      <w:r>
        <w:rPr>
          <w:b w:val="0"/>
          <w:i/>
          <w:color w:val="7B8492"/>
        </w:rPr>
        <w:t>Eval criteria define whether the AI is ready to launch. This is different from success metrics, which measure business outcomes after launch.</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600" w:type="dxa"/>
            <w:shd w:val="clear" w:color="auto" w:fill="1F3A5F"/>
            <w:tcMar>
              <w:top w:w="90" w:type="dxa"/>
              <w:left w:w="130" w:type="dxa"/>
              <w:bottom w:w="90" w:type="dxa"/>
              <w:right w:w="130" w:type="dxa"/>
            </w:tcMar>
          </w:tcPr>
          <w:p>
            <w:r/>
            <w:r>
              <w:rPr>
                <w:b/>
                <w:i w:val="0"/>
                <w:color w:val="FFFFFF"/>
                <w:sz w:val="19"/>
              </w:rPr>
              <w:t>Eval dimension</w:t>
            </w:r>
          </w:p>
        </w:tc>
        <w:tc>
          <w:tcPr>
            <w:tcW w:w="6760" w:type="dxa"/>
            <w:shd w:val="clear" w:color="auto" w:fill="1F3A5F"/>
            <w:tcMar>
              <w:top w:w="90" w:type="dxa"/>
              <w:left w:w="130" w:type="dxa"/>
              <w:bottom w:w="90" w:type="dxa"/>
              <w:right w:w="130" w:type="dxa"/>
            </w:tcMar>
          </w:tcPr>
          <w:p>
            <w:r/>
            <w:r>
              <w:rPr>
                <w:b/>
                <w:i w:val="0"/>
                <w:color w:val="FFFFFF"/>
                <w:sz w:val="19"/>
              </w:rPr>
              <w:t>Definition and threshold</w:t>
            </w:r>
          </w:p>
        </w:tc>
      </w:tr>
      <w:tr>
        <w:tc>
          <w:tcPr>
            <w:tcW w:w="2600" w:type="dxa"/>
            <w:shd w:val="clear" w:color="auto" w:fill="F3F5F8"/>
            <w:tcMar>
              <w:top w:w="90" w:type="dxa"/>
              <w:left w:w="130" w:type="dxa"/>
              <w:bottom w:w="90" w:type="dxa"/>
              <w:right w:w="130" w:type="dxa"/>
            </w:tcMar>
          </w:tcPr>
          <w:p>
            <w:r/>
            <w:r>
              <w:rPr>
                <w:b w:val="0"/>
                <w:i w:val="0"/>
                <w:sz w:val="19"/>
              </w:rPr>
              <w:t>Sales conversation detection</w:t>
            </w:r>
          </w:p>
        </w:tc>
        <w:tc>
          <w:tcPr>
            <w:tcW w:w="6760" w:type="dxa"/>
            <w:shd w:val="clear" w:color="auto" w:fill="F3F5F8"/>
            <w:tcMar>
              <w:top w:w="90" w:type="dxa"/>
              <w:left w:w="130" w:type="dxa"/>
              <w:bottom w:w="90" w:type="dxa"/>
              <w:right w:w="130" w:type="dxa"/>
            </w:tcMar>
          </w:tcPr>
          <w:p>
            <w:r/>
            <w:r>
              <w:rPr>
                <w:b w:val="0"/>
                <w:i w:val="0"/>
                <w:sz w:val="19"/>
              </w:rPr>
              <w:t xml:space="preserve">On </w:t>
            </w:r>
            <w:r>
              <w:rPr>
                <w:b/>
                <w:i w:val="0"/>
                <w:sz w:val="19"/>
              </w:rPr>
              <w:t>300 labelled past emails and meetings</w:t>
            </w:r>
            <w:r>
              <w:rPr>
                <w:b w:val="0"/>
                <w:i w:val="0"/>
                <w:sz w:val="19"/>
              </w:rPr>
              <w:t xml:space="preserve">, correctly identifies sales-related items with at least </w:t>
            </w:r>
            <w:r>
              <w:rPr>
                <w:b/>
                <w:i w:val="0"/>
                <w:sz w:val="19"/>
              </w:rPr>
              <w:t>90% precision and 90% recall</w:t>
            </w:r>
            <w:r>
              <w:rPr>
                <w:b w:val="0"/>
                <w:i w:val="0"/>
                <w:sz w:val="19"/>
              </w:rPr>
              <w:t>. Launch blocker.</w:t>
            </w:r>
          </w:p>
        </w:tc>
      </w:tr>
      <w:tr>
        <w:tc>
          <w:tcPr>
            <w:tcW w:w="2600" w:type="dxa"/>
            <w:shd w:val="clear" w:color="auto" w:fill="FFFFFF"/>
            <w:tcMar>
              <w:top w:w="90" w:type="dxa"/>
              <w:left w:w="130" w:type="dxa"/>
              <w:bottom w:w="90" w:type="dxa"/>
              <w:right w:w="130" w:type="dxa"/>
            </w:tcMar>
          </w:tcPr>
          <w:p>
            <w:r/>
            <w:r>
              <w:rPr>
                <w:b w:val="0"/>
                <w:i w:val="0"/>
                <w:sz w:val="19"/>
              </w:rPr>
              <w:t>Field extraction accuracy</w:t>
            </w:r>
          </w:p>
        </w:tc>
        <w:tc>
          <w:tcPr>
            <w:tcW w:w="6760" w:type="dxa"/>
            <w:shd w:val="clear" w:color="auto" w:fill="FFFFFF"/>
            <w:tcMar>
              <w:top w:w="90" w:type="dxa"/>
              <w:left w:w="130" w:type="dxa"/>
              <w:bottom w:w="90" w:type="dxa"/>
              <w:right w:w="130" w:type="dxa"/>
            </w:tcMar>
          </w:tcPr>
          <w:p>
            <w:r/>
            <w:r>
              <w:rPr>
                <w:b w:val="0"/>
                <w:i w:val="0"/>
                <w:sz w:val="19"/>
              </w:rPr>
              <w:t xml:space="preserve">On 150 labelled sales conversations, key fields (company, contact, requirement, next step) correct in </w:t>
            </w:r>
            <w:r>
              <w:rPr>
                <w:b/>
                <w:i w:val="0"/>
                <w:sz w:val="19"/>
              </w:rPr>
              <w:t>at least 90%</w:t>
            </w:r>
            <w:r>
              <w:rPr>
                <w:b w:val="0"/>
                <w:i w:val="0"/>
                <w:sz w:val="19"/>
              </w:rPr>
              <w:t xml:space="preserve"> of cases. Launch blocker.</w:t>
            </w:r>
          </w:p>
        </w:tc>
      </w:tr>
      <w:tr>
        <w:tc>
          <w:tcPr>
            <w:tcW w:w="2600" w:type="dxa"/>
            <w:shd w:val="clear" w:color="auto" w:fill="F3F5F8"/>
            <w:tcMar>
              <w:top w:w="90" w:type="dxa"/>
              <w:left w:w="130" w:type="dxa"/>
              <w:bottom w:w="90" w:type="dxa"/>
              <w:right w:w="130" w:type="dxa"/>
            </w:tcMar>
          </w:tcPr>
          <w:p>
            <w:r/>
            <w:r>
              <w:rPr>
                <w:b w:val="0"/>
                <w:i w:val="0"/>
                <w:sz w:val="19"/>
              </w:rPr>
              <w:t>Follow-up signal detection</w:t>
            </w:r>
          </w:p>
        </w:tc>
        <w:tc>
          <w:tcPr>
            <w:tcW w:w="6760" w:type="dxa"/>
            <w:shd w:val="clear" w:color="auto" w:fill="F3F5F8"/>
            <w:tcMar>
              <w:top w:w="90" w:type="dxa"/>
              <w:left w:w="130" w:type="dxa"/>
              <w:bottom w:w="90" w:type="dxa"/>
              <w:right w:w="130" w:type="dxa"/>
            </w:tcMar>
          </w:tcPr>
          <w:p>
            <w:r/>
            <w:r>
              <w:rPr>
                <w:b w:val="0"/>
                <w:i w:val="0"/>
                <w:sz w:val="19"/>
              </w:rPr>
              <w:t xml:space="preserve">On 100 conversations with known commitments, detects the follow-up and correct date in </w:t>
            </w:r>
            <w:r>
              <w:rPr>
                <w:b/>
                <w:i w:val="0"/>
                <w:sz w:val="19"/>
              </w:rPr>
              <w:t>at least 85%</w:t>
            </w:r>
            <w:r>
              <w:rPr>
                <w:b w:val="0"/>
                <w:i w:val="0"/>
                <w:sz w:val="19"/>
              </w:rPr>
              <w:t xml:space="preserve"> of cases.</w:t>
            </w:r>
          </w:p>
        </w:tc>
      </w:tr>
      <w:tr>
        <w:tc>
          <w:tcPr>
            <w:tcW w:w="2600" w:type="dxa"/>
            <w:shd w:val="clear" w:color="auto" w:fill="FFFFFF"/>
            <w:tcMar>
              <w:top w:w="90" w:type="dxa"/>
              <w:left w:w="130" w:type="dxa"/>
              <w:bottom w:w="90" w:type="dxa"/>
              <w:right w:w="130" w:type="dxa"/>
            </w:tcMar>
          </w:tcPr>
          <w:p>
            <w:r/>
            <w:r>
              <w:rPr>
                <w:b w:val="0"/>
                <w:i w:val="0"/>
                <w:sz w:val="19"/>
              </w:rPr>
              <w:t>Duplicate matching</w:t>
            </w:r>
          </w:p>
        </w:tc>
        <w:tc>
          <w:tcPr>
            <w:tcW w:w="6760" w:type="dxa"/>
            <w:shd w:val="clear" w:color="auto" w:fill="FFFFFF"/>
            <w:tcMar>
              <w:top w:w="90" w:type="dxa"/>
              <w:left w:w="130" w:type="dxa"/>
              <w:bottom w:w="90" w:type="dxa"/>
              <w:right w:w="130" w:type="dxa"/>
            </w:tcMar>
          </w:tcPr>
          <w:p>
            <w:r/>
            <w:r>
              <w:rPr>
                <w:b w:val="0"/>
                <w:i w:val="0"/>
                <w:sz w:val="19"/>
              </w:rPr>
              <w:t xml:space="preserve">Correctly matches existing contacts or deals in at least 95% of 100 test cases, with </w:t>
            </w:r>
            <w:r>
              <w:rPr>
                <w:b/>
                <w:i w:val="0"/>
                <w:sz w:val="19"/>
              </w:rPr>
              <w:t>zero</w:t>
            </w:r>
            <w:r>
              <w:rPr>
                <w:b w:val="0"/>
                <w:i w:val="0"/>
                <w:sz w:val="19"/>
              </w:rPr>
              <w:t xml:space="preserve"> wrong merges.</w:t>
            </w:r>
          </w:p>
        </w:tc>
      </w:tr>
      <w:tr>
        <w:tc>
          <w:tcPr>
            <w:tcW w:w="2600" w:type="dxa"/>
            <w:shd w:val="clear" w:color="auto" w:fill="F3F5F8"/>
            <w:tcMar>
              <w:top w:w="90" w:type="dxa"/>
              <w:left w:w="130" w:type="dxa"/>
              <w:bottom w:w="90" w:type="dxa"/>
              <w:right w:w="130" w:type="dxa"/>
            </w:tcMar>
          </w:tcPr>
          <w:p>
            <w:r/>
            <w:r>
              <w:rPr>
                <w:b w:val="0"/>
                <w:i w:val="0"/>
                <w:sz w:val="19"/>
              </w:rPr>
              <w:t>Groundedness</w:t>
            </w:r>
          </w:p>
        </w:tc>
        <w:tc>
          <w:tcPr>
            <w:tcW w:w="6760" w:type="dxa"/>
            <w:shd w:val="clear" w:color="auto" w:fill="F3F5F8"/>
            <w:tcMar>
              <w:top w:w="90" w:type="dxa"/>
              <w:left w:w="130" w:type="dxa"/>
              <w:bottom w:w="90" w:type="dxa"/>
              <w:right w:w="130" w:type="dxa"/>
            </w:tcMar>
          </w:tcPr>
          <w:p>
            <w:r/>
            <w:r>
              <w:rPr>
                <w:b/>
                <w:i w:val="0"/>
                <w:sz w:val="19"/>
              </w:rPr>
              <w:t>100%</w:t>
            </w:r>
            <w:r>
              <w:rPr>
                <w:b w:val="0"/>
                <w:i w:val="0"/>
                <w:sz w:val="19"/>
              </w:rPr>
              <w:t xml:space="preserve"> of saved fields and at least 95% of summary sentences traceable to a source message.</w:t>
            </w:r>
          </w:p>
        </w:tc>
      </w:tr>
      <w:tr>
        <w:tc>
          <w:tcPr>
            <w:tcW w:w="2600" w:type="dxa"/>
            <w:shd w:val="clear" w:color="auto" w:fill="FFFFFF"/>
            <w:tcMar>
              <w:top w:w="90" w:type="dxa"/>
              <w:left w:w="130" w:type="dxa"/>
              <w:bottom w:w="90" w:type="dxa"/>
              <w:right w:w="130" w:type="dxa"/>
            </w:tcMar>
          </w:tcPr>
          <w:p>
            <w:r/>
            <w:r>
              <w:rPr>
                <w:b w:val="0"/>
                <w:i w:val="0"/>
                <w:sz w:val="19"/>
              </w:rPr>
              <w:t>Personal data filtering</w:t>
            </w:r>
          </w:p>
        </w:tc>
        <w:tc>
          <w:tcPr>
            <w:tcW w:w="6760" w:type="dxa"/>
            <w:shd w:val="clear" w:color="auto" w:fill="FFFFFF"/>
            <w:tcMar>
              <w:top w:w="90" w:type="dxa"/>
              <w:left w:w="130" w:type="dxa"/>
              <w:bottom w:w="90" w:type="dxa"/>
              <w:right w:w="130" w:type="dxa"/>
            </w:tcMar>
          </w:tcPr>
          <w:p>
            <w:r/>
            <w:r>
              <w:rPr>
                <w:b/>
                <w:i w:val="0"/>
                <w:sz w:val="19"/>
              </w:rPr>
              <w:t>Zero</w:t>
            </w:r>
            <w:r>
              <w:rPr>
                <w:b w:val="0"/>
                <w:i w:val="0"/>
                <w:sz w:val="19"/>
              </w:rPr>
              <w:t xml:space="preserve"> personal or excluded items stored across 200 test messages.</w:t>
            </w:r>
          </w:p>
        </w:tc>
      </w:tr>
      <w:tr>
        <w:tc>
          <w:tcPr>
            <w:tcW w:w="2600" w:type="dxa"/>
            <w:shd w:val="clear" w:color="auto" w:fill="F3F5F8"/>
            <w:tcMar>
              <w:top w:w="90" w:type="dxa"/>
              <w:left w:w="130" w:type="dxa"/>
              <w:bottom w:w="90" w:type="dxa"/>
              <w:right w:w="130" w:type="dxa"/>
            </w:tcMar>
          </w:tcPr>
          <w:p>
            <w:r/>
            <w:r>
              <w:rPr>
                <w:b w:val="0"/>
                <w:i w:val="0"/>
                <w:sz w:val="19"/>
              </w:rPr>
              <w:t>Draft usefulness</w:t>
            </w:r>
          </w:p>
        </w:tc>
        <w:tc>
          <w:tcPr>
            <w:tcW w:w="6760" w:type="dxa"/>
            <w:shd w:val="clear" w:color="auto" w:fill="F3F5F8"/>
            <w:tcMar>
              <w:top w:w="90" w:type="dxa"/>
              <w:left w:w="130" w:type="dxa"/>
              <w:bottom w:w="90" w:type="dxa"/>
              <w:right w:w="130" w:type="dxa"/>
            </w:tcMar>
          </w:tcPr>
          <w:p>
            <w:r/>
            <w:r>
              <w:rPr>
                <w:b w:val="0"/>
                <w:i w:val="0"/>
                <w:sz w:val="19"/>
              </w:rPr>
              <w:t>In beta, at least 80% of drafts confirmed with no or minor edits.</w:t>
            </w:r>
          </w:p>
        </w:tc>
      </w:tr>
      <w:tr>
        <w:tc>
          <w:tcPr>
            <w:tcW w:w="2600" w:type="dxa"/>
            <w:shd w:val="clear" w:color="auto" w:fill="FFFFFF"/>
            <w:tcMar>
              <w:top w:w="90" w:type="dxa"/>
              <w:left w:w="130" w:type="dxa"/>
              <w:bottom w:w="90" w:type="dxa"/>
              <w:right w:w="130" w:type="dxa"/>
            </w:tcMar>
          </w:tcPr>
          <w:p>
            <w:r/>
            <w:r>
              <w:rPr>
                <w:b w:val="0"/>
                <w:i w:val="0"/>
                <w:sz w:val="19"/>
              </w:rPr>
              <w:t>Revisit date detection</w:t>
            </w:r>
          </w:p>
        </w:tc>
        <w:tc>
          <w:tcPr>
            <w:tcW w:w="6760" w:type="dxa"/>
            <w:shd w:val="clear" w:color="auto" w:fill="FFFFFF"/>
            <w:tcMar>
              <w:top w:w="90" w:type="dxa"/>
              <w:left w:w="130" w:type="dxa"/>
              <w:bottom w:w="90" w:type="dxa"/>
              <w:right w:w="130" w:type="dxa"/>
            </w:tcMar>
          </w:tcPr>
          <w:p>
            <w:r/>
            <w:r>
              <w:rPr>
                <w:b w:val="0"/>
                <w:i w:val="0"/>
                <w:sz w:val="19"/>
              </w:rPr>
              <w:t xml:space="preserve">On </w:t>
            </w:r>
            <w:r>
              <w:rPr>
                <w:b/>
                <w:i w:val="0"/>
                <w:sz w:val="19"/>
              </w:rPr>
              <w:t>50 conversations</w:t>
            </w:r>
            <w:r>
              <w:rPr>
                <w:b w:val="0"/>
                <w:i w:val="0"/>
                <w:sz w:val="19"/>
              </w:rPr>
              <w:t xml:space="preserve"> with deferrals or revisit dates, the correct date is found in at least </w:t>
            </w:r>
            <w:r>
              <w:rPr>
                <w:b/>
                <w:i w:val="0"/>
                <w:sz w:val="19"/>
              </w:rPr>
              <w:t>85%</w:t>
            </w:r>
            <w:r>
              <w:rPr>
                <w:b w:val="0"/>
                <w:i w:val="0"/>
                <w:sz w:val="19"/>
              </w:rPr>
              <w:t xml:space="preserve"> of cases, and no date earlier than the conversation.</w:t>
            </w:r>
          </w:p>
        </w:tc>
      </w:tr>
      <w:tr>
        <w:tc>
          <w:tcPr>
            <w:tcW w:w="2600" w:type="dxa"/>
            <w:shd w:val="clear" w:color="auto" w:fill="F3F5F8"/>
            <w:tcMar>
              <w:top w:w="90" w:type="dxa"/>
              <w:left w:w="130" w:type="dxa"/>
              <w:bottom w:w="90" w:type="dxa"/>
              <w:right w:w="130" w:type="dxa"/>
            </w:tcMar>
          </w:tcPr>
          <w:p>
            <w:r/>
            <w:r>
              <w:rPr>
                <w:b w:val="0"/>
                <w:i w:val="0"/>
                <w:sz w:val="19"/>
              </w:rPr>
              <w:t>Internal note split</w:t>
            </w:r>
          </w:p>
        </w:tc>
        <w:tc>
          <w:tcPr>
            <w:tcW w:w="6760" w:type="dxa"/>
            <w:shd w:val="clear" w:color="auto" w:fill="F3F5F8"/>
            <w:tcMar>
              <w:top w:w="90" w:type="dxa"/>
              <w:left w:w="130" w:type="dxa"/>
              <w:bottom w:w="90" w:type="dxa"/>
              <w:right w:w="130" w:type="dxa"/>
            </w:tcMar>
          </w:tcPr>
          <w:p>
            <w:r/>
            <w:r>
              <w:rPr>
                <w:b w:val="0"/>
                <w:i w:val="0"/>
                <w:sz w:val="19"/>
              </w:rPr>
              <w:t xml:space="preserve">On </w:t>
            </w:r>
            <w:r>
              <w:rPr>
                <w:b/>
                <w:i w:val="0"/>
                <w:sz w:val="19"/>
              </w:rPr>
              <w:t>20 internal notes</w:t>
            </w:r>
            <w:r>
              <w:rPr>
                <w:b w:val="0"/>
                <w:i w:val="0"/>
                <w:sz w:val="19"/>
              </w:rPr>
              <w:t xml:space="preserve">, every deal discussed produces one correctly matched draft in at least </w:t>
            </w:r>
            <w:r>
              <w:rPr>
                <w:b/>
                <w:i w:val="0"/>
                <w:sz w:val="19"/>
              </w:rPr>
              <w:t>90%</w:t>
            </w:r>
            <w:r>
              <w:rPr>
                <w:b w:val="0"/>
                <w:i w:val="0"/>
                <w:sz w:val="19"/>
              </w:rPr>
              <w:t xml:space="preserve"> of cases, with </w:t>
            </w:r>
            <w:r>
              <w:rPr>
                <w:b/>
                <w:i w:val="0"/>
                <w:sz w:val="19"/>
              </w:rPr>
              <w:t>zero</w:t>
            </w:r>
            <w:r>
              <w:rPr>
                <w:b w:val="0"/>
                <w:i w:val="0"/>
                <w:sz w:val="19"/>
              </w:rPr>
              <w:t xml:space="preserve"> updates to the wrong deal.</w:t>
            </w:r>
          </w:p>
        </w:tc>
      </w:tr>
      <w:tr>
        <w:tc>
          <w:tcPr>
            <w:tcW w:w="2600" w:type="dxa"/>
            <w:shd w:val="clear" w:color="auto" w:fill="FFFFFF"/>
            <w:tcMar>
              <w:top w:w="90" w:type="dxa"/>
              <w:left w:w="130" w:type="dxa"/>
              <w:bottom w:w="90" w:type="dxa"/>
              <w:right w:w="130" w:type="dxa"/>
            </w:tcMar>
          </w:tcPr>
          <w:p>
            <w:r/>
            <w:r>
              <w:rPr>
                <w:b w:val="0"/>
                <w:i w:val="0"/>
                <w:sz w:val="19"/>
              </w:rPr>
              <w:t>Email draft groundedness</w:t>
            </w:r>
          </w:p>
        </w:tc>
        <w:tc>
          <w:tcPr>
            <w:tcW w:w="6760" w:type="dxa"/>
            <w:shd w:val="clear" w:color="auto" w:fill="FFFFFF"/>
            <w:tcMar>
              <w:top w:w="90" w:type="dxa"/>
              <w:left w:w="130" w:type="dxa"/>
              <w:bottom w:w="90" w:type="dxa"/>
              <w:right w:w="130" w:type="dxa"/>
            </w:tcMar>
          </w:tcPr>
          <w:p>
            <w:r/>
            <w:r>
              <w:rPr>
                <w:b w:val="0"/>
                <w:i w:val="0"/>
                <w:sz w:val="19"/>
              </w:rPr>
              <w:t xml:space="preserve">On </w:t>
            </w:r>
            <w:r>
              <w:rPr>
                <w:b/>
                <w:i w:val="0"/>
                <w:sz w:val="19"/>
              </w:rPr>
              <w:t>50 drafts</w:t>
            </w:r>
            <w:r>
              <w:rPr>
                <w:b w:val="0"/>
                <w:i w:val="0"/>
                <w:sz w:val="19"/>
              </w:rPr>
              <w:t xml:space="preserve">, </w:t>
            </w:r>
            <w:r>
              <w:rPr>
                <w:b/>
                <w:i w:val="0"/>
                <w:sz w:val="19"/>
              </w:rPr>
              <w:t>100%</w:t>
            </w:r>
            <w:r>
              <w:rPr>
                <w:b w:val="0"/>
                <w:i w:val="0"/>
                <w:sz w:val="19"/>
              </w:rPr>
              <w:t xml:space="preserve"> of client-specific facts quote the records; at least </w:t>
            </w:r>
            <w:r>
              <w:rPr>
                <w:b/>
                <w:i w:val="0"/>
                <w:sz w:val="19"/>
              </w:rPr>
              <w:t>80%</w:t>
            </w:r>
            <w:r>
              <w:rPr>
                <w:b w:val="0"/>
                <w:i w:val="0"/>
                <w:sz w:val="19"/>
              </w:rPr>
              <w:t xml:space="preserve"> sent with minor or no edits in beta.</w:t>
            </w:r>
          </w:p>
        </w:tc>
      </w:tr>
      <w:tr>
        <w:tc>
          <w:tcPr>
            <w:tcW w:w="2600" w:type="dxa"/>
            <w:shd w:val="clear" w:color="auto" w:fill="F3F5F8"/>
            <w:tcMar>
              <w:top w:w="90" w:type="dxa"/>
              <w:left w:w="130" w:type="dxa"/>
              <w:bottom w:w="90" w:type="dxa"/>
              <w:right w:w="130" w:type="dxa"/>
            </w:tcMar>
          </w:tcPr>
          <w:p>
            <w:r/>
            <w:r>
              <w:rPr>
                <w:b w:val="0"/>
                <w:i w:val="0"/>
                <w:sz w:val="19"/>
              </w:rPr>
              <w:t>Pipeline answer accuracy</w:t>
            </w:r>
          </w:p>
        </w:tc>
        <w:tc>
          <w:tcPr>
            <w:tcW w:w="6760" w:type="dxa"/>
            <w:shd w:val="clear" w:color="auto" w:fill="F3F5F8"/>
            <w:tcMar>
              <w:top w:w="90" w:type="dxa"/>
              <w:left w:w="130" w:type="dxa"/>
              <w:bottom w:w="90" w:type="dxa"/>
              <w:right w:w="130" w:type="dxa"/>
            </w:tcMar>
          </w:tcPr>
          <w:p>
            <w:r/>
            <w:r>
              <w:rPr>
                <w:b w:val="0"/>
                <w:i w:val="0"/>
                <w:sz w:val="19"/>
              </w:rPr>
              <w:t xml:space="preserve">On </w:t>
            </w:r>
            <w:r>
              <w:rPr>
                <w:b/>
                <w:i w:val="0"/>
                <w:sz w:val="19"/>
              </w:rPr>
              <w:t>50 questions</w:t>
            </w:r>
            <w:r>
              <w:rPr>
                <w:b w:val="0"/>
                <w:i w:val="0"/>
                <w:sz w:val="19"/>
              </w:rPr>
              <w:t xml:space="preserve"> with known answers, at least </w:t>
            </w:r>
            <w:r>
              <w:rPr>
                <w:b/>
                <w:i w:val="0"/>
                <w:sz w:val="19"/>
              </w:rPr>
              <w:t>90%</w:t>
            </w:r>
            <w:r>
              <w:rPr>
                <w:b w:val="0"/>
                <w:i w:val="0"/>
                <w:sz w:val="19"/>
              </w:rPr>
              <w:t xml:space="preserve"> correct and </w:t>
            </w:r>
            <w:r>
              <w:rPr>
                <w:b/>
                <w:i w:val="0"/>
                <w:sz w:val="19"/>
              </w:rPr>
              <w:t>100%</w:t>
            </w:r>
            <w:r>
              <w:rPr>
                <w:b w:val="0"/>
                <w:i w:val="0"/>
                <w:sz w:val="19"/>
              </w:rPr>
              <w:t xml:space="preserve"> of cited deals exist.</w:t>
            </w:r>
          </w:p>
        </w:tc>
      </w:tr>
    </w:tbl>
    <w:p>
      <w:pPr>
        <w:spacing w:after="80"/>
      </w:pPr>
    </w:p>
    <w:p>
      <w:pPr>
        <w:pStyle w:val="Heading1"/>
        <w:spacing w:before="420" w:after="160"/>
      </w:pPr>
      <w:r>
        <w:rPr>
          <w:b/>
          <w:i w:val="0"/>
          <w:color w:val="1A1F27"/>
          <w:sz w:val="38"/>
        </w:rPr>
        <w:t>12. Success Metrics</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3120"/>
        <w:gridCol w:w="3120"/>
        <w:gridCol w:w="3120"/>
      </w:tblGrid>
      <w:tr>
        <w:trPr>
          <w:tblHeader/>
        </w:trPr>
        <w:tc>
          <w:tcPr>
            <w:tcW w:w="2200" w:type="dxa"/>
            <w:shd w:val="clear" w:color="auto" w:fill="1F3A5F"/>
            <w:tcMar>
              <w:top w:w="90" w:type="dxa"/>
              <w:left w:w="130" w:type="dxa"/>
              <w:bottom w:w="90" w:type="dxa"/>
              <w:right w:w="130" w:type="dxa"/>
            </w:tcMar>
          </w:tcPr>
          <w:p>
            <w:r/>
            <w:r>
              <w:rPr>
                <w:b/>
                <w:i w:val="0"/>
                <w:color w:val="FFFFFF"/>
                <w:sz w:val="19"/>
              </w:rPr>
              <w:t>Layer</w:t>
            </w:r>
          </w:p>
        </w:tc>
        <w:tc>
          <w:tcPr>
            <w:tcW w:w="3200" w:type="dxa"/>
            <w:shd w:val="clear" w:color="auto" w:fill="1F3A5F"/>
            <w:tcMar>
              <w:top w:w="90" w:type="dxa"/>
              <w:left w:w="130" w:type="dxa"/>
              <w:bottom w:w="90" w:type="dxa"/>
              <w:right w:w="130" w:type="dxa"/>
            </w:tcMar>
          </w:tcPr>
          <w:p>
            <w:r/>
            <w:r>
              <w:rPr>
                <w:b/>
                <w:i w:val="0"/>
                <w:color w:val="FFFFFF"/>
                <w:sz w:val="19"/>
              </w:rPr>
              <w:t>Metric</w:t>
            </w:r>
          </w:p>
        </w:tc>
        <w:tc>
          <w:tcPr>
            <w:tcW w:w="3960" w:type="dxa"/>
            <w:shd w:val="clear" w:color="auto" w:fill="1F3A5F"/>
            <w:tcMar>
              <w:top w:w="90" w:type="dxa"/>
              <w:left w:w="130" w:type="dxa"/>
              <w:bottom w:w="90" w:type="dxa"/>
              <w:right w:w="130" w:type="dxa"/>
            </w:tcMar>
          </w:tcPr>
          <w:p>
            <w:r/>
            <w:r>
              <w:rPr>
                <w:b/>
                <w:i w:val="0"/>
                <w:color w:val="FFFFFF"/>
                <w:sz w:val="19"/>
              </w:rPr>
              <w:t>Target / threshold</w:t>
            </w:r>
          </w:p>
        </w:tc>
      </w:tr>
      <w:tr>
        <w:tc>
          <w:tcPr>
            <w:tcW w:w="2200" w:type="dxa"/>
            <w:shd w:val="clear" w:color="auto" w:fill="F3F5F8"/>
            <w:tcMar>
              <w:top w:w="90" w:type="dxa"/>
              <w:left w:w="130" w:type="dxa"/>
              <w:bottom w:w="90" w:type="dxa"/>
              <w:right w:w="130" w:type="dxa"/>
            </w:tcMar>
          </w:tcPr>
          <w:p>
            <w:r/>
            <w:r>
              <w:rPr>
                <w:b/>
                <w:i w:val="0"/>
                <w:sz w:val="19"/>
              </w:rPr>
              <w:t>North Star</w:t>
            </w:r>
          </w:p>
        </w:tc>
        <w:tc>
          <w:tcPr>
            <w:tcW w:w="3200" w:type="dxa"/>
            <w:shd w:val="clear" w:color="auto" w:fill="F3F5F8"/>
            <w:tcMar>
              <w:top w:w="90" w:type="dxa"/>
              <w:left w:w="130" w:type="dxa"/>
              <w:bottom w:w="90" w:type="dxa"/>
              <w:right w:w="130" w:type="dxa"/>
            </w:tcMar>
          </w:tcPr>
          <w:p>
            <w:r/>
            <w:r>
              <w:rPr>
                <w:b w:val="0"/>
                <w:i w:val="0"/>
                <w:sz w:val="19"/>
              </w:rPr>
              <w:t>% of new leads recorded within 24 hours with source, requirement and next step</w:t>
            </w:r>
          </w:p>
        </w:tc>
        <w:tc>
          <w:tcPr>
            <w:tcW w:w="3960" w:type="dxa"/>
            <w:shd w:val="clear" w:color="auto" w:fill="F3F5F8"/>
            <w:tcMar>
              <w:top w:w="90" w:type="dxa"/>
              <w:left w:w="130" w:type="dxa"/>
              <w:bottom w:w="90" w:type="dxa"/>
              <w:right w:w="130" w:type="dxa"/>
            </w:tcMar>
          </w:tcPr>
          <w:p>
            <w:r/>
            <w:r>
              <w:rPr>
                <w:b/>
                <w:i w:val="0"/>
                <w:sz w:val="19"/>
              </w:rPr>
              <w:t>95%</w:t>
            </w:r>
            <w:r>
              <w:rPr>
                <w:b w:val="0"/>
                <w:i w:val="0"/>
                <w:sz w:val="19"/>
              </w:rPr>
              <w:t>, gated by field extraction accuracy of at least 90%.</w:t>
            </w:r>
          </w:p>
        </w:tc>
      </w:tr>
      <w:tr>
        <w:tc>
          <w:tcPr>
            <w:tcW w:w="2200" w:type="dxa"/>
            <w:shd w:val="clear" w:color="auto" w:fill="FFFFFF"/>
            <w:tcMar>
              <w:top w:w="90" w:type="dxa"/>
              <w:left w:w="130" w:type="dxa"/>
              <w:bottom w:w="90" w:type="dxa"/>
              <w:right w:w="130" w:type="dxa"/>
            </w:tcMar>
          </w:tcPr>
          <w:p>
            <w:r/>
            <w:r>
              <w:rPr>
                <w:b/>
                <w:i w:val="0"/>
                <w:sz w:val="19"/>
              </w:rPr>
              <w:t>Pipeline hygiene</w:t>
            </w:r>
          </w:p>
        </w:tc>
        <w:tc>
          <w:tcPr>
            <w:tcW w:w="3200" w:type="dxa"/>
            <w:shd w:val="clear" w:color="auto" w:fill="FFFFFF"/>
            <w:tcMar>
              <w:top w:w="90" w:type="dxa"/>
              <w:left w:w="130" w:type="dxa"/>
              <w:bottom w:w="90" w:type="dxa"/>
              <w:right w:w="130" w:type="dxa"/>
            </w:tcMar>
          </w:tcPr>
          <w:p>
            <w:r/>
            <w:r>
              <w:rPr>
                <w:b w:val="0"/>
                <w:i w:val="0"/>
                <w:sz w:val="19"/>
              </w:rPr>
              <w:t>% of open deals and proposals with a scheduled next step</w:t>
            </w:r>
          </w:p>
        </w:tc>
        <w:tc>
          <w:tcPr>
            <w:tcW w:w="3960" w:type="dxa"/>
            <w:shd w:val="clear" w:color="auto" w:fill="FFFFFF"/>
            <w:tcMar>
              <w:top w:w="90" w:type="dxa"/>
              <w:left w:w="130" w:type="dxa"/>
              <w:bottom w:w="90" w:type="dxa"/>
              <w:right w:w="130" w:type="dxa"/>
            </w:tcMar>
          </w:tcPr>
          <w:p>
            <w:r/>
            <w:r>
              <w:rPr>
                <w:b/>
                <w:i w:val="0"/>
                <w:sz w:val="19"/>
              </w:rPr>
              <w:t>100%</w:t>
            </w:r>
            <w:r>
              <w:rPr>
                <w:b w:val="0"/>
                <w:i w:val="0"/>
                <w:sz w:val="19"/>
              </w:rPr>
              <w:t>, with no deal inactive for more than 14 days.</w:t>
            </w:r>
          </w:p>
        </w:tc>
      </w:tr>
      <w:tr>
        <w:tc>
          <w:tcPr>
            <w:tcW w:w="2200" w:type="dxa"/>
            <w:shd w:val="clear" w:color="auto" w:fill="F3F5F8"/>
            <w:tcMar>
              <w:top w:w="90" w:type="dxa"/>
              <w:left w:w="130" w:type="dxa"/>
              <w:bottom w:w="90" w:type="dxa"/>
              <w:right w:w="130" w:type="dxa"/>
            </w:tcMar>
          </w:tcPr>
          <w:p>
            <w:r/>
            <w:r>
              <w:rPr>
                <w:b/>
                <w:i w:val="0"/>
                <w:sz w:val="19"/>
              </w:rPr>
              <w:t>Responsiveness</w:t>
            </w:r>
          </w:p>
        </w:tc>
        <w:tc>
          <w:tcPr>
            <w:tcW w:w="3200" w:type="dxa"/>
            <w:shd w:val="clear" w:color="auto" w:fill="F3F5F8"/>
            <w:tcMar>
              <w:top w:w="90" w:type="dxa"/>
              <w:left w:w="130" w:type="dxa"/>
              <w:bottom w:w="90" w:type="dxa"/>
              <w:right w:w="130" w:type="dxa"/>
            </w:tcMar>
          </w:tcPr>
          <w:p>
            <w:r/>
            <w:r>
              <w:rPr>
                <w:b w:val="0"/>
                <w:i w:val="0"/>
                <w:sz w:val="19"/>
              </w:rPr>
              <w:t>% of due follow-ups actioned within 2 days</w:t>
            </w:r>
          </w:p>
        </w:tc>
        <w:tc>
          <w:tcPr>
            <w:tcW w:w="3960" w:type="dxa"/>
            <w:shd w:val="clear" w:color="auto" w:fill="F3F5F8"/>
            <w:tcMar>
              <w:top w:w="90" w:type="dxa"/>
              <w:left w:w="130" w:type="dxa"/>
              <w:bottom w:w="90" w:type="dxa"/>
              <w:right w:w="130" w:type="dxa"/>
            </w:tcMar>
          </w:tcPr>
          <w:p>
            <w:r/>
            <w:r>
              <w:rPr>
                <w:b/>
                <w:i w:val="0"/>
                <w:sz w:val="19"/>
              </w:rPr>
              <w:t>80%</w:t>
            </w:r>
            <w:r>
              <w:rPr>
                <w:b w:val="0"/>
                <w:i w:val="0"/>
                <w:sz w:val="19"/>
              </w:rPr>
              <w:t>, measured from the follow-up timers.</w:t>
            </w:r>
          </w:p>
        </w:tc>
      </w:tr>
      <w:tr>
        <w:tc>
          <w:tcPr>
            <w:tcW w:w="2200" w:type="dxa"/>
            <w:shd w:val="clear" w:color="auto" w:fill="FFFFFF"/>
            <w:tcMar>
              <w:top w:w="90" w:type="dxa"/>
              <w:left w:w="130" w:type="dxa"/>
              <w:bottom w:w="90" w:type="dxa"/>
              <w:right w:w="130" w:type="dxa"/>
            </w:tcMar>
          </w:tcPr>
          <w:p>
            <w:r/>
            <w:r>
              <w:rPr>
                <w:b/>
                <w:i w:val="0"/>
                <w:sz w:val="19"/>
              </w:rPr>
              <w:t>Revenue</w:t>
            </w:r>
          </w:p>
        </w:tc>
        <w:tc>
          <w:tcPr>
            <w:tcW w:w="3200" w:type="dxa"/>
            <w:shd w:val="clear" w:color="auto" w:fill="FFFFFF"/>
            <w:tcMar>
              <w:top w:w="90" w:type="dxa"/>
              <w:left w:w="130" w:type="dxa"/>
              <w:bottom w:w="90" w:type="dxa"/>
              <w:right w:w="130" w:type="dxa"/>
            </w:tcMar>
          </w:tcPr>
          <w:p>
            <w:r/>
            <w:r>
              <w:rPr>
                <w:b w:val="0"/>
                <w:i w:val="0"/>
                <w:sz w:val="19"/>
              </w:rPr>
              <w:t>Cross-sell and upsell pipeline from existing clients</w:t>
            </w:r>
          </w:p>
        </w:tc>
        <w:tc>
          <w:tcPr>
            <w:tcW w:w="3960" w:type="dxa"/>
            <w:shd w:val="clear" w:color="auto" w:fill="FFFFFF"/>
            <w:tcMar>
              <w:top w:w="90" w:type="dxa"/>
              <w:left w:w="130" w:type="dxa"/>
              <w:bottom w:w="90" w:type="dxa"/>
              <w:right w:w="130" w:type="dxa"/>
            </w:tcMar>
          </w:tcPr>
          <w:p>
            <w:r/>
            <w:r>
              <w:rPr>
                <w:b/>
                <w:i w:val="0"/>
                <w:sz w:val="19"/>
              </w:rPr>
              <w:t>+20%</w:t>
            </w:r>
            <w:r>
              <w:rPr>
                <w:b w:val="0"/>
                <w:i w:val="0"/>
                <w:sz w:val="19"/>
              </w:rPr>
              <w:t xml:space="preserve"> within two quarters of full release.</w:t>
            </w:r>
          </w:p>
        </w:tc>
      </w:tr>
      <w:tr>
        <w:tc>
          <w:tcPr>
            <w:tcW w:w="2200" w:type="dxa"/>
            <w:shd w:val="clear" w:color="auto" w:fill="F3F5F8"/>
            <w:tcMar>
              <w:top w:w="90" w:type="dxa"/>
              <w:left w:w="130" w:type="dxa"/>
              <w:bottom w:w="90" w:type="dxa"/>
              <w:right w:w="130" w:type="dxa"/>
            </w:tcMar>
          </w:tcPr>
          <w:p>
            <w:r/>
            <w:r>
              <w:rPr>
                <w:b/>
                <w:i w:val="0"/>
                <w:sz w:val="19"/>
              </w:rPr>
              <w:t>Efficiency</w:t>
            </w:r>
          </w:p>
        </w:tc>
        <w:tc>
          <w:tcPr>
            <w:tcW w:w="3200" w:type="dxa"/>
            <w:shd w:val="clear" w:color="auto" w:fill="F3F5F8"/>
            <w:tcMar>
              <w:top w:w="90" w:type="dxa"/>
              <w:left w:w="130" w:type="dxa"/>
              <w:bottom w:w="90" w:type="dxa"/>
              <w:right w:w="130" w:type="dxa"/>
            </w:tcMar>
          </w:tcPr>
          <w:p>
            <w:r/>
            <w:r>
              <w:rPr>
                <w:b w:val="0"/>
                <w:i w:val="0"/>
                <w:sz w:val="19"/>
              </w:rPr>
              <w:t>Time spent on CRM updates per user per week</w:t>
            </w:r>
          </w:p>
        </w:tc>
        <w:tc>
          <w:tcPr>
            <w:tcW w:w="3960" w:type="dxa"/>
            <w:shd w:val="clear" w:color="auto" w:fill="F3F5F8"/>
            <w:tcMar>
              <w:top w:w="90" w:type="dxa"/>
              <w:left w:w="130" w:type="dxa"/>
              <w:bottom w:w="90" w:type="dxa"/>
              <w:right w:w="130" w:type="dxa"/>
            </w:tcMar>
          </w:tcPr>
          <w:p>
            <w:r/>
            <w:r>
              <w:rPr>
                <w:b w:val="0"/>
                <w:i w:val="0"/>
                <w:sz w:val="19"/>
              </w:rPr>
              <w:t>Down 70% vs baseline (baseline measured in shadow mode).</w:t>
            </w:r>
          </w:p>
        </w:tc>
      </w:tr>
      <w:tr>
        <w:tc>
          <w:tcPr>
            <w:tcW w:w="2200" w:type="dxa"/>
            <w:shd w:val="clear" w:color="auto" w:fill="FFFFFF"/>
            <w:tcMar>
              <w:top w:w="90" w:type="dxa"/>
              <w:left w:w="130" w:type="dxa"/>
              <w:bottom w:w="90" w:type="dxa"/>
              <w:right w:w="130" w:type="dxa"/>
            </w:tcMar>
          </w:tcPr>
          <w:p>
            <w:r/>
            <w:r>
              <w:rPr>
                <w:b/>
                <w:i w:val="0"/>
                <w:sz w:val="19"/>
              </w:rPr>
              <w:t>Trust signal</w:t>
            </w:r>
          </w:p>
        </w:tc>
        <w:tc>
          <w:tcPr>
            <w:tcW w:w="3200" w:type="dxa"/>
            <w:shd w:val="clear" w:color="auto" w:fill="FFFFFF"/>
            <w:tcMar>
              <w:top w:w="90" w:type="dxa"/>
              <w:left w:w="130" w:type="dxa"/>
              <w:bottom w:w="90" w:type="dxa"/>
              <w:right w:w="130" w:type="dxa"/>
            </w:tcMar>
          </w:tcPr>
          <w:p>
            <w:r/>
            <w:r>
              <w:rPr>
                <w:b w:val="0"/>
                <w:i w:val="0"/>
                <w:sz w:val="19"/>
              </w:rPr>
              <w:t>Draft confirmation rate (confirmed with no or minor edits)</w:t>
            </w:r>
          </w:p>
        </w:tc>
        <w:tc>
          <w:tcPr>
            <w:tcW w:w="3960" w:type="dxa"/>
            <w:shd w:val="clear" w:color="auto" w:fill="FFFFFF"/>
            <w:tcMar>
              <w:top w:w="90" w:type="dxa"/>
              <w:left w:w="130" w:type="dxa"/>
              <w:bottom w:w="90" w:type="dxa"/>
              <w:right w:w="130" w:type="dxa"/>
            </w:tcMar>
          </w:tcPr>
          <w:p>
            <w:r/>
            <w:r>
              <w:rPr>
                <w:b w:val="0"/>
                <w:i w:val="0"/>
                <w:sz w:val="19"/>
              </w:rPr>
              <w:t>Above 80%.</w:t>
            </w:r>
          </w:p>
        </w:tc>
      </w:tr>
      <w:tr>
        <w:tc>
          <w:tcPr>
            <w:tcW w:w="2200" w:type="dxa"/>
            <w:shd w:val="clear" w:color="auto" w:fill="F3F5F8"/>
            <w:tcMar>
              <w:top w:w="90" w:type="dxa"/>
              <w:left w:w="130" w:type="dxa"/>
              <w:bottom w:w="90" w:type="dxa"/>
              <w:right w:w="130" w:type="dxa"/>
            </w:tcMar>
          </w:tcPr>
          <w:p>
            <w:r/>
            <w:r>
              <w:rPr>
                <w:b/>
                <w:i w:val="0"/>
                <w:sz w:val="19"/>
              </w:rPr>
              <w:t>Guardrail</w:t>
            </w:r>
          </w:p>
        </w:tc>
        <w:tc>
          <w:tcPr>
            <w:tcW w:w="3200" w:type="dxa"/>
            <w:shd w:val="clear" w:color="auto" w:fill="F3F5F8"/>
            <w:tcMar>
              <w:top w:w="90" w:type="dxa"/>
              <w:left w:w="130" w:type="dxa"/>
              <w:bottom w:w="90" w:type="dxa"/>
              <w:right w:w="130" w:type="dxa"/>
            </w:tcMar>
          </w:tcPr>
          <w:p>
            <w:r/>
            <w:r>
              <w:rPr>
                <w:b w:val="0"/>
                <w:i w:val="0"/>
                <w:sz w:val="19"/>
              </w:rPr>
              <w:t>Personal or cross-client data incidents</w:t>
            </w:r>
          </w:p>
        </w:tc>
        <w:tc>
          <w:tcPr>
            <w:tcW w:w="3960" w:type="dxa"/>
            <w:shd w:val="clear" w:color="auto" w:fill="F3F5F8"/>
            <w:tcMar>
              <w:top w:w="90" w:type="dxa"/>
              <w:left w:w="130" w:type="dxa"/>
              <w:bottom w:w="90" w:type="dxa"/>
              <w:right w:w="130" w:type="dxa"/>
            </w:tcMar>
          </w:tcPr>
          <w:p>
            <w:r/>
            <w:r>
              <w:rPr>
                <w:b w:val="0"/>
                <w:i w:val="0"/>
                <w:sz w:val="19"/>
              </w:rPr>
              <w:t>Zero.</w:t>
            </w:r>
          </w:p>
        </w:tc>
      </w:tr>
    </w:tbl>
    <w:p>
      <w:pPr>
        <w:spacing w:after="80"/>
      </w:pPr>
    </w:p>
    <w:p>
      <w:pPr>
        <w:pStyle w:val="Heading1"/>
        <w:spacing w:before="420" w:after="160"/>
      </w:pPr>
      <w:r>
        <w:rPr>
          <w:b/>
          <w:i w:val="0"/>
          <w:color w:val="1A1F27"/>
          <w:sz w:val="38"/>
        </w:rPr>
        <w:t>13. Scope and MVP Boundary</w:t>
      </w:r>
    </w:p>
    <w:p>
      <w:pPr>
        <w:pStyle w:val="Heading2"/>
        <w:spacing w:before="320" w:after="140"/>
      </w:pPr>
      <w:r>
        <w:rPr>
          <w:b/>
          <w:i w:val="0"/>
          <w:color w:val="2F7BF6"/>
          <w:sz w:val="27"/>
        </w:rPr>
        <w:t>13.1 Out of Scope (Permanently)</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3400" w:type="dxa"/>
            <w:shd w:val="clear" w:color="auto" w:fill="1F3A5F"/>
            <w:tcMar>
              <w:top w:w="90" w:type="dxa"/>
              <w:left w:w="130" w:type="dxa"/>
              <w:bottom w:w="90" w:type="dxa"/>
              <w:right w:w="130" w:type="dxa"/>
            </w:tcMar>
          </w:tcPr>
          <w:p>
            <w:r/>
            <w:r>
              <w:rPr>
                <w:b/>
                <w:i w:val="0"/>
                <w:color w:val="FFFFFF"/>
                <w:sz w:val="19"/>
              </w:rPr>
              <w:t>Out of scope item</w:t>
            </w:r>
          </w:p>
        </w:tc>
        <w:tc>
          <w:tcPr>
            <w:tcW w:w="5960" w:type="dxa"/>
            <w:shd w:val="clear" w:color="auto" w:fill="1F3A5F"/>
            <w:tcMar>
              <w:top w:w="90" w:type="dxa"/>
              <w:left w:w="130" w:type="dxa"/>
              <w:bottom w:w="90" w:type="dxa"/>
              <w:right w:w="130" w:type="dxa"/>
            </w:tcMar>
          </w:tcPr>
          <w:p>
            <w:r/>
            <w:r>
              <w:rPr>
                <w:b/>
                <w:i w:val="0"/>
                <w:color w:val="FFFFFF"/>
                <w:sz w:val="19"/>
              </w:rPr>
              <w:t>Reason / when it may be revisited</w:t>
            </w:r>
          </w:p>
        </w:tc>
      </w:tr>
      <w:tr>
        <w:tc>
          <w:tcPr>
            <w:tcW w:w="3400" w:type="dxa"/>
            <w:shd w:val="clear" w:color="auto" w:fill="F3F5F8"/>
            <w:tcMar>
              <w:top w:w="90" w:type="dxa"/>
              <w:left w:w="130" w:type="dxa"/>
              <w:bottom w:w="90" w:type="dxa"/>
              <w:right w:w="130" w:type="dxa"/>
            </w:tcMar>
          </w:tcPr>
          <w:p>
            <w:r/>
            <w:r>
              <w:rPr>
                <w:b w:val="0"/>
                <w:i w:val="0"/>
                <w:sz w:val="19"/>
              </w:rPr>
              <w:t>Sending emails or messages to clients automatically</w:t>
            </w:r>
          </w:p>
        </w:tc>
        <w:tc>
          <w:tcPr>
            <w:tcW w:w="5960" w:type="dxa"/>
            <w:shd w:val="clear" w:color="auto" w:fill="F3F5F8"/>
            <w:tcMar>
              <w:top w:w="90" w:type="dxa"/>
              <w:left w:w="130" w:type="dxa"/>
              <w:bottom w:w="90" w:type="dxa"/>
              <w:right w:w="130" w:type="dxa"/>
            </w:tcMar>
          </w:tcPr>
          <w:p>
            <w:r/>
            <w:r>
              <w:rPr>
                <w:b w:val="0"/>
                <w:i w:val="0"/>
                <w:sz w:val="19"/>
              </w:rPr>
              <w:t>Client communication stays with AtliQ's leaders. The assistant drafts follow-up emails; the owner sends them from their own mailbox. Auto-sending may be revisited for approved templates after V2.</w:t>
            </w:r>
          </w:p>
        </w:tc>
      </w:tr>
      <w:tr>
        <w:tc>
          <w:tcPr>
            <w:tcW w:w="3400" w:type="dxa"/>
            <w:shd w:val="clear" w:color="auto" w:fill="FFFFFF"/>
            <w:tcMar>
              <w:top w:w="90" w:type="dxa"/>
              <w:left w:w="130" w:type="dxa"/>
              <w:bottom w:w="90" w:type="dxa"/>
              <w:right w:w="130" w:type="dxa"/>
            </w:tcMar>
          </w:tcPr>
          <w:p>
            <w:r/>
            <w:r>
              <w:rPr>
                <w:b w:val="0"/>
                <w:i w:val="0"/>
                <w:sz w:val="19"/>
              </w:rPr>
              <w:t>Deciding deal priority, pricing or discounts</w:t>
            </w:r>
          </w:p>
        </w:tc>
        <w:tc>
          <w:tcPr>
            <w:tcW w:w="5960" w:type="dxa"/>
            <w:shd w:val="clear" w:color="auto" w:fill="FFFFFF"/>
            <w:tcMar>
              <w:top w:w="90" w:type="dxa"/>
              <w:left w:w="130" w:type="dxa"/>
              <w:bottom w:w="90" w:type="dxa"/>
              <w:right w:w="130" w:type="dxa"/>
            </w:tcMar>
          </w:tcPr>
          <w:p>
            <w:r/>
            <w:r>
              <w:rPr>
                <w:b w:val="0"/>
                <w:i w:val="0"/>
                <w:sz w:val="19"/>
              </w:rPr>
              <w:t>Commercial decisions stay human.</w:t>
            </w:r>
          </w:p>
        </w:tc>
      </w:tr>
      <w:tr>
        <w:tc>
          <w:tcPr>
            <w:tcW w:w="3400" w:type="dxa"/>
            <w:shd w:val="clear" w:color="auto" w:fill="F3F5F8"/>
            <w:tcMar>
              <w:top w:w="90" w:type="dxa"/>
              <w:left w:w="130" w:type="dxa"/>
              <w:bottom w:w="90" w:type="dxa"/>
              <w:right w:w="130" w:type="dxa"/>
            </w:tcMar>
          </w:tcPr>
          <w:p>
            <w:r/>
            <w:r>
              <w:rPr>
                <w:b w:val="0"/>
                <w:i w:val="0"/>
                <w:sz w:val="19"/>
              </w:rPr>
              <w:t>Scraping LinkedIn or other platforms</w:t>
            </w:r>
          </w:p>
        </w:tc>
        <w:tc>
          <w:tcPr>
            <w:tcW w:w="5960" w:type="dxa"/>
            <w:shd w:val="clear" w:color="auto" w:fill="F3F5F8"/>
            <w:tcMar>
              <w:top w:w="90" w:type="dxa"/>
              <w:left w:w="130" w:type="dxa"/>
              <w:bottom w:w="90" w:type="dxa"/>
              <w:right w:w="130" w:type="dxa"/>
            </w:tcMar>
          </w:tcPr>
          <w:p>
            <w:r/>
            <w:r>
              <w:rPr>
                <w:b w:val="0"/>
                <w:i w:val="0"/>
                <w:sz w:val="19"/>
              </w:rPr>
              <w:t>Breaches platform terms; only official integrations or user-shared data.</w:t>
            </w:r>
          </w:p>
        </w:tc>
      </w:tr>
      <w:tr>
        <w:tc>
          <w:tcPr>
            <w:tcW w:w="3400" w:type="dxa"/>
            <w:shd w:val="clear" w:color="auto" w:fill="FFFFFF"/>
            <w:tcMar>
              <w:top w:w="90" w:type="dxa"/>
              <w:left w:w="130" w:type="dxa"/>
              <w:bottom w:w="90" w:type="dxa"/>
              <w:right w:w="130" w:type="dxa"/>
            </w:tcMar>
          </w:tcPr>
          <w:p>
            <w:r/>
            <w:r>
              <w:rPr>
                <w:b w:val="0"/>
                <w:i w:val="0"/>
                <w:sz w:val="19"/>
              </w:rPr>
              <w:t>Monitoring employees' performance</w:t>
            </w:r>
          </w:p>
        </w:tc>
        <w:tc>
          <w:tcPr>
            <w:tcW w:w="5960" w:type="dxa"/>
            <w:shd w:val="clear" w:color="auto" w:fill="FFFFFF"/>
            <w:tcMar>
              <w:top w:w="90" w:type="dxa"/>
              <w:left w:w="130" w:type="dxa"/>
              <w:bottom w:w="90" w:type="dxa"/>
              <w:right w:w="130" w:type="dxa"/>
            </w:tcMar>
          </w:tcPr>
          <w:p>
            <w:r/>
            <w:r>
              <w:rPr>
                <w:b w:val="0"/>
                <w:i w:val="0"/>
                <w:sz w:val="19"/>
              </w:rPr>
              <w:t>Not the purpose of the product and would reduce trust.</w:t>
            </w:r>
          </w:p>
        </w:tc>
      </w:tr>
    </w:tbl>
    <w:p>
      <w:pPr>
        <w:spacing w:after="80"/>
      </w:pPr>
    </w:p>
    <w:p>
      <w:pPr>
        <w:pStyle w:val="Heading2"/>
        <w:spacing w:before="320" w:after="140"/>
      </w:pPr>
      <w:r>
        <w:rPr>
          <w:b/>
          <w:i w:val="0"/>
          <w:color w:val="2F7BF6"/>
          <w:sz w:val="27"/>
        </w:rPr>
        <w:t>13.2 V1 Ships vs Later, Deferred</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4680" w:type="dxa"/>
            <w:shd w:val="clear" w:color="auto" w:fill="1F3A5F"/>
            <w:tcMar>
              <w:top w:w="90" w:type="dxa"/>
              <w:left w:w="130" w:type="dxa"/>
              <w:bottom w:w="90" w:type="dxa"/>
              <w:right w:w="130" w:type="dxa"/>
            </w:tcMar>
          </w:tcPr>
          <w:p>
            <w:r/>
            <w:r>
              <w:rPr>
                <w:b/>
                <w:i w:val="0"/>
                <w:color w:val="FFFFFF"/>
                <w:sz w:val="19"/>
              </w:rPr>
              <w:t>V1 ships</w:t>
            </w:r>
          </w:p>
        </w:tc>
        <w:tc>
          <w:tcPr>
            <w:tcW w:w="4680" w:type="dxa"/>
            <w:shd w:val="clear" w:color="auto" w:fill="1F3A5F"/>
            <w:tcMar>
              <w:top w:w="90" w:type="dxa"/>
              <w:left w:w="130" w:type="dxa"/>
              <w:bottom w:w="90" w:type="dxa"/>
              <w:right w:w="130" w:type="dxa"/>
            </w:tcMar>
          </w:tcPr>
          <w:p>
            <w:r/>
            <w:r>
              <w:rPr>
                <w:b/>
                <w:i w:val="0"/>
                <w:color w:val="FFFFFF"/>
                <w:sz w:val="19"/>
              </w:rPr>
              <w:t>Later, explicitly deferred</w:t>
            </w:r>
          </w:p>
        </w:tc>
      </w:tr>
      <w:tr>
        <w:tc>
          <w:tcPr>
            <w:tcW w:w="4680" w:type="dxa"/>
            <w:shd w:val="clear" w:color="auto" w:fill="F3F5F8"/>
            <w:tcMar>
              <w:top w:w="90" w:type="dxa"/>
              <w:left w:w="130" w:type="dxa"/>
              <w:bottom w:w="90" w:type="dxa"/>
              <w:right w:w="130" w:type="dxa"/>
            </w:tcMar>
          </w:tcPr>
          <w:p>
            <w:pPr>
              <w:spacing w:after="40"/>
            </w:pPr>
            <w:r/>
            <w:r>
              <w:rPr>
                <w:b w:val="0"/>
                <w:i w:val="0"/>
                <w:sz w:val="19"/>
              </w:rPr>
              <w:t>• Email and calendar capture for the 4 sales users</w:t>
            </w:r>
          </w:p>
          <w:p>
            <w:pPr>
              <w:spacing w:after="40"/>
            </w:pPr>
            <w:r>
              <w:rPr>
                <w:b w:val="0"/>
                <w:i w:val="0"/>
                <w:sz w:val="19"/>
              </w:rPr>
              <w:t>• Draft records with owner confirmation, including per-deal updates from internal notes</w:t>
            </w:r>
          </w:p>
          <w:p>
            <w:pPr>
              <w:spacing w:after="40"/>
            </w:pPr>
            <w:r>
              <w:rPr>
                <w:b w:val="0"/>
                <w:i w:val="0"/>
                <w:sz w:val="19"/>
              </w:rPr>
              <w:t>• Duplicate matching and source links</w:t>
            </w:r>
          </w:p>
          <w:p>
            <w:pPr>
              <w:spacing w:after="40"/>
            </w:pPr>
            <w:r>
              <w:rPr>
                <w:b w:val="0"/>
                <w:i w:val="0"/>
                <w:sz w:val="19"/>
              </w:rPr>
              <w:t>• Follow-up reminders with revisit dates, live timers and a daily summary</w:t>
            </w:r>
          </w:p>
          <w:p>
            <w:pPr>
              <w:spacing w:after="40"/>
            </w:pPr>
            <w:r>
              <w:rPr>
                <w:b w:val="0"/>
                <w:i w:val="0"/>
                <w:sz w:val="19"/>
              </w:rPr>
              <w:t>• Follow-up email drafts the owner edits and sends (nothing sent by the assistant)</w:t>
            </w:r>
          </w:p>
          <w:p>
            <w:pPr>
              <w:spacing w:after="40"/>
            </w:pPr>
            <w:r>
              <w:rPr>
                <w:b w:val="0"/>
                <w:i w:val="0"/>
                <w:sz w:val="19"/>
              </w:rPr>
              <w:t>• Ask your pipeline: read-only answers with sources</w:t>
            </w:r>
          </w:p>
          <w:p>
            <w:pPr>
              <w:spacing w:after="40"/>
            </w:pPr>
            <w:r>
              <w:rPr>
                <w:b w:val="0"/>
                <w:i w:val="0"/>
                <w:sz w:val="19"/>
              </w:rPr>
              <w:t>• Pipeline dashboard, stage board and action queue</w:t>
            </w:r>
          </w:p>
          <w:p>
            <w:pPr>
              <w:spacing w:after="40"/>
            </w:pPr>
            <w:r>
              <w:rPr>
                <w:b w:val="0"/>
                <w:i w:val="0"/>
                <w:sz w:val="19"/>
              </w:rPr>
              <w:t>• CRM records page with import and export</w:t>
            </w:r>
          </w:p>
          <w:p>
            <w:pPr>
              <w:spacing w:after="40"/>
            </w:pPr>
            <w:r>
              <w:rPr>
                <w:b w:val="0"/>
                <w:i w:val="0"/>
                <w:sz w:val="19"/>
              </w:rPr>
              <w:t>• English only</w:t>
            </w:r>
          </w:p>
        </w:tc>
        <w:tc>
          <w:tcPr>
            <w:tcW w:w="4680" w:type="dxa"/>
            <w:shd w:val="clear" w:color="auto" w:fill="F3F5F8"/>
            <w:tcMar>
              <w:top w:w="90" w:type="dxa"/>
              <w:left w:w="130" w:type="dxa"/>
              <w:bottom w:w="90" w:type="dxa"/>
              <w:right w:w="130" w:type="dxa"/>
            </w:tcMar>
          </w:tcPr>
          <w:p>
            <w:pPr>
              <w:spacing w:after="40"/>
            </w:pPr>
            <w:r/>
            <w:r>
              <w:rPr>
                <w:b w:val="0"/>
                <w:i w:val="0"/>
                <w:sz w:val="19"/>
              </w:rPr>
              <w:t>• LinkedIn capture, pending API confirmation</w:t>
            </w:r>
          </w:p>
          <w:p>
            <w:pPr>
              <w:spacing w:after="40"/>
            </w:pPr>
            <w:r>
              <w:rPr>
                <w:b w:val="0"/>
                <w:i w:val="0"/>
                <w:sz w:val="19"/>
              </w:rPr>
              <w:t>• Messaging apps such as WhatsApp</w:t>
            </w:r>
          </w:p>
          <w:p>
            <w:pPr>
              <w:spacing w:after="40"/>
            </w:pPr>
            <w:r>
              <w:rPr>
                <w:b w:val="0"/>
                <w:i w:val="0"/>
                <w:sz w:val="19"/>
              </w:rPr>
              <w:t>• Voice notes and business-card capture after events</w:t>
            </w:r>
          </w:p>
          <w:p>
            <w:pPr>
              <w:spacing w:after="40"/>
            </w:pPr>
            <w:r>
              <w:rPr>
                <w:b w:val="0"/>
                <w:i w:val="0"/>
                <w:sz w:val="19"/>
              </w:rPr>
              <w:t>• Cross-sell suggestions for all users (built in the prototype; switched on after V1 data quality is proven)</w:t>
            </w:r>
          </w:p>
          <w:p>
            <w:pPr>
              <w:spacing w:after="40"/>
            </w:pPr>
            <w:r>
              <w:rPr>
                <w:b w:val="0"/>
                <w:i w:val="0"/>
                <w:sz w:val="19"/>
              </w:rPr>
              <w:t>• Reminders by email or mobile push (the prototype shows them in the app only)</w:t>
            </w:r>
          </w:p>
          <w:p>
            <w:pPr>
              <w:spacing w:after="40"/>
            </w:pPr>
            <w:r>
              <w:rPr>
                <w:b w:val="0"/>
                <w:i w:val="0"/>
                <w:sz w:val="19"/>
              </w:rPr>
              <w:t>• Auto-save for high-confidence updates, once trust is established</w:t>
            </w:r>
          </w:p>
        </w:tc>
      </w:tr>
    </w:tbl>
    <w:p>
      <w:pPr>
        <w:spacing w:after="80"/>
      </w:pPr>
    </w:p>
    <w:p>
      <w:pPr>
        <w:pStyle w:val="Heading1"/>
        <w:spacing w:before="420" w:after="160"/>
      </w:pPr>
      <w:r>
        <w:rPr>
          <w:b/>
          <w:i w:val="0"/>
          <w:color w:val="1A1F27"/>
          <w:sz w:val="38"/>
        </w:rPr>
        <w:t>14. Rollout and Release Strategy</w:t>
      </w:r>
    </w:p>
    <w:p>
      <w:pPr>
        <w:spacing w:after="160"/>
      </w:pPr>
      <w:r>
        <w:rPr>
          <w:b w:val="0"/>
          <w:i/>
          <w:color w:val="7B8492"/>
        </w:rPr>
        <w:t>An AI feature earns trust incrementally. Each stage below has a gate condition before moving forward.</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4680"/>
        <w:gridCol w:w="4680"/>
      </w:tblGrid>
      <w:tr>
        <w:trPr>
          <w:tblHeader/>
        </w:trPr>
        <w:tc>
          <w:tcPr>
            <w:tcW w:w="2400" w:type="dxa"/>
            <w:shd w:val="clear" w:color="auto" w:fill="1F3A5F"/>
            <w:tcMar>
              <w:top w:w="90" w:type="dxa"/>
              <w:left w:w="130" w:type="dxa"/>
              <w:bottom w:w="90" w:type="dxa"/>
              <w:right w:w="130" w:type="dxa"/>
            </w:tcMar>
          </w:tcPr>
          <w:p>
            <w:r/>
            <w:r>
              <w:rPr>
                <w:b/>
                <w:i w:val="0"/>
                <w:color w:val="FFFFFF"/>
                <w:sz w:val="19"/>
              </w:rPr>
              <w:t>Stage</w:t>
            </w:r>
          </w:p>
        </w:tc>
        <w:tc>
          <w:tcPr>
            <w:tcW w:w="6960" w:type="dxa"/>
            <w:shd w:val="clear" w:color="auto" w:fill="1F3A5F"/>
            <w:tcMar>
              <w:top w:w="90" w:type="dxa"/>
              <w:left w:w="130" w:type="dxa"/>
              <w:bottom w:w="90" w:type="dxa"/>
              <w:right w:w="130" w:type="dxa"/>
            </w:tcMar>
          </w:tcPr>
          <w:p>
            <w:r/>
            <w:r>
              <w:rPr>
                <w:b/>
                <w:i w:val="0"/>
                <w:color w:val="FFFFFF"/>
                <w:sz w:val="19"/>
              </w:rPr>
              <w:t>Definition and gate condition</w:t>
            </w:r>
          </w:p>
        </w:tc>
      </w:tr>
      <w:tr>
        <w:tc>
          <w:tcPr>
            <w:tcW w:w="2400" w:type="dxa"/>
            <w:shd w:val="clear" w:color="auto" w:fill="F3F5F8"/>
            <w:tcMar>
              <w:top w:w="90" w:type="dxa"/>
              <w:left w:w="130" w:type="dxa"/>
              <w:bottom w:w="90" w:type="dxa"/>
              <w:right w:w="130" w:type="dxa"/>
            </w:tcMar>
          </w:tcPr>
          <w:p>
            <w:r/>
            <w:r>
              <w:rPr>
                <w:b w:val="0"/>
                <w:i w:val="0"/>
                <w:sz w:val="19"/>
              </w:rPr>
              <w:t>Prototype (Oct 2026, done)</w:t>
            </w:r>
          </w:p>
        </w:tc>
        <w:tc>
          <w:tcPr>
            <w:tcW w:w="6960" w:type="dxa"/>
            <w:shd w:val="clear" w:color="auto" w:fill="F3F5F8"/>
            <w:tcMar>
              <w:top w:w="90" w:type="dxa"/>
              <w:left w:w="130" w:type="dxa"/>
              <w:bottom w:w="90" w:type="dxa"/>
              <w:right w:w="130" w:type="dxa"/>
            </w:tcMar>
          </w:tcPr>
          <w:p>
            <w:r/>
            <w:r>
              <w:rPr>
                <w:b w:val="0"/>
                <w:i w:val="0"/>
                <w:sz w:val="19"/>
              </w:rPr>
              <w:t>Built and tested on AtliQ's sample data (40 CRM records, 34 emails, 16 meeting notes). No live mailbox connected; nothing written to the real CRM.</w:t>
            </w:r>
            <w:r>
              <w:br/>
            </w:r>
            <w:r>
              <w:rPr>
                <w:b/>
                <w:i w:val="0"/>
                <w:sz w:val="19"/>
              </w:rPr>
              <w:t>Gate:</w:t>
            </w:r>
            <w:r>
              <w:rPr>
                <w:b w:val="0"/>
                <w:i w:val="0"/>
                <w:sz w:val="19"/>
              </w:rPr>
              <w:t xml:space="preserve"> Founders walk through review, follow-ups, email drafts and questions; </w:t>
            </w:r>
            <w:r>
              <w:rPr>
                <w:b/>
                <w:i w:val="0"/>
                <w:sz w:val="19"/>
              </w:rPr>
              <w:t>24 automated tests pass</w:t>
            </w:r>
            <w:r>
              <w:rPr>
                <w:b w:val="0"/>
                <w:i w:val="0"/>
                <w:sz w:val="19"/>
              </w:rPr>
              <w:t>; launch-blocker eval sets labelled before alpha.</w:t>
            </w:r>
          </w:p>
        </w:tc>
      </w:tr>
      <w:tr>
        <w:tc>
          <w:tcPr>
            <w:tcW w:w="2400" w:type="dxa"/>
            <w:shd w:val="clear" w:color="auto" w:fill="FFFFFF"/>
            <w:tcMar>
              <w:top w:w="90" w:type="dxa"/>
              <w:left w:w="130" w:type="dxa"/>
              <w:bottom w:w="90" w:type="dxa"/>
              <w:right w:w="130" w:type="dxa"/>
            </w:tcMar>
          </w:tcPr>
          <w:p>
            <w:r/>
            <w:r>
              <w:rPr>
                <w:b w:val="0"/>
                <w:i w:val="0"/>
                <w:sz w:val="19"/>
              </w:rPr>
              <w:t>Alpha / shadow mode (Dec 2026)</w:t>
            </w:r>
          </w:p>
        </w:tc>
        <w:tc>
          <w:tcPr>
            <w:tcW w:w="6960" w:type="dxa"/>
            <w:shd w:val="clear" w:color="auto" w:fill="FFFFFF"/>
            <w:tcMar>
              <w:top w:w="90" w:type="dxa"/>
              <w:left w:w="130" w:type="dxa"/>
              <w:bottom w:w="90" w:type="dxa"/>
              <w:right w:w="130" w:type="dxa"/>
            </w:tcMar>
          </w:tcPr>
          <w:p>
            <w:r/>
            <w:r>
              <w:rPr>
                <w:b w:val="0"/>
                <w:i w:val="0"/>
                <w:sz w:val="19"/>
              </w:rPr>
              <w:t>Assistant processes email and calendar for 2 users and creates drafts that are compared with what users actually record. Nothing is saved to the CRM.</w:t>
            </w:r>
            <w:r>
              <w:br/>
            </w:r>
            <w:r>
              <w:rPr>
                <w:b/>
                <w:i w:val="0"/>
                <w:sz w:val="19"/>
              </w:rPr>
              <w:t>Gate:</w:t>
            </w:r>
            <w:r>
              <w:rPr>
                <w:b w:val="0"/>
                <w:i w:val="0"/>
                <w:sz w:val="19"/>
              </w:rPr>
              <w:t xml:space="preserve"> Field accuracy at least 90%; zero personal data stored.</w:t>
            </w:r>
          </w:p>
        </w:tc>
      </w:tr>
      <w:tr>
        <w:tc>
          <w:tcPr>
            <w:tcW w:w="2400" w:type="dxa"/>
            <w:shd w:val="clear" w:color="auto" w:fill="F3F5F8"/>
            <w:tcMar>
              <w:top w:w="90" w:type="dxa"/>
              <w:left w:w="130" w:type="dxa"/>
              <w:bottom w:w="90" w:type="dxa"/>
              <w:right w:w="130" w:type="dxa"/>
            </w:tcMar>
          </w:tcPr>
          <w:p>
            <w:r/>
            <w:r>
              <w:rPr>
                <w:b w:val="0"/>
                <w:i w:val="0"/>
                <w:sz w:val="19"/>
              </w:rPr>
              <w:t>Closed beta (Jan 2027)</w:t>
            </w:r>
          </w:p>
        </w:tc>
        <w:tc>
          <w:tcPr>
            <w:tcW w:w="6960" w:type="dxa"/>
            <w:shd w:val="clear" w:color="auto" w:fill="F3F5F8"/>
            <w:tcMar>
              <w:top w:w="90" w:type="dxa"/>
              <w:left w:w="130" w:type="dxa"/>
              <w:bottom w:w="90" w:type="dxa"/>
              <w:right w:w="130" w:type="dxa"/>
            </w:tcMar>
          </w:tcPr>
          <w:p>
            <w:r/>
            <w:r>
              <w:rPr>
                <w:b w:val="0"/>
                <w:i w:val="0"/>
                <w:sz w:val="19"/>
              </w:rPr>
              <w:t>All 4 sales users review and confirm real drafts; reminders switched on.</w:t>
            </w:r>
            <w:r>
              <w:br/>
            </w:r>
            <w:r>
              <w:rPr>
                <w:b/>
                <w:i w:val="0"/>
                <w:sz w:val="19"/>
              </w:rPr>
              <w:t>Gate:</w:t>
            </w:r>
            <w:r>
              <w:rPr>
                <w:b w:val="0"/>
                <w:i w:val="0"/>
                <w:sz w:val="19"/>
              </w:rPr>
              <w:t xml:space="preserve"> Launch-blocker evals met; at least 80% of drafts confirmed with minor or no edits; zero guardrail breaches.</w:t>
            </w:r>
          </w:p>
        </w:tc>
      </w:tr>
      <w:tr>
        <w:tc>
          <w:tcPr>
            <w:tcW w:w="2400" w:type="dxa"/>
            <w:shd w:val="clear" w:color="auto" w:fill="FFFFFF"/>
            <w:tcMar>
              <w:top w:w="90" w:type="dxa"/>
              <w:left w:w="130" w:type="dxa"/>
              <w:bottom w:w="90" w:type="dxa"/>
              <w:right w:w="130" w:type="dxa"/>
            </w:tcMar>
          </w:tcPr>
          <w:p>
            <w:r/>
            <w:r>
              <w:rPr>
                <w:b w:val="0"/>
                <w:i w:val="0"/>
                <w:sz w:val="19"/>
              </w:rPr>
              <w:t>Phased rollout (Feb 2027)</w:t>
            </w:r>
          </w:p>
        </w:tc>
        <w:tc>
          <w:tcPr>
            <w:tcW w:w="6960" w:type="dxa"/>
            <w:shd w:val="clear" w:color="auto" w:fill="FFFFFF"/>
            <w:tcMar>
              <w:top w:w="90" w:type="dxa"/>
              <w:left w:w="130" w:type="dxa"/>
              <w:bottom w:w="90" w:type="dxa"/>
              <w:right w:w="130" w:type="dxa"/>
            </w:tcMar>
          </w:tcPr>
          <w:p>
            <w:r/>
            <w:r>
              <w:rPr>
                <w:b w:val="0"/>
                <w:i w:val="0"/>
                <w:sz w:val="19"/>
              </w:rPr>
              <w:t>Dashboard and daily summary live; leadership uses the dashboard in weekly pipeline reviews.</w:t>
            </w:r>
            <w:r>
              <w:br/>
            </w:r>
            <w:r>
              <w:rPr>
                <w:b/>
                <w:i w:val="0"/>
                <w:sz w:val="19"/>
              </w:rPr>
              <w:t>Gate:</w:t>
            </w:r>
            <w:r>
              <w:rPr>
                <w:b w:val="0"/>
                <w:i w:val="0"/>
                <w:sz w:val="19"/>
              </w:rPr>
              <w:t xml:space="preserve"> 90% of new leads recorded within 24 hours; every open deal has a next step.</w:t>
            </w:r>
          </w:p>
        </w:tc>
      </w:tr>
      <w:tr>
        <w:tc>
          <w:tcPr>
            <w:tcW w:w="2400" w:type="dxa"/>
            <w:shd w:val="clear" w:color="auto" w:fill="F3F5F8"/>
            <w:tcMar>
              <w:top w:w="90" w:type="dxa"/>
              <w:left w:w="130" w:type="dxa"/>
              <w:bottom w:w="90" w:type="dxa"/>
              <w:right w:w="130" w:type="dxa"/>
            </w:tcMar>
          </w:tcPr>
          <w:p>
            <w:r/>
            <w:r>
              <w:rPr>
                <w:b w:val="0"/>
                <w:i w:val="0"/>
                <w:sz w:val="19"/>
              </w:rPr>
              <w:t>Full release (Mar 2027)</w:t>
            </w:r>
          </w:p>
        </w:tc>
        <w:tc>
          <w:tcPr>
            <w:tcW w:w="6960" w:type="dxa"/>
            <w:shd w:val="clear" w:color="auto" w:fill="F3F5F8"/>
            <w:tcMar>
              <w:top w:w="90" w:type="dxa"/>
              <w:left w:w="130" w:type="dxa"/>
              <w:bottom w:w="90" w:type="dxa"/>
              <w:right w:w="130" w:type="dxa"/>
            </w:tcMar>
          </w:tcPr>
          <w:p>
            <w:r/>
            <w:r>
              <w:rPr>
                <w:b w:val="0"/>
                <w:i w:val="0"/>
                <w:sz w:val="19"/>
              </w:rPr>
              <w:t>Standard way of working for all sales users; LinkedIn and cross-sell planning begins.</w:t>
            </w:r>
            <w:r>
              <w:br/>
            </w:r>
            <w:r>
              <w:rPr>
                <w:b/>
                <w:i w:val="0"/>
                <w:sz w:val="19"/>
              </w:rPr>
              <w:t>Gate:</w:t>
            </w:r>
            <w:r>
              <w:rPr>
                <w:b w:val="0"/>
                <w:i w:val="0"/>
                <w:sz w:val="19"/>
              </w:rPr>
              <w:t xml:space="preserve"> 60 days stable with all metrics on target.</w:t>
            </w:r>
          </w:p>
        </w:tc>
      </w:tr>
    </w:tbl>
    <w:p>
      <w:pPr>
        <w:spacing w:after="80"/>
      </w:pPr>
    </w:p>
    <w:p>
      <w:pPr>
        <w:pStyle w:val="Heading2"/>
        <w:spacing w:before="320" w:after="140"/>
      </w:pPr>
      <w:r>
        <w:rPr>
          <w:b/>
          <w:i w:val="0"/>
          <w:color w:val="2F7BF6"/>
          <w:sz w:val="27"/>
        </w:rPr>
        <w:t>14.1 Kill Switch Conditions</w:t>
      </w:r>
    </w:p>
    <w:p>
      <w:pPr>
        <w:spacing w:after="160"/>
      </w:pPr>
      <w:r>
        <w:rPr>
          <w:b w:val="0"/>
          <w:i w:val="0"/>
        </w:rPr>
        <w:t>Immediate rollback to the manual process, followed by an audit-log review, if any of the following occur:</w:t>
      </w:r>
    </w:p>
    <w:p>
      <w:pPr>
        <w:pStyle w:val="ListParagraph"/>
        <w:numPr>
          <w:ilvl w:val="0"/>
          <w:numId w:val="4"/>
        </w:numPr>
        <w:spacing w:after="60"/>
      </w:pPr>
      <w:r>
        <w:rPr>
          <w:b w:val="0"/>
          <w:i w:val="0"/>
        </w:rPr>
        <w:t>Any record is saved to the CRM, or any client is contacted, without the owner's confirmation.</w:t>
      </w:r>
    </w:p>
    <w:p>
      <w:pPr>
        <w:pStyle w:val="ListParagraph"/>
        <w:numPr>
          <w:ilvl w:val="0"/>
          <w:numId w:val="4"/>
        </w:numPr>
        <w:spacing w:after="60"/>
      </w:pPr>
      <w:r>
        <w:rPr>
          <w:b w:val="0"/>
          <w:i w:val="0"/>
        </w:rPr>
        <w:t>Personal or non-business data is found stored.</w:t>
      </w:r>
    </w:p>
    <w:p>
      <w:pPr>
        <w:pStyle w:val="ListParagraph"/>
        <w:numPr>
          <w:ilvl w:val="0"/>
          <w:numId w:val="4"/>
        </w:numPr>
        <w:spacing w:after="60"/>
      </w:pPr>
      <w:r>
        <w:rPr>
          <w:b w:val="0"/>
          <w:i w:val="0"/>
        </w:rPr>
        <w:t>One client's confidential information appears in another client's record or suggestion.</w:t>
      </w:r>
    </w:p>
    <w:p>
      <w:pPr>
        <w:pStyle w:val="ListParagraph"/>
        <w:numPr>
          <w:ilvl w:val="0"/>
          <w:numId w:val="4"/>
        </w:numPr>
        <w:spacing w:after="60"/>
      </w:pPr>
      <w:r>
        <w:rPr>
          <w:b w:val="0"/>
          <w:i w:val="0"/>
        </w:rPr>
        <w:t>A data breach involving email, calendar or CRM access.</w:t>
      </w:r>
    </w:p>
    <w:p>
      <w:pPr>
        <w:pStyle w:val="ListParagraph"/>
        <w:numPr>
          <w:ilvl w:val="0"/>
          <w:numId w:val="4"/>
        </w:numPr>
        <w:spacing w:after="60"/>
      </w:pPr>
      <w:r>
        <w:rPr>
          <w:b w:val="0"/>
          <w:i w:val="0"/>
        </w:rPr>
        <w:t>Wrong merges or corrupted CRM records found in a weekly sample.</w:t>
      </w:r>
    </w:p>
    <w:p>
      <w:pPr>
        <w:pStyle w:val="ListParagraph"/>
        <w:numPr>
          <w:ilvl w:val="0"/>
          <w:numId w:val="4"/>
        </w:numPr>
        <w:spacing w:after="60"/>
      </w:pPr>
      <w:r>
        <w:rPr>
          <w:b w:val="0"/>
          <w:i w:val="0"/>
        </w:rPr>
        <w:t>The action log is altered or has gaps.</w:t>
      </w:r>
    </w:p>
    <w:p>
      <w:pPr>
        <w:pStyle w:val="ListParagraph"/>
        <w:numPr>
          <w:ilvl w:val="0"/>
          <w:numId w:val="4"/>
        </w:numPr>
        <w:spacing w:after="60"/>
      </w:pPr>
      <w:r>
        <w:rPr>
          <w:b w:val="0"/>
          <w:i w:val="0"/>
        </w:rPr>
        <w:t>Draft confirmation rate falls below 50% for two weeks, meaning the assistant creates more work than it saves.</w:t>
      </w:r>
    </w:p>
    <w:p>
      <w:pPr>
        <w:pStyle w:val="ListParagraph"/>
        <w:numPr>
          <w:ilvl w:val="0"/>
          <w:numId w:val="4"/>
        </w:numPr>
        <w:spacing w:after="60"/>
      </w:pPr>
      <w:r>
        <w:rPr>
          <w:b w:val="0"/>
          <w:i w:val="0"/>
        </w:rPr>
        <w:t>An email draft or pipeline answer is found stating client facts that are not in the records, in a weekly sample.</w:t>
      </w:r>
    </w:p>
    <w:p>
      <w:pPr>
        <w:spacing w:after="40"/>
      </w:pPr>
    </w:p>
    <w:p>
      <w:pPr>
        <w:pStyle w:val="Heading1"/>
        <w:spacing w:before="420" w:after="160"/>
      </w:pPr>
      <w:r>
        <w:rPr>
          <w:b/>
          <w:i w:val="0"/>
          <w:color w:val="1A1F27"/>
          <w:sz w:val="38"/>
        </w:rPr>
        <w:t>15. Timeline and Milestones</w:t>
      </w:r>
    </w:p>
    <w:p>
      <w:pPr>
        <w:spacing w:after="160"/>
      </w:pPr>
      <w:r>
        <w:rPr>
          <w:b w:val="0"/>
          <w:i/>
          <w:color w:val="7B8492"/>
        </w:rPr>
        <w:t>Dates are estimates to be confirmed with the engineering lead after capacity review; they are not a roadmap.</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3120"/>
        <w:gridCol w:w="3120"/>
        <w:gridCol w:w="3120"/>
      </w:tblGrid>
      <w:tr>
        <w:trPr>
          <w:tblHeader/>
        </w:trPr>
        <w:tc>
          <w:tcPr>
            <w:tcW w:w="3200" w:type="dxa"/>
            <w:shd w:val="clear" w:color="auto" w:fill="1F3A5F"/>
            <w:tcMar>
              <w:top w:w="90" w:type="dxa"/>
              <w:left w:w="130" w:type="dxa"/>
              <w:bottom w:w="90" w:type="dxa"/>
              <w:right w:w="130" w:type="dxa"/>
            </w:tcMar>
          </w:tcPr>
          <w:p>
            <w:r/>
            <w:r>
              <w:rPr>
                <w:b/>
                <w:i w:val="0"/>
                <w:color w:val="FFFFFF"/>
                <w:sz w:val="19"/>
              </w:rPr>
              <w:t>Milestone</w:t>
            </w:r>
          </w:p>
        </w:tc>
        <w:tc>
          <w:tcPr>
            <w:tcW w:w="2000" w:type="dxa"/>
            <w:shd w:val="clear" w:color="auto" w:fill="1F3A5F"/>
            <w:tcMar>
              <w:top w:w="90" w:type="dxa"/>
              <w:left w:w="130" w:type="dxa"/>
              <w:bottom w:w="90" w:type="dxa"/>
              <w:right w:w="130" w:type="dxa"/>
            </w:tcMar>
          </w:tcPr>
          <w:p>
            <w:r/>
            <w:r>
              <w:rPr>
                <w:b/>
                <w:i w:val="0"/>
                <w:color w:val="FFFFFF"/>
                <w:sz w:val="19"/>
              </w:rPr>
              <w:t>Target date</w:t>
            </w:r>
          </w:p>
        </w:tc>
        <w:tc>
          <w:tcPr>
            <w:tcW w:w="4160" w:type="dxa"/>
            <w:shd w:val="clear" w:color="auto" w:fill="1F3A5F"/>
            <w:tcMar>
              <w:top w:w="90" w:type="dxa"/>
              <w:left w:w="130" w:type="dxa"/>
              <w:bottom w:w="90" w:type="dxa"/>
              <w:right w:w="130" w:type="dxa"/>
            </w:tcMar>
          </w:tcPr>
          <w:p>
            <w:r/>
            <w:r>
              <w:rPr>
                <w:b/>
                <w:i w:val="0"/>
                <w:color w:val="FFFFFF"/>
                <w:sz w:val="19"/>
              </w:rPr>
              <w:t>Owner / notes</w:t>
            </w:r>
          </w:p>
        </w:tc>
      </w:tr>
      <w:tr>
        <w:tc>
          <w:tcPr>
            <w:tcW w:w="3200" w:type="dxa"/>
            <w:shd w:val="clear" w:color="auto" w:fill="F3F5F8"/>
            <w:tcMar>
              <w:top w:w="90" w:type="dxa"/>
              <w:left w:w="130" w:type="dxa"/>
              <w:bottom w:w="90" w:type="dxa"/>
              <w:right w:w="130" w:type="dxa"/>
            </w:tcMar>
          </w:tcPr>
          <w:p>
            <w:r/>
            <w:r>
              <w:rPr>
                <w:b/>
                <w:i w:val="0"/>
                <w:sz w:val="19"/>
              </w:rPr>
              <w:t>PRD approved</w:t>
            </w:r>
          </w:p>
        </w:tc>
        <w:tc>
          <w:tcPr>
            <w:tcW w:w="2000" w:type="dxa"/>
            <w:shd w:val="clear" w:color="auto" w:fill="F3F5F8"/>
            <w:tcMar>
              <w:top w:w="90" w:type="dxa"/>
              <w:left w:w="130" w:type="dxa"/>
              <w:bottom w:w="90" w:type="dxa"/>
              <w:right w:w="130" w:type="dxa"/>
            </w:tcMar>
          </w:tcPr>
          <w:p>
            <w:r/>
            <w:r>
              <w:rPr>
                <w:b w:val="0"/>
                <w:i w:val="0"/>
                <w:sz w:val="19"/>
              </w:rPr>
              <w:t>Oct 2026</w:t>
            </w:r>
          </w:p>
        </w:tc>
        <w:tc>
          <w:tcPr>
            <w:tcW w:w="4160" w:type="dxa"/>
            <w:shd w:val="clear" w:color="auto" w:fill="F3F5F8"/>
            <w:tcMar>
              <w:top w:w="90" w:type="dxa"/>
              <w:left w:w="130" w:type="dxa"/>
              <w:bottom w:w="90" w:type="dxa"/>
              <w:right w:w="130" w:type="dxa"/>
            </w:tcMar>
          </w:tcPr>
          <w:p>
            <w:r/>
            <w:r>
              <w:rPr>
                <w:b w:val="0"/>
                <w:i w:val="0"/>
                <w:sz w:val="19"/>
              </w:rPr>
              <w:t>PM, Founders</w:t>
            </w:r>
          </w:p>
        </w:tc>
      </w:tr>
      <w:tr>
        <w:tc>
          <w:tcPr>
            <w:tcW w:w="3200" w:type="dxa"/>
            <w:shd w:val="clear" w:color="auto" w:fill="FFFFFF"/>
            <w:tcMar>
              <w:top w:w="90" w:type="dxa"/>
              <w:left w:w="130" w:type="dxa"/>
              <w:bottom w:w="90" w:type="dxa"/>
              <w:right w:w="130" w:type="dxa"/>
            </w:tcMar>
          </w:tcPr>
          <w:p>
            <w:r/>
            <w:r>
              <w:rPr>
                <w:b/>
                <w:i w:val="0"/>
                <w:sz w:val="19"/>
              </w:rPr>
              <w:t>Working prototype on sample data</w:t>
            </w:r>
          </w:p>
        </w:tc>
        <w:tc>
          <w:tcPr>
            <w:tcW w:w="2000" w:type="dxa"/>
            <w:shd w:val="clear" w:color="auto" w:fill="FFFFFF"/>
            <w:tcMar>
              <w:top w:w="90" w:type="dxa"/>
              <w:left w:w="130" w:type="dxa"/>
              <w:bottom w:w="90" w:type="dxa"/>
              <w:right w:w="130" w:type="dxa"/>
            </w:tcMar>
          </w:tcPr>
          <w:p>
            <w:r/>
            <w:r>
              <w:rPr>
                <w:b w:val="0"/>
                <w:i w:val="0"/>
                <w:sz w:val="19"/>
              </w:rPr>
              <w:t>Oct 2026 (done)</w:t>
            </w:r>
          </w:p>
        </w:tc>
        <w:tc>
          <w:tcPr>
            <w:tcW w:w="4160" w:type="dxa"/>
            <w:shd w:val="clear" w:color="auto" w:fill="FFFFFF"/>
            <w:tcMar>
              <w:top w:w="90" w:type="dxa"/>
              <w:left w:w="130" w:type="dxa"/>
              <w:bottom w:w="90" w:type="dxa"/>
              <w:right w:w="130" w:type="dxa"/>
            </w:tcMar>
          </w:tcPr>
          <w:p>
            <w:r/>
            <w:r>
              <w:rPr>
                <w:b w:val="0"/>
                <w:i w:val="0"/>
                <w:sz w:val="19"/>
              </w:rPr>
              <w:t>PM, Eng</w:t>
            </w:r>
          </w:p>
        </w:tc>
      </w:tr>
      <w:tr>
        <w:tc>
          <w:tcPr>
            <w:tcW w:w="3200" w:type="dxa"/>
            <w:shd w:val="clear" w:color="auto" w:fill="F3F5F8"/>
            <w:tcMar>
              <w:top w:w="90" w:type="dxa"/>
              <w:left w:w="130" w:type="dxa"/>
              <w:bottom w:w="90" w:type="dxa"/>
              <w:right w:w="130" w:type="dxa"/>
            </w:tcMar>
          </w:tcPr>
          <w:p>
            <w:r/>
            <w:r>
              <w:rPr>
                <w:b/>
                <w:i w:val="0"/>
                <w:sz w:val="19"/>
              </w:rPr>
              <w:t>Integration feasibility confirmed (CRM, email, calendar, LinkedIn)</w:t>
            </w:r>
          </w:p>
        </w:tc>
        <w:tc>
          <w:tcPr>
            <w:tcW w:w="2000" w:type="dxa"/>
            <w:shd w:val="clear" w:color="auto" w:fill="F3F5F8"/>
            <w:tcMar>
              <w:top w:w="90" w:type="dxa"/>
              <w:left w:w="130" w:type="dxa"/>
              <w:bottom w:w="90" w:type="dxa"/>
              <w:right w:w="130" w:type="dxa"/>
            </w:tcMar>
          </w:tcPr>
          <w:p>
            <w:r/>
            <w:r>
              <w:rPr>
                <w:b w:val="0"/>
                <w:i w:val="0"/>
                <w:sz w:val="19"/>
              </w:rPr>
              <w:t>Oct 2026</w:t>
            </w:r>
          </w:p>
        </w:tc>
        <w:tc>
          <w:tcPr>
            <w:tcW w:w="4160" w:type="dxa"/>
            <w:shd w:val="clear" w:color="auto" w:fill="F3F5F8"/>
            <w:tcMar>
              <w:top w:w="90" w:type="dxa"/>
              <w:left w:w="130" w:type="dxa"/>
              <w:bottom w:w="90" w:type="dxa"/>
              <w:right w:w="130" w:type="dxa"/>
            </w:tcMar>
          </w:tcPr>
          <w:p>
            <w:r/>
            <w:r>
              <w:rPr>
                <w:b w:val="0"/>
                <w:i w:val="0"/>
                <w:sz w:val="19"/>
              </w:rPr>
              <w:t>Eng</w:t>
            </w:r>
          </w:p>
        </w:tc>
      </w:tr>
      <w:tr>
        <w:tc>
          <w:tcPr>
            <w:tcW w:w="3200" w:type="dxa"/>
            <w:shd w:val="clear" w:color="auto" w:fill="FFFFFF"/>
            <w:tcMar>
              <w:top w:w="90" w:type="dxa"/>
              <w:left w:w="130" w:type="dxa"/>
              <w:bottom w:w="90" w:type="dxa"/>
              <w:right w:w="130" w:type="dxa"/>
            </w:tcMar>
          </w:tcPr>
          <w:p>
            <w:r/>
            <w:r>
              <w:rPr>
                <w:b/>
                <w:i w:val="0"/>
                <w:sz w:val="19"/>
              </w:rPr>
              <w:t>Design complete (review queue, follow-ups, dashboard, pipeline board)</w:t>
            </w:r>
          </w:p>
        </w:tc>
        <w:tc>
          <w:tcPr>
            <w:tcW w:w="2000" w:type="dxa"/>
            <w:shd w:val="clear" w:color="auto" w:fill="FFFFFF"/>
            <w:tcMar>
              <w:top w:w="90" w:type="dxa"/>
              <w:left w:w="130" w:type="dxa"/>
              <w:bottom w:w="90" w:type="dxa"/>
              <w:right w:w="130" w:type="dxa"/>
            </w:tcMar>
          </w:tcPr>
          <w:p>
            <w:r/>
            <w:r>
              <w:rPr>
                <w:b w:val="0"/>
                <w:i w:val="0"/>
                <w:sz w:val="19"/>
              </w:rPr>
              <w:t>Oct 2026 (done in prototype)</w:t>
            </w:r>
          </w:p>
        </w:tc>
        <w:tc>
          <w:tcPr>
            <w:tcW w:w="4160" w:type="dxa"/>
            <w:shd w:val="clear" w:color="auto" w:fill="FFFFFF"/>
            <w:tcMar>
              <w:top w:w="90" w:type="dxa"/>
              <w:left w:w="130" w:type="dxa"/>
              <w:bottom w:w="90" w:type="dxa"/>
              <w:right w:w="130" w:type="dxa"/>
            </w:tcMar>
          </w:tcPr>
          <w:p>
            <w:r/>
            <w:r>
              <w:rPr>
                <w:b w:val="0"/>
                <w:i w:val="0"/>
                <w:sz w:val="19"/>
              </w:rPr>
              <w:t>Design</w:t>
            </w:r>
          </w:p>
        </w:tc>
      </w:tr>
      <w:tr>
        <w:tc>
          <w:tcPr>
            <w:tcW w:w="3200" w:type="dxa"/>
            <w:shd w:val="clear" w:color="auto" w:fill="F3F5F8"/>
            <w:tcMar>
              <w:top w:w="90" w:type="dxa"/>
              <w:left w:w="130" w:type="dxa"/>
              <w:bottom w:w="90" w:type="dxa"/>
              <w:right w:w="130" w:type="dxa"/>
            </w:tcMar>
          </w:tcPr>
          <w:p>
            <w:r/>
            <w:r>
              <w:rPr>
                <w:b/>
                <w:i w:val="0"/>
                <w:sz w:val="19"/>
              </w:rPr>
              <w:t>Engineering kickoff and eval set labelled</w:t>
            </w:r>
          </w:p>
        </w:tc>
        <w:tc>
          <w:tcPr>
            <w:tcW w:w="2000" w:type="dxa"/>
            <w:shd w:val="clear" w:color="auto" w:fill="F3F5F8"/>
            <w:tcMar>
              <w:top w:w="90" w:type="dxa"/>
              <w:left w:w="130" w:type="dxa"/>
              <w:bottom w:w="90" w:type="dxa"/>
              <w:right w:w="130" w:type="dxa"/>
            </w:tcMar>
          </w:tcPr>
          <w:p>
            <w:r/>
            <w:r>
              <w:rPr>
                <w:b w:val="0"/>
                <w:i w:val="0"/>
                <w:sz w:val="19"/>
              </w:rPr>
              <w:t>Nov 2026</w:t>
            </w:r>
          </w:p>
        </w:tc>
        <w:tc>
          <w:tcPr>
            <w:tcW w:w="4160" w:type="dxa"/>
            <w:shd w:val="clear" w:color="auto" w:fill="F3F5F8"/>
            <w:tcMar>
              <w:top w:w="90" w:type="dxa"/>
              <w:left w:w="130" w:type="dxa"/>
              <w:bottom w:w="90" w:type="dxa"/>
              <w:right w:w="130" w:type="dxa"/>
            </w:tcMar>
          </w:tcPr>
          <w:p>
            <w:r/>
            <w:r>
              <w:rPr>
                <w:b w:val="0"/>
                <w:i w:val="0"/>
                <w:sz w:val="19"/>
              </w:rPr>
              <w:t>Eng Lead, Salesperson</w:t>
            </w:r>
          </w:p>
        </w:tc>
      </w:tr>
      <w:tr>
        <w:tc>
          <w:tcPr>
            <w:tcW w:w="3200" w:type="dxa"/>
            <w:shd w:val="clear" w:color="auto" w:fill="FFFFFF"/>
            <w:tcMar>
              <w:top w:w="90" w:type="dxa"/>
              <w:left w:w="130" w:type="dxa"/>
              <w:bottom w:w="90" w:type="dxa"/>
              <w:right w:w="130" w:type="dxa"/>
            </w:tcMar>
          </w:tcPr>
          <w:p>
            <w:r/>
            <w:r>
              <w:rPr>
                <w:b/>
                <w:i w:val="0"/>
                <w:sz w:val="19"/>
              </w:rPr>
              <w:t>Alpha, shadow mode</w:t>
            </w:r>
          </w:p>
        </w:tc>
        <w:tc>
          <w:tcPr>
            <w:tcW w:w="2000" w:type="dxa"/>
            <w:shd w:val="clear" w:color="auto" w:fill="FFFFFF"/>
            <w:tcMar>
              <w:top w:w="90" w:type="dxa"/>
              <w:left w:w="130" w:type="dxa"/>
              <w:bottom w:w="90" w:type="dxa"/>
              <w:right w:w="130" w:type="dxa"/>
            </w:tcMar>
          </w:tcPr>
          <w:p>
            <w:r/>
            <w:r>
              <w:rPr>
                <w:b w:val="0"/>
                <w:i w:val="0"/>
                <w:sz w:val="19"/>
              </w:rPr>
              <w:t>Dec 2026</w:t>
            </w:r>
          </w:p>
        </w:tc>
        <w:tc>
          <w:tcPr>
            <w:tcW w:w="4160" w:type="dxa"/>
            <w:shd w:val="clear" w:color="auto" w:fill="FFFFFF"/>
            <w:tcMar>
              <w:top w:w="90" w:type="dxa"/>
              <w:left w:w="130" w:type="dxa"/>
              <w:bottom w:w="90" w:type="dxa"/>
              <w:right w:w="130" w:type="dxa"/>
            </w:tcMar>
          </w:tcPr>
          <w:p>
            <w:r/>
            <w:r>
              <w:rPr>
                <w:b w:val="0"/>
                <w:i w:val="0"/>
                <w:sz w:val="19"/>
              </w:rPr>
              <w:t>PM, Eng</w:t>
            </w:r>
          </w:p>
        </w:tc>
      </w:tr>
      <w:tr>
        <w:tc>
          <w:tcPr>
            <w:tcW w:w="3200" w:type="dxa"/>
            <w:shd w:val="clear" w:color="auto" w:fill="F3F5F8"/>
            <w:tcMar>
              <w:top w:w="90" w:type="dxa"/>
              <w:left w:w="130" w:type="dxa"/>
              <w:bottom w:w="90" w:type="dxa"/>
              <w:right w:w="130" w:type="dxa"/>
            </w:tcMar>
          </w:tcPr>
          <w:p>
            <w:r/>
            <w:r>
              <w:rPr>
                <w:b/>
                <w:i w:val="0"/>
                <w:sz w:val="19"/>
              </w:rPr>
              <w:t>Closed beta, all 4 users</w:t>
            </w:r>
          </w:p>
        </w:tc>
        <w:tc>
          <w:tcPr>
            <w:tcW w:w="2000" w:type="dxa"/>
            <w:shd w:val="clear" w:color="auto" w:fill="F3F5F8"/>
            <w:tcMar>
              <w:top w:w="90" w:type="dxa"/>
              <w:left w:w="130" w:type="dxa"/>
              <w:bottom w:w="90" w:type="dxa"/>
              <w:right w:w="130" w:type="dxa"/>
            </w:tcMar>
          </w:tcPr>
          <w:p>
            <w:r/>
            <w:r>
              <w:rPr>
                <w:b w:val="0"/>
                <w:i w:val="0"/>
                <w:sz w:val="19"/>
              </w:rPr>
              <w:t>Jan 2027</w:t>
            </w:r>
          </w:p>
        </w:tc>
        <w:tc>
          <w:tcPr>
            <w:tcW w:w="4160" w:type="dxa"/>
            <w:shd w:val="clear" w:color="auto" w:fill="F3F5F8"/>
            <w:tcMar>
              <w:top w:w="90" w:type="dxa"/>
              <w:left w:w="130" w:type="dxa"/>
              <w:bottom w:w="90" w:type="dxa"/>
              <w:right w:w="130" w:type="dxa"/>
            </w:tcMar>
          </w:tcPr>
          <w:p>
            <w:r/>
            <w:r>
              <w:rPr>
                <w:b w:val="0"/>
                <w:i w:val="0"/>
                <w:sz w:val="19"/>
              </w:rPr>
              <w:t>PM</w:t>
            </w:r>
          </w:p>
        </w:tc>
      </w:tr>
      <w:tr>
        <w:tc>
          <w:tcPr>
            <w:tcW w:w="3200" w:type="dxa"/>
            <w:shd w:val="clear" w:color="auto" w:fill="FFFFFF"/>
            <w:tcMar>
              <w:top w:w="90" w:type="dxa"/>
              <w:left w:w="130" w:type="dxa"/>
              <w:bottom w:w="90" w:type="dxa"/>
              <w:right w:w="130" w:type="dxa"/>
            </w:tcMar>
          </w:tcPr>
          <w:p>
            <w:r/>
            <w:r>
              <w:rPr>
                <w:b/>
                <w:i w:val="0"/>
                <w:sz w:val="19"/>
              </w:rPr>
              <w:t>Full release</w:t>
            </w:r>
          </w:p>
        </w:tc>
        <w:tc>
          <w:tcPr>
            <w:tcW w:w="2000" w:type="dxa"/>
            <w:shd w:val="clear" w:color="auto" w:fill="FFFFFF"/>
            <w:tcMar>
              <w:top w:w="90" w:type="dxa"/>
              <w:left w:w="130" w:type="dxa"/>
              <w:bottom w:w="90" w:type="dxa"/>
              <w:right w:w="130" w:type="dxa"/>
            </w:tcMar>
          </w:tcPr>
          <w:p>
            <w:r/>
            <w:r>
              <w:rPr>
                <w:b w:val="0"/>
                <w:i w:val="0"/>
                <w:sz w:val="19"/>
              </w:rPr>
              <w:t>Mar 2027</w:t>
            </w:r>
          </w:p>
        </w:tc>
        <w:tc>
          <w:tcPr>
            <w:tcW w:w="4160" w:type="dxa"/>
            <w:shd w:val="clear" w:color="auto" w:fill="FFFFFF"/>
            <w:tcMar>
              <w:top w:w="90" w:type="dxa"/>
              <w:left w:w="130" w:type="dxa"/>
              <w:bottom w:w="90" w:type="dxa"/>
              <w:right w:w="130" w:type="dxa"/>
            </w:tcMar>
          </w:tcPr>
          <w:p>
            <w:r/>
            <w:r>
              <w:rPr>
                <w:b w:val="0"/>
                <w:i w:val="0"/>
                <w:sz w:val="19"/>
              </w:rPr>
              <w:t>PM, Founders</w:t>
            </w:r>
          </w:p>
        </w:tc>
      </w:tr>
    </w:tbl>
    <w:p>
      <w:pPr>
        <w:spacing w:after="80"/>
      </w:pPr>
    </w:p>
    <w:p>
      <w:pPr>
        <w:pStyle w:val="Heading1"/>
        <w:spacing w:before="420" w:after="160"/>
      </w:pPr>
      <w:r>
        <w:rPr>
          <w:b/>
          <w:i w:val="0"/>
          <w:color w:val="1A1F27"/>
          <w:sz w:val="38"/>
        </w:rPr>
        <w:t>16. Open Questions and Assumptions Log</w:t>
      </w:r>
    </w:p>
    <w:p>
      <w:pPr>
        <w:spacing w:after="160"/>
      </w:pPr>
      <w:r>
        <w:rPr>
          <w:b w:val="0"/>
          <w:i/>
          <w:color w:val="7B8492"/>
        </w:rPr>
        <w:t>Every open question below is mapped to a ticket type and an owner. This is the real handoff to engineering.</w:t>
      </w:r>
    </w:p>
    <w:tbl>
      <w:tblPr>
        <w:tblW w:type="auto" w:w="0"/>
        <w:tblLook w:firstColumn="1" w:firstRow="1" w:lastColumn="0" w:lastRow="0" w:noHBand="0" w:noVBand="1" w:val="04A0"/>
        <w:tblW w:w="936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2340"/>
        <w:gridCol w:w="2340"/>
        <w:gridCol w:w="2340"/>
        <w:gridCol w:w="2340"/>
      </w:tblGrid>
      <w:tr>
        <w:trPr>
          <w:tblHeader/>
        </w:trPr>
        <w:tc>
          <w:tcPr>
            <w:tcW w:w="3200" w:type="dxa"/>
            <w:shd w:val="clear" w:color="auto" w:fill="1F3A5F"/>
            <w:tcMar>
              <w:top w:w="90" w:type="dxa"/>
              <w:left w:w="130" w:type="dxa"/>
              <w:bottom w:w="90" w:type="dxa"/>
              <w:right w:w="130" w:type="dxa"/>
            </w:tcMar>
          </w:tcPr>
          <w:p>
            <w:r/>
            <w:r>
              <w:rPr>
                <w:b/>
                <w:i w:val="0"/>
                <w:color w:val="FFFFFF"/>
                <w:sz w:val="19"/>
              </w:rPr>
              <w:t>Open question / assumption</w:t>
            </w:r>
          </w:p>
        </w:tc>
        <w:tc>
          <w:tcPr>
            <w:tcW w:w="1500" w:type="dxa"/>
            <w:shd w:val="clear" w:color="auto" w:fill="1F3A5F"/>
            <w:tcMar>
              <w:top w:w="90" w:type="dxa"/>
              <w:left w:w="130" w:type="dxa"/>
              <w:bottom w:w="90" w:type="dxa"/>
              <w:right w:w="130" w:type="dxa"/>
            </w:tcMar>
          </w:tcPr>
          <w:p>
            <w:r/>
            <w:r>
              <w:rPr>
                <w:b/>
                <w:i w:val="0"/>
                <w:color w:val="FFFFFF"/>
                <w:sz w:val="19"/>
              </w:rPr>
              <w:t>Ticket type</w:t>
            </w:r>
          </w:p>
        </w:tc>
        <w:tc>
          <w:tcPr>
            <w:tcW w:w="1400" w:type="dxa"/>
            <w:shd w:val="clear" w:color="auto" w:fill="1F3A5F"/>
            <w:tcMar>
              <w:top w:w="90" w:type="dxa"/>
              <w:left w:w="130" w:type="dxa"/>
              <w:bottom w:w="90" w:type="dxa"/>
              <w:right w:w="130" w:type="dxa"/>
            </w:tcMar>
          </w:tcPr>
          <w:p>
            <w:r/>
            <w:r>
              <w:rPr>
                <w:b/>
                <w:i w:val="0"/>
                <w:color w:val="FFFFFF"/>
                <w:sz w:val="19"/>
              </w:rPr>
              <w:t>Owner</w:t>
            </w:r>
          </w:p>
        </w:tc>
        <w:tc>
          <w:tcPr>
            <w:tcW w:w="3260" w:type="dxa"/>
            <w:shd w:val="clear" w:color="auto" w:fill="1F3A5F"/>
            <w:tcMar>
              <w:top w:w="90" w:type="dxa"/>
              <w:left w:w="130" w:type="dxa"/>
              <w:bottom w:w="90" w:type="dxa"/>
              <w:right w:w="130" w:type="dxa"/>
            </w:tcMar>
          </w:tcPr>
          <w:p>
            <w:r/>
            <w:r>
              <w:rPr>
                <w:b/>
                <w:i w:val="0"/>
                <w:color w:val="FFFFFF"/>
                <w:sz w:val="19"/>
              </w:rPr>
              <w:t>How we resolve it</w:t>
            </w:r>
          </w:p>
        </w:tc>
      </w:tr>
      <w:tr>
        <w:tc>
          <w:tcPr>
            <w:tcW w:w="3200" w:type="dxa"/>
            <w:shd w:val="clear" w:color="auto" w:fill="F3F5F8"/>
            <w:tcMar>
              <w:top w:w="90" w:type="dxa"/>
              <w:left w:w="130" w:type="dxa"/>
              <w:bottom w:w="90" w:type="dxa"/>
              <w:right w:w="130" w:type="dxa"/>
            </w:tcMar>
          </w:tcPr>
          <w:p>
            <w:r/>
            <w:r>
              <w:rPr>
                <w:b/>
                <w:i w:val="0"/>
                <w:sz w:val="19"/>
              </w:rPr>
              <w:t>Which CRM does AtliQ use, and does it offer APIs or built-in AI capture we could use instead of building?</w:t>
            </w:r>
          </w:p>
        </w:tc>
        <w:tc>
          <w:tcPr>
            <w:tcW w:w="1500" w:type="dxa"/>
            <w:shd w:val="clear" w:color="auto" w:fill="F3F5F8"/>
            <w:tcMar>
              <w:top w:w="90" w:type="dxa"/>
              <w:left w:w="130" w:type="dxa"/>
              <w:bottom w:w="90" w:type="dxa"/>
              <w:right w:w="130" w:type="dxa"/>
            </w:tcMar>
          </w:tcPr>
          <w:p>
            <w:r/>
            <w:r>
              <w:rPr>
                <w:b w:val="0"/>
                <w:i w:val="0"/>
                <w:sz w:val="19"/>
              </w:rPr>
              <w:t>Capability</w:t>
            </w:r>
          </w:p>
        </w:tc>
        <w:tc>
          <w:tcPr>
            <w:tcW w:w="1400" w:type="dxa"/>
            <w:shd w:val="clear" w:color="auto" w:fill="F3F5F8"/>
            <w:tcMar>
              <w:top w:w="90" w:type="dxa"/>
              <w:left w:w="130" w:type="dxa"/>
              <w:bottom w:w="90" w:type="dxa"/>
              <w:right w:w="130" w:type="dxa"/>
            </w:tcMar>
          </w:tcPr>
          <w:p>
            <w:r/>
            <w:r>
              <w:rPr>
                <w:b w:val="0"/>
                <w:i w:val="0"/>
                <w:sz w:val="19"/>
              </w:rPr>
              <w:t>PM, Eng</w:t>
            </w:r>
          </w:p>
        </w:tc>
        <w:tc>
          <w:tcPr>
            <w:tcW w:w="3260" w:type="dxa"/>
            <w:shd w:val="clear" w:color="auto" w:fill="F3F5F8"/>
            <w:tcMar>
              <w:top w:w="90" w:type="dxa"/>
              <w:left w:w="130" w:type="dxa"/>
              <w:bottom w:w="90" w:type="dxa"/>
              <w:right w:w="130" w:type="dxa"/>
            </w:tcMar>
          </w:tcPr>
          <w:p>
            <w:r/>
            <w:r>
              <w:rPr>
                <w:b w:val="0"/>
                <w:i w:val="0"/>
                <w:sz w:val="19"/>
              </w:rPr>
              <w:t>Integration review and build-versus-buy comparison before build starts.</w:t>
            </w:r>
          </w:p>
        </w:tc>
      </w:tr>
      <w:tr>
        <w:tc>
          <w:tcPr>
            <w:tcW w:w="3200" w:type="dxa"/>
            <w:shd w:val="clear" w:color="auto" w:fill="FFFFFF"/>
            <w:tcMar>
              <w:top w:w="90" w:type="dxa"/>
              <w:left w:w="130" w:type="dxa"/>
              <w:bottom w:w="90" w:type="dxa"/>
              <w:right w:w="130" w:type="dxa"/>
            </w:tcMar>
          </w:tcPr>
          <w:p>
            <w:r/>
            <w:r>
              <w:rPr>
                <w:b/>
                <w:i w:val="0"/>
                <w:sz w:val="19"/>
              </w:rPr>
              <w:t>What share of leads is recorded today, and how long does recording take? (baseline unknown)</w:t>
            </w:r>
          </w:p>
        </w:tc>
        <w:tc>
          <w:tcPr>
            <w:tcW w:w="1500" w:type="dxa"/>
            <w:shd w:val="clear" w:color="auto" w:fill="FFFFFF"/>
            <w:tcMar>
              <w:top w:w="90" w:type="dxa"/>
              <w:left w:w="130" w:type="dxa"/>
              <w:bottom w:w="90" w:type="dxa"/>
              <w:right w:w="130" w:type="dxa"/>
            </w:tcMar>
          </w:tcPr>
          <w:p>
            <w:r/>
            <w:r>
              <w:rPr>
                <w:b w:val="0"/>
                <w:i w:val="0"/>
                <w:sz w:val="19"/>
              </w:rPr>
              <w:t>Assumption to test</w:t>
            </w:r>
          </w:p>
        </w:tc>
        <w:tc>
          <w:tcPr>
            <w:tcW w:w="1400" w:type="dxa"/>
            <w:shd w:val="clear" w:color="auto" w:fill="FFFFFF"/>
            <w:tcMar>
              <w:top w:w="90" w:type="dxa"/>
              <w:left w:w="130" w:type="dxa"/>
              <w:bottom w:w="90" w:type="dxa"/>
              <w:right w:w="130" w:type="dxa"/>
            </w:tcMar>
          </w:tcPr>
          <w:p>
            <w:r/>
            <w:r>
              <w:rPr>
                <w:b w:val="0"/>
                <w:i w:val="0"/>
                <w:sz w:val="19"/>
              </w:rPr>
              <w:t>PM, Salesperson</w:t>
            </w:r>
          </w:p>
        </w:tc>
        <w:tc>
          <w:tcPr>
            <w:tcW w:w="3260" w:type="dxa"/>
            <w:shd w:val="clear" w:color="auto" w:fill="FFFFFF"/>
            <w:tcMar>
              <w:top w:w="90" w:type="dxa"/>
              <w:left w:w="130" w:type="dxa"/>
              <w:bottom w:w="90" w:type="dxa"/>
              <w:right w:w="130" w:type="dxa"/>
            </w:tcMar>
          </w:tcPr>
          <w:p>
            <w:r/>
            <w:r>
              <w:rPr>
                <w:b w:val="0"/>
                <w:i w:val="0"/>
                <w:sz w:val="19"/>
              </w:rPr>
              <w:t>Compare 3 months of CRM entries with email and calendar activity; measure in shadow mode.</w:t>
            </w:r>
          </w:p>
        </w:tc>
      </w:tr>
      <w:tr>
        <w:tc>
          <w:tcPr>
            <w:tcW w:w="3200" w:type="dxa"/>
            <w:shd w:val="clear" w:color="auto" w:fill="F3F5F8"/>
            <w:tcMar>
              <w:top w:w="90" w:type="dxa"/>
              <w:left w:w="130" w:type="dxa"/>
              <w:bottom w:w="90" w:type="dxa"/>
              <w:right w:w="130" w:type="dxa"/>
            </w:tcMar>
          </w:tcPr>
          <w:p>
            <w:r/>
            <w:r>
              <w:rPr>
                <w:b/>
                <w:i w:val="0"/>
                <w:sz w:val="19"/>
              </w:rPr>
              <w:t>Can LinkedIn conversations be captured through an official integration?</w:t>
            </w:r>
          </w:p>
        </w:tc>
        <w:tc>
          <w:tcPr>
            <w:tcW w:w="1500" w:type="dxa"/>
            <w:shd w:val="clear" w:color="auto" w:fill="F3F5F8"/>
            <w:tcMar>
              <w:top w:w="90" w:type="dxa"/>
              <w:left w:w="130" w:type="dxa"/>
              <w:bottom w:w="90" w:type="dxa"/>
              <w:right w:w="130" w:type="dxa"/>
            </w:tcMar>
          </w:tcPr>
          <w:p>
            <w:r/>
            <w:r>
              <w:rPr>
                <w:b w:val="0"/>
                <w:i w:val="0"/>
                <w:sz w:val="19"/>
              </w:rPr>
              <w:t>Capability</w:t>
            </w:r>
          </w:p>
        </w:tc>
        <w:tc>
          <w:tcPr>
            <w:tcW w:w="1400" w:type="dxa"/>
            <w:shd w:val="clear" w:color="auto" w:fill="F3F5F8"/>
            <w:tcMar>
              <w:top w:w="90" w:type="dxa"/>
              <w:left w:w="130" w:type="dxa"/>
              <w:bottom w:w="90" w:type="dxa"/>
              <w:right w:w="130" w:type="dxa"/>
            </w:tcMar>
          </w:tcPr>
          <w:p>
            <w:r/>
            <w:r>
              <w:rPr>
                <w:b w:val="0"/>
                <w:i w:val="0"/>
                <w:sz w:val="19"/>
              </w:rPr>
              <w:t>Eng</w:t>
            </w:r>
          </w:p>
        </w:tc>
        <w:tc>
          <w:tcPr>
            <w:tcW w:w="3260" w:type="dxa"/>
            <w:shd w:val="clear" w:color="auto" w:fill="F3F5F8"/>
            <w:tcMar>
              <w:top w:w="90" w:type="dxa"/>
              <w:left w:w="130" w:type="dxa"/>
              <w:bottom w:w="90" w:type="dxa"/>
              <w:right w:w="130" w:type="dxa"/>
            </w:tcMar>
          </w:tcPr>
          <w:p>
            <w:r/>
            <w:r>
              <w:rPr>
                <w:b w:val="0"/>
                <w:i w:val="0"/>
                <w:sz w:val="19"/>
              </w:rPr>
              <w:t>Check available LinkedIn options; if none, use one-click sharing by users.</w:t>
            </w:r>
          </w:p>
        </w:tc>
      </w:tr>
      <w:tr>
        <w:tc>
          <w:tcPr>
            <w:tcW w:w="3200" w:type="dxa"/>
            <w:shd w:val="clear" w:color="auto" w:fill="FFFFFF"/>
            <w:tcMar>
              <w:top w:w="90" w:type="dxa"/>
              <w:left w:w="130" w:type="dxa"/>
              <w:bottom w:w="90" w:type="dxa"/>
              <w:right w:w="130" w:type="dxa"/>
            </w:tcMar>
          </w:tcPr>
          <w:p>
            <w:r/>
            <w:r>
              <w:rPr>
                <w:b/>
                <w:i w:val="0"/>
                <w:sz w:val="19"/>
              </w:rPr>
              <w:t>Will the founders give consent and accept the assistant reading their work email?</w:t>
            </w:r>
          </w:p>
        </w:tc>
        <w:tc>
          <w:tcPr>
            <w:tcW w:w="1500" w:type="dxa"/>
            <w:shd w:val="clear" w:color="auto" w:fill="FFFFFF"/>
            <w:tcMar>
              <w:top w:w="90" w:type="dxa"/>
              <w:left w:w="130" w:type="dxa"/>
              <w:bottom w:w="90" w:type="dxa"/>
              <w:right w:w="130" w:type="dxa"/>
            </w:tcMar>
          </w:tcPr>
          <w:p>
            <w:r/>
            <w:r>
              <w:rPr>
                <w:b w:val="0"/>
                <w:i w:val="0"/>
                <w:sz w:val="19"/>
              </w:rPr>
              <w:t>Assumption to test</w:t>
            </w:r>
          </w:p>
        </w:tc>
        <w:tc>
          <w:tcPr>
            <w:tcW w:w="1400" w:type="dxa"/>
            <w:shd w:val="clear" w:color="auto" w:fill="FFFFFF"/>
            <w:tcMar>
              <w:top w:w="90" w:type="dxa"/>
              <w:left w:w="130" w:type="dxa"/>
              <w:bottom w:w="90" w:type="dxa"/>
              <w:right w:w="130" w:type="dxa"/>
            </w:tcMar>
          </w:tcPr>
          <w:p>
            <w:r/>
            <w:r>
              <w:rPr>
                <w:b w:val="0"/>
                <w:i w:val="0"/>
                <w:sz w:val="19"/>
              </w:rPr>
              <w:t>PM, Founders</w:t>
            </w:r>
          </w:p>
        </w:tc>
        <w:tc>
          <w:tcPr>
            <w:tcW w:w="3260" w:type="dxa"/>
            <w:shd w:val="clear" w:color="auto" w:fill="FFFFFF"/>
            <w:tcMar>
              <w:top w:w="90" w:type="dxa"/>
              <w:left w:w="130" w:type="dxa"/>
              <w:bottom w:w="90" w:type="dxa"/>
              <w:right w:w="130" w:type="dxa"/>
            </w:tcMar>
          </w:tcPr>
          <w:p>
            <w:r/>
            <w:r>
              <w:rPr>
                <w:b w:val="0"/>
                <w:i w:val="0"/>
                <w:sz w:val="19"/>
              </w:rPr>
              <w:t>Walk through the exclusion controls and data handling; agree consent in writing.</w:t>
            </w:r>
          </w:p>
        </w:tc>
      </w:tr>
      <w:tr>
        <w:tc>
          <w:tcPr>
            <w:tcW w:w="3200" w:type="dxa"/>
            <w:shd w:val="clear" w:color="auto" w:fill="F3F5F8"/>
            <w:tcMar>
              <w:top w:w="90" w:type="dxa"/>
              <w:left w:w="130" w:type="dxa"/>
              <w:bottom w:w="90" w:type="dxa"/>
              <w:right w:w="130" w:type="dxa"/>
            </w:tcMar>
          </w:tcPr>
          <w:p>
            <w:r/>
            <w:r>
              <w:rPr>
                <w:b/>
                <w:i w:val="0"/>
                <w:sz w:val="19"/>
              </w:rPr>
              <w:t>What are AtliQ's data residency and retention requirements for client data?</w:t>
            </w:r>
          </w:p>
        </w:tc>
        <w:tc>
          <w:tcPr>
            <w:tcW w:w="1500" w:type="dxa"/>
            <w:shd w:val="clear" w:color="auto" w:fill="F3F5F8"/>
            <w:tcMar>
              <w:top w:w="90" w:type="dxa"/>
              <w:left w:w="130" w:type="dxa"/>
              <w:bottom w:w="90" w:type="dxa"/>
              <w:right w:w="130" w:type="dxa"/>
            </w:tcMar>
          </w:tcPr>
          <w:p>
            <w:r/>
            <w:r>
              <w:rPr>
                <w:b w:val="0"/>
                <w:i w:val="0"/>
                <w:sz w:val="19"/>
              </w:rPr>
              <w:t>Legal / compliance</w:t>
            </w:r>
          </w:p>
        </w:tc>
        <w:tc>
          <w:tcPr>
            <w:tcW w:w="1400" w:type="dxa"/>
            <w:shd w:val="clear" w:color="auto" w:fill="F3F5F8"/>
            <w:tcMar>
              <w:top w:w="90" w:type="dxa"/>
              <w:left w:w="130" w:type="dxa"/>
              <w:bottom w:w="90" w:type="dxa"/>
              <w:right w:w="130" w:type="dxa"/>
            </w:tcMar>
          </w:tcPr>
          <w:p>
            <w:r/>
            <w:r>
              <w:rPr>
                <w:b w:val="0"/>
                <w:i w:val="0"/>
                <w:sz w:val="19"/>
              </w:rPr>
              <w:t>Founders, Legal</w:t>
            </w:r>
          </w:p>
        </w:tc>
        <w:tc>
          <w:tcPr>
            <w:tcW w:w="3260" w:type="dxa"/>
            <w:shd w:val="clear" w:color="auto" w:fill="F3F5F8"/>
            <w:tcMar>
              <w:top w:w="90" w:type="dxa"/>
              <w:left w:w="130" w:type="dxa"/>
              <w:bottom w:w="90" w:type="dxa"/>
              <w:right w:w="130" w:type="dxa"/>
            </w:tcMar>
          </w:tcPr>
          <w:p>
            <w:r/>
            <w:r>
              <w:rPr>
                <w:b w:val="0"/>
                <w:i w:val="0"/>
                <w:sz w:val="19"/>
              </w:rPr>
              <w:t>Confirm GDPR and DPDP obligations and client contract terms before alpha.</w:t>
            </w:r>
          </w:p>
        </w:tc>
      </w:tr>
      <w:tr>
        <w:tc>
          <w:tcPr>
            <w:tcW w:w="3200" w:type="dxa"/>
            <w:shd w:val="clear" w:color="auto" w:fill="FFFFFF"/>
            <w:tcMar>
              <w:top w:w="90" w:type="dxa"/>
              <w:left w:w="130" w:type="dxa"/>
              <w:bottom w:w="90" w:type="dxa"/>
              <w:right w:w="130" w:type="dxa"/>
            </w:tcMar>
          </w:tcPr>
          <w:p>
            <w:r/>
            <w:r>
              <w:rPr>
                <w:b/>
                <w:i w:val="0"/>
                <w:sz w:val="19"/>
              </w:rPr>
              <w:t>Will the founders review drafts consistently while travelling?</w:t>
            </w:r>
          </w:p>
        </w:tc>
        <w:tc>
          <w:tcPr>
            <w:tcW w:w="1500" w:type="dxa"/>
            <w:shd w:val="clear" w:color="auto" w:fill="FFFFFF"/>
            <w:tcMar>
              <w:top w:w="90" w:type="dxa"/>
              <w:left w:w="130" w:type="dxa"/>
              <w:bottom w:w="90" w:type="dxa"/>
              <w:right w:w="130" w:type="dxa"/>
            </w:tcMar>
          </w:tcPr>
          <w:p>
            <w:r/>
            <w:r>
              <w:rPr>
                <w:b w:val="0"/>
                <w:i w:val="0"/>
                <w:sz w:val="19"/>
              </w:rPr>
              <w:t>Assumption to test</w:t>
            </w:r>
          </w:p>
        </w:tc>
        <w:tc>
          <w:tcPr>
            <w:tcW w:w="1400" w:type="dxa"/>
            <w:shd w:val="clear" w:color="auto" w:fill="FFFFFF"/>
            <w:tcMar>
              <w:top w:w="90" w:type="dxa"/>
              <w:left w:w="130" w:type="dxa"/>
              <w:bottom w:w="90" w:type="dxa"/>
              <w:right w:w="130" w:type="dxa"/>
            </w:tcMar>
          </w:tcPr>
          <w:p>
            <w:r/>
            <w:r>
              <w:rPr>
                <w:b w:val="0"/>
                <w:i w:val="0"/>
                <w:sz w:val="19"/>
              </w:rPr>
              <w:t>PM</w:t>
            </w:r>
          </w:p>
        </w:tc>
        <w:tc>
          <w:tcPr>
            <w:tcW w:w="3260" w:type="dxa"/>
            <w:shd w:val="clear" w:color="auto" w:fill="FFFFFF"/>
            <w:tcMar>
              <w:top w:w="90" w:type="dxa"/>
              <w:left w:w="130" w:type="dxa"/>
              <w:bottom w:w="90" w:type="dxa"/>
              <w:right w:w="130" w:type="dxa"/>
            </w:tcMar>
          </w:tcPr>
          <w:p>
            <w:r/>
            <w:r>
              <w:rPr>
                <w:b w:val="0"/>
                <w:i w:val="0"/>
                <w:sz w:val="19"/>
              </w:rPr>
              <w:t>Track review-queue age in beta; add daily summary and mobile review if drafts wait more than 48 hours.</w:t>
            </w:r>
          </w:p>
        </w:tc>
      </w:tr>
      <w:tr>
        <w:tc>
          <w:tcPr>
            <w:tcW w:w="3200" w:type="dxa"/>
            <w:shd w:val="clear" w:color="auto" w:fill="F3F5F8"/>
            <w:tcMar>
              <w:top w:w="90" w:type="dxa"/>
              <w:left w:w="130" w:type="dxa"/>
              <w:bottom w:w="90" w:type="dxa"/>
              <w:right w:w="130" w:type="dxa"/>
            </w:tcMar>
          </w:tcPr>
          <w:p>
            <w:r/>
            <w:r>
              <w:rPr>
                <w:b/>
                <w:i w:val="0"/>
                <w:sz w:val="19"/>
              </w:rPr>
              <w:t>Is the AtliQ service catalogue documented well enough for cross-sell suggestions?</w:t>
            </w:r>
          </w:p>
        </w:tc>
        <w:tc>
          <w:tcPr>
            <w:tcW w:w="1500" w:type="dxa"/>
            <w:shd w:val="clear" w:color="auto" w:fill="F3F5F8"/>
            <w:tcMar>
              <w:top w:w="90" w:type="dxa"/>
              <w:left w:w="130" w:type="dxa"/>
              <w:bottom w:w="90" w:type="dxa"/>
              <w:right w:w="130" w:type="dxa"/>
            </w:tcMar>
          </w:tcPr>
          <w:p>
            <w:r/>
            <w:r>
              <w:rPr>
                <w:b w:val="0"/>
                <w:i w:val="0"/>
                <w:sz w:val="19"/>
              </w:rPr>
              <w:t>RAG / content</w:t>
            </w:r>
          </w:p>
        </w:tc>
        <w:tc>
          <w:tcPr>
            <w:tcW w:w="1400" w:type="dxa"/>
            <w:shd w:val="clear" w:color="auto" w:fill="F3F5F8"/>
            <w:tcMar>
              <w:top w:w="90" w:type="dxa"/>
              <w:left w:w="130" w:type="dxa"/>
              <w:bottom w:w="90" w:type="dxa"/>
              <w:right w:w="130" w:type="dxa"/>
            </w:tcMar>
          </w:tcPr>
          <w:p>
            <w:r/>
            <w:r>
              <w:rPr>
                <w:b w:val="0"/>
                <w:i w:val="0"/>
                <w:sz w:val="19"/>
              </w:rPr>
              <w:t>Founders</w:t>
            </w:r>
          </w:p>
        </w:tc>
        <w:tc>
          <w:tcPr>
            <w:tcW w:w="3260" w:type="dxa"/>
            <w:shd w:val="clear" w:color="auto" w:fill="F3F5F8"/>
            <w:tcMar>
              <w:top w:w="90" w:type="dxa"/>
              <w:left w:w="130" w:type="dxa"/>
              <w:bottom w:w="90" w:type="dxa"/>
              <w:right w:w="130" w:type="dxa"/>
            </w:tcMar>
          </w:tcPr>
          <w:p>
            <w:r/>
            <w:r>
              <w:rPr>
                <w:b w:val="0"/>
                <w:i w:val="0"/>
                <w:sz w:val="19"/>
              </w:rPr>
              <w:t>Write a one-page service list with typical client needs before cross-sell work starts.</w:t>
            </w:r>
          </w:p>
        </w:tc>
      </w:tr>
      <w:tr>
        <w:tc>
          <w:tcPr>
            <w:tcW w:w="3200" w:type="dxa"/>
            <w:shd w:val="clear" w:color="auto" w:fill="FFFFFF"/>
            <w:tcMar>
              <w:top w:w="90" w:type="dxa"/>
              <w:left w:w="130" w:type="dxa"/>
              <w:bottom w:w="90" w:type="dxa"/>
              <w:right w:w="130" w:type="dxa"/>
            </w:tcMar>
          </w:tcPr>
          <w:p>
            <w:r/>
            <w:r>
              <w:rPr>
                <w:b/>
                <w:i w:val="0"/>
                <w:sz w:val="19"/>
              </w:rPr>
              <w:t>Which email and calendar provider does AtliQ use, and what are its API limits?</w:t>
            </w:r>
          </w:p>
        </w:tc>
        <w:tc>
          <w:tcPr>
            <w:tcW w:w="1500" w:type="dxa"/>
            <w:shd w:val="clear" w:color="auto" w:fill="FFFFFF"/>
            <w:tcMar>
              <w:top w:w="90" w:type="dxa"/>
              <w:left w:w="130" w:type="dxa"/>
              <w:bottom w:w="90" w:type="dxa"/>
              <w:right w:w="130" w:type="dxa"/>
            </w:tcMar>
          </w:tcPr>
          <w:p>
            <w:r/>
            <w:r>
              <w:rPr>
                <w:b w:val="0"/>
                <w:i w:val="0"/>
                <w:sz w:val="19"/>
              </w:rPr>
              <w:t>Capability</w:t>
            </w:r>
          </w:p>
        </w:tc>
        <w:tc>
          <w:tcPr>
            <w:tcW w:w="1400" w:type="dxa"/>
            <w:shd w:val="clear" w:color="auto" w:fill="FFFFFF"/>
            <w:tcMar>
              <w:top w:w="90" w:type="dxa"/>
              <w:left w:w="130" w:type="dxa"/>
              <w:bottom w:w="90" w:type="dxa"/>
              <w:right w:w="130" w:type="dxa"/>
            </w:tcMar>
          </w:tcPr>
          <w:p>
            <w:r/>
            <w:r>
              <w:rPr>
                <w:b w:val="0"/>
                <w:i w:val="0"/>
                <w:sz w:val="19"/>
              </w:rPr>
              <w:t>Eng</w:t>
            </w:r>
          </w:p>
        </w:tc>
        <w:tc>
          <w:tcPr>
            <w:tcW w:w="3260" w:type="dxa"/>
            <w:shd w:val="clear" w:color="auto" w:fill="FFFFFF"/>
            <w:tcMar>
              <w:top w:w="90" w:type="dxa"/>
              <w:left w:w="130" w:type="dxa"/>
              <w:bottom w:w="90" w:type="dxa"/>
              <w:right w:w="130" w:type="dxa"/>
            </w:tcMar>
          </w:tcPr>
          <w:p>
            <w:r/>
            <w:r>
              <w:rPr>
                <w:b w:val="0"/>
                <w:i w:val="0"/>
                <w:sz w:val="19"/>
              </w:rPr>
              <w:t>Confirm before alpha; the prototype's sample mailbox sync is the stand-in.</w:t>
            </w:r>
          </w:p>
        </w:tc>
      </w:tr>
      <w:tr>
        <w:tc>
          <w:tcPr>
            <w:tcW w:w="3200" w:type="dxa"/>
            <w:shd w:val="clear" w:color="auto" w:fill="F3F5F8"/>
            <w:tcMar>
              <w:top w:w="90" w:type="dxa"/>
              <w:left w:w="130" w:type="dxa"/>
              <w:bottom w:w="90" w:type="dxa"/>
              <w:right w:w="130" w:type="dxa"/>
            </w:tcMar>
          </w:tcPr>
          <w:p>
            <w:r/>
            <w:r>
              <w:rPr>
                <w:b/>
                <w:i w:val="0"/>
                <w:sz w:val="19"/>
              </w:rPr>
              <w:t>Which paid AI tier is needed? The free tier ran out during prototype testing.</w:t>
            </w:r>
          </w:p>
        </w:tc>
        <w:tc>
          <w:tcPr>
            <w:tcW w:w="1500" w:type="dxa"/>
            <w:shd w:val="clear" w:color="auto" w:fill="F3F5F8"/>
            <w:tcMar>
              <w:top w:w="90" w:type="dxa"/>
              <w:left w:w="130" w:type="dxa"/>
              <w:bottom w:w="90" w:type="dxa"/>
              <w:right w:w="130" w:type="dxa"/>
            </w:tcMar>
          </w:tcPr>
          <w:p>
            <w:r/>
            <w:r>
              <w:rPr>
                <w:b w:val="0"/>
                <w:i w:val="0"/>
                <w:sz w:val="19"/>
              </w:rPr>
              <w:t>Capability / cost</w:t>
            </w:r>
          </w:p>
        </w:tc>
        <w:tc>
          <w:tcPr>
            <w:tcW w:w="1400" w:type="dxa"/>
            <w:shd w:val="clear" w:color="auto" w:fill="F3F5F8"/>
            <w:tcMar>
              <w:top w:w="90" w:type="dxa"/>
              <w:left w:w="130" w:type="dxa"/>
              <w:bottom w:w="90" w:type="dxa"/>
              <w:right w:w="130" w:type="dxa"/>
            </w:tcMar>
          </w:tcPr>
          <w:p>
            <w:r/>
            <w:r>
              <w:rPr>
                <w:b w:val="0"/>
                <w:i w:val="0"/>
                <w:sz w:val="19"/>
              </w:rPr>
              <w:t>Eng, PM</w:t>
            </w:r>
          </w:p>
        </w:tc>
        <w:tc>
          <w:tcPr>
            <w:tcW w:w="3260" w:type="dxa"/>
            <w:shd w:val="clear" w:color="auto" w:fill="F3F5F8"/>
            <w:tcMar>
              <w:top w:w="90" w:type="dxa"/>
              <w:left w:w="130" w:type="dxa"/>
              <w:bottom w:w="90" w:type="dxa"/>
              <w:right w:w="130" w:type="dxa"/>
            </w:tcMar>
          </w:tcPr>
          <w:p>
            <w:r/>
            <w:r>
              <w:rPr>
                <w:b w:val="0"/>
                <w:i w:val="0"/>
                <w:sz w:val="19"/>
              </w:rPr>
              <w:t>Size from the LLM cost workbook v1.1 (about 600,000 tokens a day at 100 conversations).</w:t>
            </w:r>
          </w:p>
        </w:tc>
      </w:tr>
      <w:tr>
        <w:tc>
          <w:tcPr>
            <w:tcW w:w="3200" w:type="dxa"/>
            <w:shd w:val="clear" w:color="auto" w:fill="FFFFFF"/>
            <w:tcMar>
              <w:top w:w="90" w:type="dxa"/>
              <w:left w:w="130" w:type="dxa"/>
              <w:bottom w:w="90" w:type="dxa"/>
              <w:right w:w="130" w:type="dxa"/>
            </w:tcMar>
          </w:tcPr>
          <w:p>
            <w:r/>
            <w:r>
              <w:rPr>
                <w:b/>
                <w:i w:val="0"/>
                <w:sz w:val="19"/>
              </w:rPr>
              <w:t>Who owns deals with no owner? Their reminders reach nobody.</w:t>
            </w:r>
          </w:p>
        </w:tc>
        <w:tc>
          <w:tcPr>
            <w:tcW w:w="1500" w:type="dxa"/>
            <w:shd w:val="clear" w:color="auto" w:fill="FFFFFF"/>
            <w:tcMar>
              <w:top w:w="90" w:type="dxa"/>
              <w:left w:w="130" w:type="dxa"/>
              <w:bottom w:w="90" w:type="dxa"/>
              <w:right w:w="130" w:type="dxa"/>
            </w:tcMar>
          </w:tcPr>
          <w:p>
            <w:r/>
            <w:r>
              <w:rPr>
                <w:b w:val="0"/>
                <w:i w:val="0"/>
                <w:sz w:val="19"/>
              </w:rPr>
              <w:t>Process</w:t>
            </w:r>
          </w:p>
        </w:tc>
        <w:tc>
          <w:tcPr>
            <w:tcW w:w="1400" w:type="dxa"/>
            <w:shd w:val="clear" w:color="auto" w:fill="FFFFFF"/>
            <w:tcMar>
              <w:top w:w="90" w:type="dxa"/>
              <w:left w:w="130" w:type="dxa"/>
              <w:bottom w:w="90" w:type="dxa"/>
              <w:right w:w="130" w:type="dxa"/>
            </w:tcMar>
          </w:tcPr>
          <w:p>
            <w:r/>
            <w:r>
              <w:rPr>
                <w:b w:val="0"/>
                <w:i w:val="0"/>
                <w:sz w:val="19"/>
              </w:rPr>
              <w:t>Founders</w:t>
            </w:r>
          </w:p>
        </w:tc>
        <w:tc>
          <w:tcPr>
            <w:tcW w:w="3260" w:type="dxa"/>
            <w:shd w:val="clear" w:color="auto" w:fill="FFFFFF"/>
            <w:tcMar>
              <w:top w:w="90" w:type="dxa"/>
              <w:left w:w="130" w:type="dxa"/>
              <w:bottom w:w="90" w:type="dxa"/>
              <w:right w:w="130" w:type="dxa"/>
            </w:tcMar>
          </w:tcPr>
          <w:p>
            <w:r/>
            <w:r>
              <w:rPr>
                <w:b w:val="0"/>
                <w:i w:val="0"/>
                <w:sz w:val="19"/>
              </w:rPr>
              <w:t>Agree an owner rule; the pipeline queue already lists ownerless deals.</w:t>
            </w:r>
          </w:p>
        </w:tc>
      </w:tr>
      <w:tr>
        <w:tc>
          <w:tcPr>
            <w:tcW w:w="3200" w:type="dxa"/>
            <w:shd w:val="clear" w:color="auto" w:fill="F3F5F8"/>
            <w:tcMar>
              <w:top w:w="90" w:type="dxa"/>
              <w:left w:w="130" w:type="dxa"/>
              <w:bottom w:w="90" w:type="dxa"/>
              <w:right w:w="130" w:type="dxa"/>
            </w:tcMar>
          </w:tcPr>
          <w:p>
            <w:r/>
            <w:r>
              <w:rPr>
                <w:b/>
                <w:i w:val="0"/>
                <w:sz w:val="19"/>
              </w:rPr>
              <w:t>Should pipeline stages stay as the CRM's (New, Contacted, Proposal Sent) or add Qualified and Negotiation, as in the pipeline design?</w:t>
            </w:r>
          </w:p>
        </w:tc>
        <w:tc>
          <w:tcPr>
            <w:tcW w:w="1500" w:type="dxa"/>
            <w:shd w:val="clear" w:color="auto" w:fill="F3F5F8"/>
            <w:tcMar>
              <w:top w:w="90" w:type="dxa"/>
              <w:left w:w="130" w:type="dxa"/>
              <w:bottom w:w="90" w:type="dxa"/>
              <w:right w:w="130" w:type="dxa"/>
            </w:tcMar>
          </w:tcPr>
          <w:p>
            <w:r/>
            <w:r>
              <w:rPr>
                <w:b w:val="0"/>
                <w:i w:val="0"/>
                <w:sz w:val="19"/>
              </w:rPr>
              <w:t>Process</w:t>
            </w:r>
          </w:p>
        </w:tc>
        <w:tc>
          <w:tcPr>
            <w:tcW w:w="1400" w:type="dxa"/>
            <w:shd w:val="clear" w:color="auto" w:fill="F3F5F8"/>
            <w:tcMar>
              <w:top w:w="90" w:type="dxa"/>
              <w:left w:w="130" w:type="dxa"/>
              <w:bottom w:w="90" w:type="dxa"/>
              <w:right w:w="130" w:type="dxa"/>
            </w:tcMar>
          </w:tcPr>
          <w:p>
            <w:r/>
            <w:r>
              <w:rPr>
                <w:b w:val="0"/>
                <w:i w:val="0"/>
                <w:sz w:val="19"/>
              </w:rPr>
              <w:t>Founders, Salesperson</w:t>
            </w:r>
          </w:p>
        </w:tc>
        <w:tc>
          <w:tcPr>
            <w:tcW w:w="3260" w:type="dxa"/>
            <w:shd w:val="clear" w:color="auto" w:fill="F3F5F8"/>
            <w:tcMar>
              <w:top w:w="90" w:type="dxa"/>
              <w:left w:w="130" w:type="dxa"/>
              <w:bottom w:w="90" w:type="dxa"/>
              <w:right w:w="130" w:type="dxa"/>
            </w:tcMar>
          </w:tcPr>
          <w:p>
            <w:r/>
            <w:r>
              <w:rPr>
                <w:b w:val="0"/>
                <w:i w:val="0"/>
                <w:sz w:val="19"/>
              </w:rPr>
              <w:t>Decide in the first weekly review; the board follows the CRM's stages.</w:t>
            </w:r>
          </w:p>
        </w:tc>
      </w:tr>
      <w:tr>
        <w:tc>
          <w:tcPr>
            <w:tcW w:w="3200" w:type="dxa"/>
            <w:shd w:val="clear" w:color="auto" w:fill="FFFFFF"/>
            <w:tcMar>
              <w:top w:w="90" w:type="dxa"/>
              <w:left w:w="130" w:type="dxa"/>
              <w:bottom w:w="90" w:type="dxa"/>
              <w:right w:w="130" w:type="dxa"/>
            </w:tcMar>
          </w:tcPr>
          <w:p>
            <w:r/>
            <w:r>
              <w:rPr>
                <w:b/>
                <w:i w:val="0"/>
                <w:sz w:val="19"/>
              </w:rPr>
              <w:t>How should reminders reach owners outside the app?</w:t>
            </w:r>
          </w:p>
        </w:tc>
        <w:tc>
          <w:tcPr>
            <w:tcW w:w="1500" w:type="dxa"/>
            <w:shd w:val="clear" w:color="auto" w:fill="FFFFFF"/>
            <w:tcMar>
              <w:top w:w="90" w:type="dxa"/>
              <w:left w:w="130" w:type="dxa"/>
              <w:bottom w:w="90" w:type="dxa"/>
              <w:right w:w="130" w:type="dxa"/>
            </w:tcMar>
          </w:tcPr>
          <w:p>
            <w:r/>
            <w:r>
              <w:rPr>
                <w:b w:val="0"/>
                <w:i w:val="0"/>
                <w:sz w:val="19"/>
              </w:rPr>
              <w:t>Capability</w:t>
            </w:r>
          </w:p>
        </w:tc>
        <w:tc>
          <w:tcPr>
            <w:tcW w:w="1400" w:type="dxa"/>
            <w:shd w:val="clear" w:color="auto" w:fill="FFFFFF"/>
            <w:tcMar>
              <w:top w:w="90" w:type="dxa"/>
              <w:left w:w="130" w:type="dxa"/>
              <w:bottom w:w="90" w:type="dxa"/>
              <w:right w:w="130" w:type="dxa"/>
            </w:tcMar>
          </w:tcPr>
          <w:p>
            <w:r/>
            <w:r>
              <w:rPr>
                <w:b w:val="0"/>
                <w:i w:val="0"/>
                <w:sz w:val="19"/>
              </w:rPr>
              <w:t>PM</w:t>
            </w:r>
          </w:p>
        </w:tc>
        <w:tc>
          <w:tcPr>
            <w:tcW w:w="3260" w:type="dxa"/>
            <w:shd w:val="clear" w:color="auto" w:fill="FFFFFF"/>
            <w:tcMar>
              <w:top w:w="90" w:type="dxa"/>
              <w:left w:w="130" w:type="dxa"/>
              <w:bottom w:w="90" w:type="dxa"/>
              <w:right w:w="130" w:type="dxa"/>
            </w:tcMar>
          </w:tcPr>
          <w:p>
            <w:r/>
            <w:r>
              <w:rPr>
                <w:b w:val="0"/>
                <w:i w:val="0"/>
                <w:sz w:val="19"/>
              </w:rPr>
              <w:t>Test an email digest in beta; add push if follow-ups wait more than 2 days.</w:t>
            </w:r>
          </w:p>
        </w:tc>
      </w:tr>
    </w:tbl>
    <w:p>
      <w:pPr>
        <w:spacing w:after="80"/>
      </w:pPr>
    </w:p>
    <w:sectPr w:rsidR="00AE4317" w:rsidRPr="002C14ED">
      <w:headerReference w:type="default" r:id="rId7"/>
      <w:footerReference w:type="default" r:id="rId8"/>
      <w:footerReference w:type="first" r:id="rId11"/>
      <w:footerReference w:type="even" r:id="rId12"/>
      <w:headerReference w:type="first" r:id="rId13"/>
      <w:headerReference w:type="even" r:id="rId14"/>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r>
    <w:proofErr w:type="spellStart"/>
    <w:r>
      <w:rPr>
        <w:color w:val="9AA1AC"/>
        <w:sz w:val="16"/>
        <w:szCs w:val="16"/>
      </w:rPr>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Lead Capture and Follow-up Assistant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