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27ctrz6pbud" w:id="0"/>
      <w:bookmarkEnd w:id="0"/>
      <w:r w:rsidDel="00000000" w:rsidR="00000000" w:rsidRPr="00000000">
        <w:rPr>
          <w:rtl w:val="0"/>
        </w:rPr>
        <w:t xml:space="preserve">AS400 Warehouse System — Application Support Runbook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i6klb4ks9qi" w:id="1"/>
      <w:bookmarkEnd w:id="1"/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AS400 Warehouse Management System (WMS) is the core operational backbone for inventory control. It governs the entire lifecycle of stock management, including: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Allocation:</w:t>
      </w:r>
      <w:r w:rsidDel="00000000" w:rsidR="00000000" w:rsidRPr="00000000">
        <w:rPr>
          <w:rtl w:val="0"/>
        </w:rPr>
        <w:t xml:space="preserve"> Strategic reservation of stock for outgoing orders.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Goods Receiving:</w:t>
      </w:r>
      <w:r w:rsidDel="00000000" w:rsidR="00000000" w:rsidRPr="00000000">
        <w:rPr>
          <w:rtl w:val="0"/>
        </w:rPr>
        <w:t xml:space="preserve"> Inbound processing and validation of supplier shipments.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 Location Audits:</w:t>
      </w:r>
      <w:r w:rsidDel="00000000" w:rsidR="00000000" w:rsidRPr="00000000">
        <w:rPr>
          <w:rtl w:val="0"/>
        </w:rPr>
        <w:t xml:space="preserve"> Periodic verification of physical stock against logical records.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Picking:</w:t>
      </w:r>
      <w:r w:rsidDel="00000000" w:rsidR="00000000" w:rsidRPr="00000000">
        <w:rPr>
          <w:rtl w:val="0"/>
        </w:rPr>
        <w:t xml:space="preserve"> Directing floor staff to optimized routes for order fulfillment.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Synchronization:</w:t>
      </w:r>
      <w:r w:rsidDel="00000000" w:rsidR="00000000" w:rsidRPr="00000000">
        <w:rPr>
          <w:rtl w:val="0"/>
        </w:rPr>
        <w:t xml:space="preserve"> Maintaining low-latency stock state parity with the Java-based ordering portal.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ust9jfwmvv8" w:id="2"/>
      <w:bookmarkEnd w:id="2"/>
      <w:r w:rsidDel="00000000" w:rsidR="00000000" w:rsidRPr="00000000">
        <w:rPr>
          <w:rtl w:val="0"/>
        </w:rPr>
        <w:t xml:space="preserve">2. Technical Stack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following table outlines the foundational technologies utilized within the WMS environment: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d1d5db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Technology Component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Reference /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IBM i Series / AS400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Production LPAR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RPGLE, CL Batch Scripts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Source Library: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WMS_SRC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DB2 for 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Library: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Queues, TCP Sockets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Object: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WMS_TO_JAVA_DQ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wmo22sm4qk0y" w:id="3"/>
      <w:bookmarkEnd w:id="3"/>
      <w:r w:rsidDel="00000000" w:rsidR="00000000" w:rsidRPr="00000000">
        <w:rPr>
          <w:rtl w:val="0"/>
        </w:rPr>
        <w:t xml:space="preserve">3. Incident Categorization &amp; Triage Playbook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section details standard operating procedures for known failure modes identified in the AS400 environment.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qh68e80z8vh" w:id="4"/>
      <w:bookmarkEnd w:id="4"/>
      <w:r w:rsidDel="00000000" w:rsidR="00000000" w:rsidRPr="00000000">
        <w:rPr>
          <w:rtl w:val="0"/>
        </w:rPr>
        <w:t xml:space="preserve">A. System Bug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ERR-AS400-001 CPF5149 Record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RCA:</w:t>
      </w:r>
      <w:r w:rsidDel="00000000" w:rsidR="00000000" w:rsidRPr="00000000">
        <w:rPr>
          <w:rtl w:val="0"/>
        </w:rPr>
        <w:t xml:space="preserve"> The nightly batch inventory allocation job held exclusive locks on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INVMAST</w:t>
      </w:r>
      <w:r w:rsidDel="00000000" w:rsidR="00000000" w:rsidRPr="00000000">
        <w:rPr>
          <w:rtl w:val="0"/>
        </w:rPr>
        <w:t xml:space="preserve"> while picking staff attempted real-time updates.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Identify the blocking job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WRKOBJLCK</w:t>
      </w:r>
      <w:r w:rsidDel="00000000" w:rsidR="00000000" w:rsidRPr="00000000">
        <w:rPr>
          <w:rtl w:val="0"/>
        </w:rPr>
        <w:t xml:space="preserve">. End the blocking job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ENDJOB OPTION(*IMMED)</w:t>
      </w:r>
      <w:r w:rsidDel="00000000" w:rsidR="00000000" w:rsidRPr="00000000">
        <w:rPr>
          <w:rtl w:val="0"/>
        </w:rPr>
        <w:t xml:space="preserve">, release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INVMAST</w:t>
      </w:r>
      <w:r w:rsidDel="00000000" w:rsidR="00000000" w:rsidRPr="00000000">
        <w:rPr>
          <w:rtl w:val="0"/>
        </w:rPr>
        <w:t xml:space="preserve"> lock, and reschedule the batch job to a window outside of active picking hours.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ERR-AS400-002 MCH3402 Object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RCA:</w:t>
      </w:r>
      <w:r w:rsidDel="00000000" w:rsidR="00000000" w:rsidRPr="00000000">
        <w:rPr>
          <w:rtl w:val="0"/>
        </w:rPr>
        <w:t xml:space="preserve"> A corrupted pointer occurred following an unexpected termination during the execution of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WMS_PICK_ALLOC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Recompile the RPGLE module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tl w:val="0"/>
        </w:rPr>
        <w:t xml:space="preserve"> memory flag. If the object remains unstable, restore the specific object or library from the most recent backup tape or save file.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ERR-AS400-005 Data Queue Reader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RCA:</w:t>
      </w:r>
      <w:r w:rsidDel="00000000" w:rsidR="00000000" w:rsidRPr="00000000">
        <w:rPr>
          <w:rtl w:val="0"/>
        </w:rPr>
        <w:t xml:space="preserve"> A network link disruption between the AS400 and the Linux middleware host led to a corrupted or unresponsive Data Queue state.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Delete and re-create the Data Queue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WMS_TO_JAVA_DQ</w:t>
      </w:r>
      <w:r w:rsidDel="00000000" w:rsidR="00000000" w:rsidRPr="00000000">
        <w:rPr>
          <w:rtl w:val="0"/>
        </w:rPr>
        <w:t xml:space="preserve">. Restart the background reader program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WMSDQRD</w:t>
      </w:r>
      <w:r w:rsidDel="00000000" w:rsidR="00000000" w:rsidRPr="00000000">
        <w:rPr>
          <w:rtl w:val="0"/>
        </w:rPr>
        <w:t xml:space="preserve"> to resume synchronization.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xs5ze6i7f4n1" w:id="5"/>
      <w:bookmarkEnd w:id="5"/>
      <w:r w:rsidDel="00000000" w:rsidR="00000000" w:rsidRPr="00000000">
        <w:rPr>
          <w:rtl w:val="0"/>
        </w:rPr>
        <w:t xml:space="preserve">B. User Mistake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ERR-AS400-003 Subsystem QBATCH Queue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RCA:</w:t>
      </w:r>
      <w:r w:rsidDel="00000000" w:rsidR="00000000" w:rsidRPr="00000000">
        <w:rPr>
          <w:rtl w:val="0"/>
        </w:rPr>
        <w:t xml:space="preserve"> A warehouse operator inadvertently submitted 150 duplicate batch print requests, saturating the job queue.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Access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QBATCH</w:t>
      </w:r>
      <w:r w:rsidDel="00000000" w:rsidR="00000000" w:rsidRPr="00000000">
        <w:rPr>
          <w:rtl w:val="0"/>
        </w:rPr>
        <w:t xml:space="preserve"> job queue. Identify and purge duplicate or redundant jobs. Execute a single, consolidated print job to clear the backlog and restore queue availability.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uf9ewb5bjhm" w:id="6"/>
      <w:bookmarkEnd w:id="6"/>
      <w:r w:rsidDel="00000000" w:rsidR="00000000" w:rsidRPr="00000000">
        <w:rPr>
          <w:rtl w:val="0"/>
        </w:rPr>
        <w:t xml:space="preserve">C. Query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ERR-AS400-006 Bin Location Discrepancy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RCA:</w:t>
      </w:r>
      <w:r w:rsidDel="00000000" w:rsidR="00000000" w:rsidRPr="00000000">
        <w:rPr>
          <w:rtl w:val="0"/>
        </w:rPr>
        <w:t xml:space="preserve"> A discrepancy was reported between the physical count and the system-of-record count in bin location C-104.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Execute a DB2 SQL audit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INVMAST</w:t>
      </w:r>
      <w:r w:rsidDel="00000000" w:rsidR="00000000" w:rsidRPr="00000000">
        <w:rPr>
          <w:rtl w:val="0"/>
        </w:rPr>
        <w:t xml:space="preserve"> file to trace recent transaction history. Compile the findings into an audit report for the warehouse manager.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9n87rae2lxih" w:id="7"/>
      <w:bookmarkEnd w:id="7"/>
      <w:r w:rsidDel="00000000" w:rsidR="00000000" w:rsidRPr="00000000">
        <w:rPr>
          <w:rtl w:val="0"/>
        </w:rPr>
        <w:t xml:space="preserve">4. Closing Notes Guidelines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Upon resolution of an incident, the support engineer must document the following details in the ticketing system: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Records:</w:t>
      </w:r>
      <w:r w:rsidDel="00000000" w:rsidR="00000000" w:rsidRPr="00000000">
        <w:rPr>
          <w:rtl w:val="0"/>
        </w:rPr>
        <w:t xml:space="preserve"> Specific job numbers ended or restarted during the recovery process.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Management:</w:t>
      </w:r>
      <w:r w:rsidDel="00000000" w:rsidR="00000000" w:rsidRPr="00000000">
        <w:rPr>
          <w:rtl w:val="0"/>
        </w:rPr>
        <w:t xml:space="preserve"> Confirmation of specific file locks released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INVMAST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Compilation:</w:t>
      </w:r>
      <w:r w:rsidDel="00000000" w:rsidR="00000000" w:rsidRPr="00000000">
        <w:rPr>
          <w:rtl w:val="0"/>
        </w:rPr>
        <w:t xml:space="preserve"> Details of any RPGLE modules or CL scripts recompiled.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Formal confirmation from the user or automated monitoring that operations have returned to a healthy state.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 Lead Signature: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BM Plex Sans" w:cs="IBM Plex Sans" w:eastAsia="IBM Plex Sans" w:hAnsi="IBM Plex Sans"/>
      <w:b w:val="1"/>
      <w:bCs w:val="1"/>
      <w:i w:val="0"/>
      <w:iCs w:val="0"/>
      <w:color w:val="24344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BM Plex Sans" w:cs="IBM Plex Sans" w:eastAsia="IBM Plex Sans" w:hAnsi="IBM Plex Sans"/>
      <w:b w:val="1"/>
      <w:bCs w:val="1"/>
      <w:i w:val="0"/>
      <w:iCs w:val="0"/>
      <w:color w:val="24344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BM Plex Sans" w:cs="IBM Plex Sans" w:eastAsia="IBM Plex Sans" w:hAnsi="IBM Plex Sans"/>
      <w:b w:val="1"/>
      <w:bCs w:val="1"/>
      <w:i w:val="0"/>
      <w:iCs w:val="0"/>
      <w:color w:val="34495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BM Plex Sans" w:cs="IBM Plex Sans" w:eastAsia="IBM Plex Sans" w:hAnsi="IBM Plex Sans"/>
      <w:b w:val="1"/>
      <w:bCs w:val="1"/>
      <w:i w:val="0"/>
      <w:iCs w:val="0"/>
      <w:color w:val="1a2533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BM Plex Sans" w:cs="IBM Plex Sans" w:eastAsia="IBM Plex Sans" w:hAnsi="IBM Plex Sans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