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FD" w:rsidRPr="00AF7FB6" w:rsidRDefault="007F1462" w:rsidP="00756A39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>Name: Rajitha kinikar</w:t>
      </w:r>
    </w:p>
    <w:p w:rsidR="007F1462" w:rsidRPr="00AF7FB6" w:rsidRDefault="007F1462" w:rsidP="00756A39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>Version: 1.0</w:t>
      </w:r>
    </w:p>
    <w:p w:rsidR="004F7EFB" w:rsidRPr="00AF7FB6" w:rsidRDefault="000C4110" w:rsidP="000F7F34">
      <w:pPr>
        <w:jc w:val="both"/>
        <w:rPr>
          <w:rFonts w:ascii="Arial" w:hAnsi="Arial" w:cs="Arial"/>
          <w:sz w:val="24"/>
          <w:szCs w:val="24"/>
        </w:rPr>
      </w:pPr>
      <w:r w:rsidRPr="00AF7FB6">
        <w:rPr>
          <w:rFonts w:ascii="Arial" w:hAnsi="Arial" w:cs="Arial"/>
        </w:rPr>
        <w:t>User Story Description</w:t>
      </w:r>
      <w:r w:rsidRPr="00AF7FB6">
        <w:rPr>
          <w:rFonts w:ascii="Arial" w:hAnsi="Arial" w:cs="Arial"/>
          <w:sz w:val="24"/>
          <w:szCs w:val="24"/>
        </w:rPr>
        <w:t xml:space="preserve"> </w:t>
      </w:r>
      <w:r w:rsidR="00147AA7" w:rsidRPr="00AF7FB6">
        <w:rPr>
          <w:rFonts w:ascii="Arial" w:hAnsi="Arial" w:cs="Arial"/>
          <w:sz w:val="24"/>
          <w:szCs w:val="24"/>
        </w:rPr>
        <w:t>-   c</w:t>
      </w:r>
      <w:r w:rsidR="006F461B" w:rsidRPr="00AF7FB6">
        <w:rPr>
          <w:rFonts w:ascii="Arial" w:hAnsi="Arial" w:cs="Arial"/>
          <w:sz w:val="24"/>
          <w:szCs w:val="24"/>
        </w:rPr>
        <w:t>reate an api get status of transfer between accounts</w:t>
      </w:r>
    </w:p>
    <w:p w:rsidR="00A1580C" w:rsidRPr="00AF7FB6" w:rsidRDefault="00A1580C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85741" w:rsidRPr="00AF7FB6" w:rsidRDefault="00285741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F7FB6">
        <w:rPr>
          <w:rFonts w:ascii="Arial" w:hAnsi="Arial" w:cs="Arial"/>
          <w:b/>
        </w:rPr>
        <w:t>Request:</w:t>
      </w:r>
      <w:r w:rsidR="00147AA7" w:rsidRPr="00AF7FB6">
        <w:rPr>
          <w:rFonts w:ascii="Arial" w:hAnsi="Arial" w:cs="Arial"/>
          <w:b/>
        </w:rPr>
        <w:t xml:space="preserve"> </w:t>
      </w:r>
      <w:r w:rsidR="00147AA7" w:rsidRPr="00AF7FB6">
        <w:rPr>
          <w:rFonts w:ascii="Arial" w:hAnsi="Arial" w:cs="Arial"/>
        </w:rPr>
        <w:t>POST</w:t>
      </w:r>
      <w:r w:rsidR="00147AA7" w:rsidRPr="00AF7FB6">
        <w:rPr>
          <w:rFonts w:ascii="Arial" w:hAnsi="Arial" w:cs="Arial"/>
          <w:b/>
        </w:rPr>
        <w:t xml:space="preserve"> </w:t>
      </w:r>
      <w:r w:rsidRPr="00AF7FB6">
        <w:rPr>
          <w:rFonts w:ascii="Arial" w:hAnsi="Arial" w:cs="Arial"/>
        </w:rPr>
        <w:t>/transfer/status</w:t>
      </w:r>
    </w:p>
    <w:p w:rsidR="005C2DE5" w:rsidRPr="00AF7FB6" w:rsidRDefault="005C2DE5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2DE5" w:rsidRPr="00AF7FB6" w:rsidRDefault="000F7F34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56A39" w:rsidRPr="00AF7FB6">
        <w:rPr>
          <w:rFonts w:ascii="Arial" w:hAnsi="Arial" w:cs="Arial"/>
        </w:rPr>
        <w:t xml:space="preserve"> </w:t>
      </w:r>
      <w:r w:rsidR="005C2DE5" w:rsidRPr="00AF7FB6">
        <w:rPr>
          <w:rFonts w:ascii="Arial" w:hAnsi="Arial" w:cs="Arial"/>
        </w:rPr>
        <w:t xml:space="preserve">  </w:t>
      </w:r>
      <w:r w:rsidRPr="00AF7FB6">
        <w:rPr>
          <w:rFonts w:ascii="Arial" w:hAnsi="Arial" w:cs="Arial"/>
        </w:rPr>
        <w:t xml:space="preserve"> </w:t>
      </w:r>
      <w:r w:rsidR="005C2DE5" w:rsidRPr="00AF7FB6">
        <w:rPr>
          <w:rFonts w:ascii="Arial" w:hAnsi="Arial" w:cs="Arial"/>
        </w:rPr>
        <w:t>Accept: application/json</w:t>
      </w:r>
      <w:r w:rsidR="00A7239B" w:rsidRPr="00AF7FB6">
        <w:rPr>
          <w:rFonts w:ascii="Arial" w:hAnsi="Arial" w:cs="Arial"/>
        </w:rPr>
        <w:t xml:space="preserve"> </w:t>
      </w:r>
    </w:p>
    <w:p w:rsidR="000F7F34" w:rsidRPr="00AF7FB6" w:rsidRDefault="00756A39" w:rsidP="00756A39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0F7F34" w:rsidRPr="00AF7FB6">
        <w:rPr>
          <w:rFonts w:ascii="Arial" w:hAnsi="Arial" w:cs="Arial"/>
        </w:rPr>
        <w:t xml:space="preserve"> </w:t>
      </w:r>
      <w:r w:rsidR="00A7239B" w:rsidRPr="00AF7FB6">
        <w:rPr>
          <w:rFonts w:ascii="Arial" w:hAnsi="Arial" w:cs="Arial"/>
        </w:rPr>
        <w:t xml:space="preserve"> </w:t>
      </w:r>
      <w:r w:rsidR="005C2DE5" w:rsidRPr="00AF7FB6">
        <w:rPr>
          <w:rFonts w:ascii="Arial" w:hAnsi="Arial" w:cs="Arial"/>
        </w:rPr>
        <w:t xml:space="preserve">  Content-Type: application/json</w:t>
      </w:r>
    </w:p>
    <w:p w:rsidR="005C2DE5" w:rsidRPr="00AF7FB6" w:rsidRDefault="000F7F34" w:rsidP="000F7F34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</w:t>
      </w:r>
      <w:r w:rsidR="00147AA7" w:rsidRPr="00AF7FB6">
        <w:rPr>
          <w:rFonts w:ascii="Arial" w:hAnsi="Arial" w:cs="Arial"/>
        </w:rPr>
        <w:t>Content-Type: application/x-www-form-urlencoded</w:t>
      </w:r>
    </w:p>
    <w:p w:rsidR="005C2DE5" w:rsidRPr="00AF7FB6" w:rsidRDefault="000F7F34" w:rsidP="000F7F34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</w:t>
      </w:r>
      <w:r w:rsidR="005C2DE5" w:rsidRPr="00AF7FB6">
        <w:rPr>
          <w:rFonts w:ascii="Arial" w:hAnsi="Arial" w:cs="Arial"/>
        </w:rPr>
        <w:t>Input JSON</w:t>
      </w:r>
    </w:p>
    <w:p w:rsidR="006129B3" w:rsidRPr="00AF7FB6" w:rsidRDefault="000F7F34" w:rsidP="006129B3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</w:t>
      </w:r>
      <w:r w:rsidR="005C2DE5" w:rsidRPr="00AF7FB6">
        <w:rPr>
          <w:rFonts w:ascii="Arial" w:hAnsi="Arial" w:cs="Arial"/>
        </w:rPr>
        <w:t>{</w:t>
      </w:r>
    </w:p>
    <w:p w:rsidR="006129B3" w:rsidRPr="00AF7FB6" w:rsidRDefault="005C2DE5" w:rsidP="000F7F34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       </w:t>
      </w:r>
      <w:r w:rsidR="00F75079" w:rsidRPr="00AF7FB6">
        <w:rPr>
          <w:rFonts w:ascii="Arial" w:hAnsi="Arial" w:cs="Arial"/>
        </w:rPr>
        <w:t>transferId</w:t>
      </w:r>
      <w:r w:rsidR="007F1462" w:rsidRPr="00AF7FB6">
        <w:rPr>
          <w:rFonts w:ascii="Arial" w:hAnsi="Arial" w:cs="Arial"/>
        </w:rPr>
        <w:t xml:space="preserve"> </w:t>
      </w:r>
      <w:r w:rsidR="00F75079" w:rsidRPr="00AF7FB6">
        <w:rPr>
          <w:rFonts w:ascii="Arial" w:hAnsi="Arial" w:cs="Arial"/>
        </w:rPr>
        <w:t>=</w:t>
      </w:r>
      <w:r w:rsidR="007F1462" w:rsidRPr="00AF7FB6">
        <w:rPr>
          <w:rFonts w:ascii="Arial" w:hAnsi="Arial" w:cs="Arial"/>
        </w:rPr>
        <w:t xml:space="preserve"> </w:t>
      </w:r>
      <w:r w:rsidR="00F75079" w:rsidRPr="00AF7FB6">
        <w:rPr>
          <w:rFonts w:ascii="Arial" w:hAnsi="Arial" w:cs="Arial"/>
        </w:rPr>
        <w:t>1</w:t>
      </w:r>
    </w:p>
    <w:p w:rsidR="005C2DE5" w:rsidRPr="00AF7FB6" w:rsidRDefault="006129B3" w:rsidP="000F7F34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0F7F34" w:rsidRPr="00AF7FB6">
        <w:rPr>
          <w:rFonts w:ascii="Arial" w:hAnsi="Arial" w:cs="Arial"/>
        </w:rPr>
        <w:t xml:space="preserve">                 </w:t>
      </w:r>
      <w:r w:rsidR="005C2DE5" w:rsidRPr="00AF7FB6">
        <w:rPr>
          <w:rFonts w:ascii="Arial" w:hAnsi="Arial" w:cs="Arial"/>
        </w:rPr>
        <w:t>}</w:t>
      </w:r>
    </w:p>
    <w:p w:rsidR="00147AA7" w:rsidRPr="00AF7FB6" w:rsidRDefault="005C2DE5" w:rsidP="00756A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AF7FB6">
        <w:rPr>
          <w:rFonts w:ascii="Arial" w:hAnsi="Arial" w:cs="Arial"/>
          <w:b/>
        </w:rPr>
        <w:t>Response:</w:t>
      </w:r>
    </w:p>
    <w:p w:rsidR="000F7F34" w:rsidRPr="00AF7FB6" w:rsidRDefault="000F7F34" w:rsidP="00756A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0F7F34" w:rsidRPr="00AF7FB6" w:rsidRDefault="00AF7FB6" w:rsidP="00756A39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HTTP/1.1 200 OK</w:t>
      </w:r>
    </w:p>
    <w:p w:rsidR="000F7F34" w:rsidRPr="00AF7FB6" w:rsidRDefault="00756A39" w:rsidP="000F7F34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Content-Type:</w:t>
      </w:r>
      <w:r w:rsidR="00AF7FB6" w:rsidRPr="00AF7FB6">
        <w:rPr>
          <w:rFonts w:ascii="Arial" w:hAnsi="Arial" w:cs="Arial"/>
        </w:rPr>
        <w:t xml:space="preserve"> application/json;</w:t>
      </w:r>
    </w:p>
    <w:p w:rsidR="00147AA7" w:rsidRPr="00AF7FB6" w:rsidRDefault="00756A39" w:rsidP="000F7F34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</w:t>
      </w:r>
      <w:r w:rsidR="00147AA7" w:rsidRPr="00AF7FB6">
        <w:rPr>
          <w:rFonts w:ascii="Arial" w:hAnsi="Arial" w:cs="Arial"/>
        </w:rPr>
        <w:t>{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</w:t>
      </w:r>
      <w:r w:rsidRPr="00AF7FB6">
        <w:rPr>
          <w:rFonts w:ascii="Arial" w:hAnsi="Arial" w:cs="Arial"/>
        </w:rPr>
        <w:t>“TransferId”: “23244245”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“ReferenceID”:”23332”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“Status”:”pending”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“Transfer Date”:” "2015-02-01Z"               </w:t>
      </w:r>
    </w:p>
    <w:p w:rsidR="0079744A" w:rsidRPr="00AF7FB6" w:rsidRDefault="000F7F34" w:rsidP="00A1580C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</w:t>
      </w:r>
      <w:r w:rsidR="00756A39" w:rsidRPr="00AF7FB6">
        <w:rPr>
          <w:rFonts w:ascii="Arial" w:hAnsi="Arial" w:cs="Arial"/>
        </w:rPr>
        <w:t xml:space="preserve">     </w:t>
      </w:r>
      <w:r w:rsidR="00147AA7" w:rsidRPr="00AF7FB6">
        <w:rPr>
          <w:rFonts w:ascii="Arial" w:hAnsi="Arial" w:cs="Arial"/>
        </w:rPr>
        <w:t xml:space="preserve">   }</w:t>
      </w:r>
    </w:p>
    <w:p w:rsidR="00147AA7" w:rsidRPr="00AF7FB6" w:rsidRDefault="000F7F34" w:rsidP="00AF7FB6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</w:t>
      </w:r>
      <w:r w:rsidR="0079744A" w:rsidRPr="00AF7FB6">
        <w:rPr>
          <w:rFonts w:ascii="Arial" w:hAnsi="Arial" w:cs="Arial"/>
        </w:rPr>
        <w:t xml:space="preserve">    </w:t>
      </w:r>
      <w:r w:rsidR="007F1462" w:rsidRPr="00AF7FB6">
        <w:rPr>
          <w:rFonts w:ascii="Arial" w:hAnsi="Arial" w:cs="Arial"/>
        </w:rPr>
        <w:t xml:space="preserve">  </w:t>
      </w:r>
      <w:r w:rsidR="00F75079" w:rsidRPr="00AF7FB6">
        <w:rPr>
          <w:rFonts w:ascii="Arial" w:hAnsi="Arial" w:cs="Arial"/>
        </w:rPr>
        <w:t xml:space="preserve">Response </w:t>
      </w:r>
      <w:r w:rsidR="00147AA7" w:rsidRPr="00AF7FB6">
        <w:rPr>
          <w:rFonts w:ascii="Arial" w:hAnsi="Arial" w:cs="Arial"/>
        </w:rPr>
        <w:t>Code 200</w:t>
      </w:r>
      <w:r w:rsidR="00F75079" w:rsidRPr="00AF7FB6">
        <w:rPr>
          <w:rFonts w:ascii="Arial" w:hAnsi="Arial" w:cs="Arial"/>
        </w:rPr>
        <w:t xml:space="preserve"> OK</w:t>
      </w:r>
    </w:p>
    <w:p w:rsidR="0079744A" w:rsidRPr="00AF7FB6" w:rsidRDefault="00727CB9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Response code </w:t>
      </w:r>
    </w:p>
    <w:p w:rsidR="0079744A" w:rsidRPr="00AF7FB6" w:rsidRDefault="0079744A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>Error code-</w:t>
      </w:r>
      <w:r w:rsidR="00727CB9" w:rsidRPr="00AF7FB6">
        <w:rPr>
          <w:rFonts w:ascii="Arial" w:hAnsi="Arial" w:cs="Arial"/>
        </w:rPr>
        <w:t xml:space="preserve">400 </w:t>
      </w:r>
      <w:r w:rsidRPr="00AF7FB6">
        <w:rPr>
          <w:rFonts w:ascii="Arial" w:hAnsi="Arial" w:cs="Arial"/>
        </w:rPr>
        <w:t>insufficient</w:t>
      </w:r>
      <w:r w:rsidR="00727CB9" w:rsidRPr="00AF7FB6">
        <w:rPr>
          <w:rFonts w:ascii="Arial" w:hAnsi="Arial" w:cs="Arial"/>
        </w:rPr>
        <w:t xml:space="preserve"> funds</w:t>
      </w:r>
      <w:r w:rsidRPr="00AF7FB6">
        <w:rPr>
          <w:rFonts w:ascii="Arial" w:hAnsi="Arial" w:cs="Arial"/>
        </w:rPr>
        <w:t>.</w:t>
      </w:r>
    </w:p>
    <w:p w:rsidR="0079744A" w:rsidRPr="00AF7FB6" w:rsidRDefault="0079744A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>Error code-</w:t>
      </w:r>
      <w:r w:rsidR="000C4110" w:rsidRPr="00AF7FB6">
        <w:rPr>
          <w:rFonts w:ascii="Arial" w:hAnsi="Arial" w:cs="Arial"/>
        </w:rPr>
        <w:t xml:space="preserve"> 401</w:t>
      </w:r>
      <w:r w:rsidRPr="00AF7FB6">
        <w:rPr>
          <w:rFonts w:ascii="Arial" w:hAnsi="Arial" w:cs="Arial"/>
        </w:rPr>
        <w:t>-</w:t>
      </w:r>
      <w:r w:rsidR="000C4110" w:rsidRPr="00AF7FB6">
        <w:rPr>
          <w:rFonts w:ascii="Arial" w:hAnsi="Arial" w:cs="Arial"/>
        </w:rPr>
        <w:t xml:space="preserve"> Destination account not authorized for transfer</w:t>
      </w:r>
      <w:r w:rsidRPr="00AF7FB6">
        <w:rPr>
          <w:rFonts w:ascii="Arial" w:hAnsi="Arial" w:cs="Arial"/>
        </w:rPr>
        <w:t>.</w:t>
      </w:r>
    </w:p>
    <w:p w:rsidR="0079744A" w:rsidRPr="00AF7FB6" w:rsidRDefault="0079744A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Error code -403 Forbidden.</w:t>
      </w:r>
    </w:p>
    <w:p w:rsidR="00F75079" w:rsidRPr="00AF7FB6" w:rsidRDefault="00717EAC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Error code -</w:t>
      </w:r>
      <w:r w:rsidRPr="00AF7FB6">
        <w:rPr>
          <w:rFonts w:ascii="Arial" w:hAnsi="Arial" w:cs="Arial"/>
        </w:rPr>
        <w:t>404 Transfer not found</w:t>
      </w:r>
    </w:p>
    <w:p w:rsidR="007C104F" w:rsidRPr="00AF7FB6" w:rsidRDefault="00756A39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Error</w:t>
      </w:r>
      <w:r w:rsidR="00F75079" w:rsidRPr="00AF7FB6">
        <w:rPr>
          <w:rFonts w:ascii="Arial" w:hAnsi="Arial" w:cs="Arial"/>
        </w:rPr>
        <w:t xml:space="preserve"> code </w:t>
      </w:r>
      <w:r w:rsidR="0079744A" w:rsidRPr="00AF7FB6">
        <w:rPr>
          <w:rFonts w:ascii="Arial" w:hAnsi="Arial" w:cs="Arial"/>
        </w:rPr>
        <w:t>-</w:t>
      </w:r>
      <w:r w:rsidR="00F75079" w:rsidRPr="00AF7FB6">
        <w:rPr>
          <w:rFonts w:ascii="Arial" w:hAnsi="Arial" w:cs="Arial"/>
        </w:rPr>
        <w:t>501 Internal Server Error</w:t>
      </w:r>
    </w:p>
    <w:p w:rsidR="00147AA7" w:rsidRPr="00AF7FB6" w:rsidRDefault="00756A39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147AA7" w:rsidRPr="00AF7FB6">
        <w:rPr>
          <w:rFonts w:ascii="Arial" w:hAnsi="Arial" w:cs="Arial"/>
        </w:rPr>
        <w:t xml:space="preserve">All response code will have separate error message description. Can use Try\catch </w:t>
      </w:r>
      <w:r w:rsidR="00AF7FB6" w:rsidRPr="00AF7FB6">
        <w:rPr>
          <w:rFonts w:ascii="Arial" w:hAnsi="Arial" w:cs="Arial"/>
        </w:rPr>
        <w:t>for relevant</w:t>
      </w:r>
      <w:r w:rsidR="00147AA7" w:rsidRPr="00AF7FB6">
        <w:rPr>
          <w:rFonts w:ascii="Arial" w:hAnsi="Arial" w:cs="Arial"/>
        </w:rPr>
        <w:t xml:space="preserve"> error messages. Null check, Min, Max condition wherever applicable.</w:t>
      </w:r>
    </w:p>
    <w:p w:rsidR="007C104F" w:rsidRPr="00AF7FB6" w:rsidRDefault="007C104F" w:rsidP="007C104F">
      <w:pPr>
        <w:rPr>
          <w:rFonts w:ascii="Arial" w:hAnsi="Arial" w:cs="Arial"/>
        </w:rPr>
      </w:pPr>
      <w:r w:rsidRPr="00AF7FB6">
        <w:rPr>
          <w:rFonts w:ascii="Arial" w:hAnsi="Arial" w:cs="Arial"/>
          <w:b/>
        </w:rPr>
        <w:t>Logging</w:t>
      </w:r>
      <w:r w:rsidRPr="00AF7FB6">
        <w:rPr>
          <w:rFonts w:ascii="Arial" w:hAnsi="Arial" w:cs="Arial"/>
        </w:rPr>
        <w:t xml:space="preserve"> – spring boot logging can be used for every method written in business logic</w:t>
      </w:r>
    </w:p>
    <w:p w:rsidR="007C104F" w:rsidRPr="00AF7FB6" w:rsidRDefault="007C104F" w:rsidP="007C104F">
      <w:pPr>
        <w:rPr>
          <w:rFonts w:ascii="Arial" w:hAnsi="Arial" w:cs="Arial"/>
        </w:rPr>
      </w:pPr>
      <w:r w:rsidRPr="00AF7FB6">
        <w:rPr>
          <w:rFonts w:ascii="Arial" w:hAnsi="Arial" w:cs="Arial"/>
          <w:b/>
        </w:rPr>
        <w:t>Security</w:t>
      </w:r>
      <w:r w:rsidRPr="00AF7FB6">
        <w:rPr>
          <w:rFonts w:ascii="Arial" w:hAnsi="Arial" w:cs="Arial"/>
        </w:rPr>
        <w:t xml:space="preserve"> – Basic Type security with Username\Password through spring boot</w:t>
      </w:r>
    </w:p>
    <w:p w:rsidR="007C104F" w:rsidRPr="00AF7FB6" w:rsidRDefault="007C104F" w:rsidP="007C104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33333"/>
          <w:sz w:val="16"/>
          <w:szCs w:val="16"/>
        </w:rPr>
      </w:pPr>
    </w:p>
    <w:p w:rsidR="000F7F34" w:rsidRPr="00AF7FB6" w:rsidRDefault="006129B3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7FB6">
        <w:rPr>
          <w:rFonts w:ascii="Arial" w:hAnsi="Arial" w:cs="Arial"/>
          <w:b/>
        </w:rPr>
        <w:lastRenderedPageBreak/>
        <w:t xml:space="preserve">Referred </w:t>
      </w:r>
      <w:r w:rsidR="00756A39" w:rsidRPr="00AF7FB6">
        <w:rPr>
          <w:rFonts w:ascii="Arial" w:hAnsi="Arial" w:cs="Arial"/>
          <w:b/>
        </w:rPr>
        <w:t>Tables Details:</w:t>
      </w:r>
      <w:r w:rsidR="00756A39" w:rsidRPr="00AF7FB6">
        <w:rPr>
          <w:rFonts w:ascii="Arial" w:hAnsi="Arial" w:cs="Arial"/>
        </w:rPr>
        <w:t xml:space="preserve">     </w:t>
      </w:r>
    </w:p>
    <w:p w:rsidR="006129B3" w:rsidRPr="00AF7FB6" w:rsidRDefault="006129B3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9B3" w:rsidRPr="00AF7FB6" w:rsidTr="00835BE7">
        <w:tc>
          <w:tcPr>
            <w:tcW w:w="9350" w:type="dxa"/>
            <w:gridSpan w:val="3"/>
          </w:tcPr>
          <w:p w:rsidR="006129B3" w:rsidRPr="00AF7FB6" w:rsidRDefault="006129B3" w:rsidP="007F146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Transfer</w:t>
            </w:r>
          </w:p>
        </w:tc>
      </w:tr>
      <w:tr w:rsidR="006129B3" w:rsidRPr="00AF7FB6" w:rsidTr="006129B3">
        <w:tc>
          <w:tcPr>
            <w:tcW w:w="3116" w:type="dxa"/>
          </w:tcPr>
          <w:p w:rsidR="006129B3" w:rsidRPr="00AF7FB6" w:rsidRDefault="006129B3" w:rsidP="006129B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  Field</w:t>
            </w:r>
          </w:p>
        </w:tc>
        <w:tc>
          <w:tcPr>
            <w:tcW w:w="3117" w:type="dxa"/>
          </w:tcPr>
          <w:p w:rsidR="006129B3" w:rsidRPr="00AF7FB6" w:rsidRDefault="006129B3" w:rsidP="006129B3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Type</w:t>
            </w:r>
          </w:p>
        </w:tc>
        <w:tc>
          <w:tcPr>
            <w:tcW w:w="3117" w:type="dxa"/>
          </w:tcPr>
          <w:p w:rsidR="006129B3" w:rsidRPr="00AF7FB6" w:rsidRDefault="006129B3" w:rsidP="006129B3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Description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</w:t>
            </w:r>
          </w:p>
          <w:p w:rsidR="00E644D1" w:rsidRPr="00AF7FB6" w:rsidRDefault="00E644D1" w:rsidP="00E644D1">
            <w:pPr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  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TransferId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Client generated, long-term persistent identity of the transfer</w:t>
            </w: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proofErr w:type="gramStart"/>
            <w:r w:rsidRPr="00AF7FB6">
              <w:rPr>
                <w:rFonts w:ascii="Arial" w:hAnsi="Arial" w:cs="Arial"/>
              </w:rPr>
              <w:t>action</w:t>
            </w:r>
            <w:proofErr w:type="gramEnd"/>
            <w:r w:rsidRPr="00AF7FB6">
              <w:rPr>
                <w:rFonts w:ascii="Arial" w:hAnsi="Arial" w:cs="Arial"/>
              </w:rPr>
              <w:t>. This ID should be maintained and returned by institution.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</w:p>
          <w:p w:rsidR="00E644D1" w:rsidRPr="00AF7FB6" w:rsidRDefault="00E644D1" w:rsidP="00E644D1">
            <w:pPr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</w:t>
            </w:r>
            <w:r w:rsidRPr="00AF7FB6">
              <w:rPr>
                <w:rStyle w:val="SubtleEmphasis"/>
                <w:rFonts w:ascii="Arial" w:hAnsi="Arial" w:cs="Arial"/>
                <w:color w:val="auto"/>
              </w:rPr>
              <w:t xml:space="preserve"> </w:t>
            </w:r>
            <w:r w:rsidR="00AF7FB6" w:rsidRPr="00AF7FB6">
              <w:rPr>
                <w:rStyle w:val="SubtleEmphasis"/>
                <w:rFonts w:ascii="Arial" w:hAnsi="Arial" w:cs="Arial"/>
                <w:color w:val="auto"/>
              </w:rPr>
              <w:t xml:space="preserve">  </w:t>
            </w:r>
            <w:proofErr w:type="spellStart"/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From</w:t>
            </w:r>
            <w:bookmarkStart w:id="0" w:name="_GoBack"/>
            <w:bookmarkEnd w:id="0"/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AccountId</w:t>
            </w:r>
            <w:proofErr w:type="spellEnd"/>
          </w:p>
        </w:tc>
        <w:tc>
          <w:tcPr>
            <w:tcW w:w="3117" w:type="dxa"/>
          </w:tcPr>
          <w:p w:rsidR="00E644D1" w:rsidRPr="00AF7FB6" w:rsidRDefault="00E644D1" w:rsidP="00E644D1">
            <w:pPr>
              <w:pStyle w:val="NoSpacing"/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</w:pPr>
            <w:r w:rsidRPr="00AF7FB6"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  <w:t>Identifier</w:t>
            </w:r>
          </w:p>
          <w:p w:rsidR="00E644D1" w:rsidRPr="00AF7FB6" w:rsidRDefault="00E644D1" w:rsidP="00E644D1">
            <w:pPr>
              <w:pStyle w:val="NoSpacing"/>
              <w:rPr>
                <w:rStyle w:val="SubtleEmphasis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>Long-term persistent identity of the source account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</w:t>
            </w: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</w:t>
            </w:r>
            <w:r w:rsidRPr="00AF7FB6">
              <w:rPr>
                <w:rStyle w:val="SubtleEmphasis"/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ToAccountId</w:t>
            </w:r>
            <w:proofErr w:type="spellEnd"/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 xml:space="preserve"> </w:t>
            </w: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pStyle w:val="NoSpacing"/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</w:pPr>
            <w:r w:rsidRPr="00AF7FB6"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  <w:t>Identifier</w:t>
            </w:r>
          </w:p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Long-term persistent identity of the destination account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  </w:t>
            </w: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</w:t>
            </w:r>
            <w:r w:rsidRPr="00AF7FB6">
              <w:rPr>
                <w:rStyle w:val="SubtleEmphasis"/>
                <w:rFonts w:ascii="Arial" w:hAnsi="Arial" w:cs="Arial"/>
                <w:color w:val="auto"/>
              </w:rPr>
              <w:t xml:space="preserve">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Amount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Number</w:t>
            </w:r>
          </w:p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Positive amount of money to be transferred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Memo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String255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User-entered reason for transfer</w:t>
            </w:r>
          </w:p>
        </w:tc>
      </w:tr>
    </w:tbl>
    <w:p w:rsidR="006129B3" w:rsidRPr="00AF7FB6" w:rsidRDefault="006129B3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7EAC" w:rsidRPr="00AF7FB6" w:rsidRDefault="00756A39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F7FB6">
        <w:rPr>
          <w:rFonts w:ascii="Arial" w:hAnsi="Arial" w:cs="Arial"/>
        </w:rPr>
        <w:t xml:space="preserve"> </w:t>
      </w:r>
      <w:r w:rsidR="007C104F" w:rsidRPr="00AF7FB6">
        <w:rPr>
          <w:rFonts w:ascii="Arial" w:hAnsi="Arial" w:cs="Arial"/>
          <w:b/>
        </w:rPr>
        <w:t xml:space="preserve">            </w:t>
      </w:r>
    </w:p>
    <w:p w:rsidR="004F7EFB" w:rsidRPr="00AF7FB6" w:rsidRDefault="004F7EFB" w:rsidP="00E644D1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                             </w:t>
      </w:r>
      <w:r w:rsidR="007C104F" w:rsidRPr="00AF7FB6">
        <w:rPr>
          <w:rFonts w:ascii="Arial" w:hAnsi="Arial" w:cs="Arial"/>
        </w:rPr>
        <w:t xml:space="preserve">    </w:t>
      </w:r>
      <w:r w:rsidR="00717EAC" w:rsidRPr="00AF7FB6">
        <w:rPr>
          <w:rFonts w:ascii="Arial" w:hAnsi="Arial" w:cs="Arial"/>
        </w:rPr>
        <w:t xml:space="preserve">                                   </w:t>
      </w:r>
      <w:r w:rsidR="00C03444" w:rsidRPr="00AF7FB6">
        <w:rPr>
          <w:rFonts w:ascii="Arial" w:hAnsi="Arial" w:cs="Arial"/>
          <w:b/>
          <w:sz w:val="24"/>
          <w:szCs w:val="24"/>
        </w:rPr>
        <w:t xml:space="preserve"> </w:t>
      </w:r>
    </w:p>
    <w:p w:rsidR="00E644D1" w:rsidRPr="00AF7FB6" w:rsidRDefault="00520020" w:rsidP="00520020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</w:t>
      </w:r>
      <w:r w:rsidR="000F7F34" w:rsidRPr="00AF7FB6">
        <w:rPr>
          <w:rFonts w:ascii="Arial" w:hAnsi="Arial" w:cs="Arial"/>
        </w:rPr>
        <w:t xml:space="preserve">              </w:t>
      </w:r>
      <w:r w:rsidR="00D935C4" w:rsidRPr="00AF7FB6">
        <w:rPr>
          <w:rFonts w:ascii="Arial" w:hAnsi="Arial" w:cs="Arial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44D1" w:rsidRPr="00AF7FB6" w:rsidTr="00696464">
        <w:tc>
          <w:tcPr>
            <w:tcW w:w="9350" w:type="dxa"/>
            <w:gridSpan w:val="3"/>
          </w:tcPr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Transfer</w:t>
            </w:r>
            <w:r w:rsidRPr="00AF7FB6">
              <w:rPr>
                <w:rFonts w:ascii="Arial" w:hAnsi="Arial" w:cs="Arial"/>
              </w:rPr>
              <w:t xml:space="preserve"> Status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6964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  Field</w:t>
            </w:r>
          </w:p>
        </w:tc>
        <w:tc>
          <w:tcPr>
            <w:tcW w:w="3117" w:type="dxa"/>
          </w:tcPr>
          <w:p w:rsidR="00E644D1" w:rsidRPr="00AF7FB6" w:rsidRDefault="00E644D1" w:rsidP="00696464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Type</w:t>
            </w:r>
          </w:p>
        </w:tc>
        <w:tc>
          <w:tcPr>
            <w:tcW w:w="3117" w:type="dxa"/>
          </w:tcPr>
          <w:p w:rsidR="00E644D1" w:rsidRPr="00AF7FB6" w:rsidRDefault="00E644D1" w:rsidP="00696464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Description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TransferId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Client generated, long-term persistent identity of the transfer</w:t>
            </w: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proofErr w:type="gramStart"/>
            <w:r w:rsidRPr="00AF7FB6">
              <w:rPr>
                <w:rFonts w:ascii="Arial" w:hAnsi="Arial" w:cs="Arial"/>
              </w:rPr>
              <w:t>action</w:t>
            </w:r>
            <w:proofErr w:type="gramEnd"/>
            <w:r w:rsidRPr="00AF7FB6">
              <w:rPr>
                <w:rFonts w:ascii="Arial" w:hAnsi="Arial" w:cs="Arial"/>
              </w:rPr>
              <w:t>. This ID should be maintained and returned by institution.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</w:t>
            </w:r>
            <w:proofErr w:type="spellStart"/>
            <w:r w:rsidRPr="00AF7FB6">
              <w:rPr>
                <w:rFonts w:ascii="Arial" w:hAnsi="Arial" w:cs="Arial"/>
              </w:rPr>
              <w:t>ReferenceId</w:t>
            </w:r>
            <w:proofErr w:type="spellEnd"/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Long term persistent identifier for transfer attempt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Status  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proofErr w:type="spellStart"/>
            <w:r w:rsidRPr="00AF7FB6">
              <w:rPr>
                <w:rFonts w:ascii="Arial" w:hAnsi="Arial" w:cs="Arial"/>
              </w:rPr>
              <w:t>TransferStatusStatus</w:t>
            </w:r>
            <w:proofErr w:type="spellEnd"/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  <w:sz w:val="20"/>
                <w:szCs w:val="20"/>
              </w:rPr>
            </w:pPr>
            <w:r w:rsidRPr="00AF7FB6">
              <w:rPr>
                <w:rFonts w:ascii="Arial" w:hAnsi="Arial" w:cs="Arial"/>
                <w:sz w:val="20"/>
                <w:szCs w:val="20"/>
              </w:rPr>
              <w:t>SUCCESS, NOFUNDS, PENDING, FAILURE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</w:t>
            </w:r>
            <w:proofErr w:type="spellStart"/>
            <w:r w:rsidRPr="00AF7FB6">
              <w:rPr>
                <w:rFonts w:ascii="Arial" w:hAnsi="Arial" w:cs="Arial"/>
              </w:rPr>
              <w:t>TransferDate</w:t>
            </w:r>
            <w:proofErr w:type="spellEnd"/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required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Date of transfer attempt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TransferId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Client generated, long-term persistent identity of the transfer</w:t>
            </w: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proofErr w:type="gramStart"/>
            <w:r w:rsidRPr="00AF7FB6">
              <w:rPr>
                <w:rFonts w:ascii="Arial" w:hAnsi="Arial" w:cs="Arial"/>
              </w:rPr>
              <w:t>action</w:t>
            </w:r>
            <w:proofErr w:type="gramEnd"/>
            <w:r w:rsidRPr="00AF7FB6">
              <w:rPr>
                <w:rFonts w:ascii="Arial" w:hAnsi="Arial" w:cs="Arial"/>
              </w:rPr>
              <w:t>. This ID should be maintained and returned by institution.</w:t>
            </w:r>
          </w:p>
        </w:tc>
      </w:tr>
    </w:tbl>
    <w:p w:rsidR="006129B3" w:rsidRPr="00AF7FB6" w:rsidRDefault="00D935C4" w:rsidP="00520020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</w:t>
      </w:r>
    </w:p>
    <w:p w:rsidR="006129B3" w:rsidRPr="00AF7FB6" w:rsidRDefault="006129B3" w:rsidP="00612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29B3" w:rsidRPr="00AF7FB6" w:rsidRDefault="006129B3" w:rsidP="00520020">
      <w:pPr>
        <w:rPr>
          <w:rFonts w:ascii="Arial" w:hAnsi="Arial" w:cs="Arial"/>
        </w:rPr>
      </w:pPr>
    </w:p>
    <w:p w:rsidR="00AF7FB6" w:rsidRPr="00AF7FB6" w:rsidRDefault="00AF7FB6">
      <w:pPr>
        <w:rPr>
          <w:rFonts w:ascii="Arial" w:hAnsi="Arial" w:cs="Arial"/>
        </w:rPr>
      </w:pPr>
    </w:p>
    <w:sectPr w:rsidR="00AF7FB6" w:rsidRPr="00AF7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DBB" w:rsidRDefault="00832DBB" w:rsidP="00D013E6">
      <w:pPr>
        <w:spacing w:after="0" w:line="240" w:lineRule="auto"/>
      </w:pPr>
      <w:r>
        <w:separator/>
      </w:r>
    </w:p>
  </w:endnote>
  <w:endnote w:type="continuationSeparator" w:id="0">
    <w:p w:rsidR="00832DBB" w:rsidRDefault="00832DBB" w:rsidP="00D0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DBB" w:rsidRDefault="00832DBB" w:rsidP="00D013E6">
      <w:pPr>
        <w:spacing w:after="0" w:line="240" w:lineRule="auto"/>
      </w:pPr>
      <w:r>
        <w:separator/>
      </w:r>
    </w:p>
  </w:footnote>
  <w:footnote w:type="continuationSeparator" w:id="0">
    <w:p w:rsidR="00832DBB" w:rsidRDefault="00832DBB" w:rsidP="00D0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71"/>
    <w:rsid w:val="000451AF"/>
    <w:rsid w:val="00070F48"/>
    <w:rsid w:val="000C4110"/>
    <w:rsid w:val="000F7F34"/>
    <w:rsid w:val="00121728"/>
    <w:rsid w:val="00121890"/>
    <w:rsid w:val="00130556"/>
    <w:rsid w:val="001352E9"/>
    <w:rsid w:val="00147AA7"/>
    <w:rsid w:val="001C3EA2"/>
    <w:rsid w:val="001D32FB"/>
    <w:rsid w:val="00263F53"/>
    <w:rsid w:val="00266DEF"/>
    <w:rsid w:val="00285741"/>
    <w:rsid w:val="002C1D76"/>
    <w:rsid w:val="00310E9A"/>
    <w:rsid w:val="0034214A"/>
    <w:rsid w:val="00356571"/>
    <w:rsid w:val="003C6B0B"/>
    <w:rsid w:val="00415E60"/>
    <w:rsid w:val="00471BAC"/>
    <w:rsid w:val="004808CA"/>
    <w:rsid w:val="0048536E"/>
    <w:rsid w:val="00490F16"/>
    <w:rsid w:val="004F7EFB"/>
    <w:rsid w:val="00520020"/>
    <w:rsid w:val="00575413"/>
    <w:rsid w:val="00590447"/>
    <w:rsid w:val="005B1044"/>
    <w:rsid w:val="005C249A"/>
    <w:rsid w:val="005C2DE5"/>
    <w:rsid w:val="005C4EE8"/>
    <w:rsid w:val="005D62DC"/>
    <w:rsid w:val="00605110"/>
    <w:rsid w:val="006129B3"/>
    <w:rsid w:val="006A7FE0"/>
    <w:rsid w:val="006C7A5D"/>
    <w:rsid w:val="006F0552"/>
    <w:rsid w:val="006F461B"/>
    <w:rsid w:val="00717EAC"/>
    <w:rsid w:val="00727CB9"/>
    <w:rsid w:val="00735D85"/>
    <w:rsid w:val="00753AFD"/>
    <w:rsid w:val="00756A39"/>
    <w:rsid w:val="00762D0F"/>
    <w:rsid w:val="00781F37"/>
    <w:rsid w:val="0079744A"/>
    <w:rsid w:val="007B7E29"/>
    <w:rsid w:val="007C104F"/>
    <w:rsid w:val="007F1462"/>
    <w:rsid w:val="0080098A"/>
    <w:rsid w:val="00832DBB"/>
    <w:rsid w:val="00854FA2"/>
    <w:rsid w:val="00910B6B"/>
    <w:rsid w:val="009A2014"/>
    <w:rsid w:val="009B4D8B"/>
    <w:rsid w:val="009D0B9A"/>
    <w:rsid w:val="009D60C8"/>
    <w:rsid w:val="009E599B"/>
    <w:rsid w:val="00A1580C"/>
    <w:rsid w:val="00A7239B"/>
    <w:rsid w:val="00A7393B"/>
    <w:rsid w:val="00AE484E"/>
    <w:rsid w:val="00AF7FB6"/>
    <w:rsid w:val="00B216DD"/>
    <w:rsid w:val="00B85CE9"/>
    <w:rsid w:val="00B90F79"/>
    <w:rsid w:val="00BC4F9A"/>
    <w:rsid w:val="00BF7323"/>
    <w:rsid w:val="00C02E72"/>
    <w:rsid w:val="00C03444"/>
    <w:rsid w:val="00C45882"/>
    <w:rsid w:val="00C47C75"/>
    <w:rsid w:val="00C47EB4"/>
    <w:rsid w:val="00C67C58"/>
    <w:rsid w:val="00CF0725"/>
    <w:rsid w:val="00D013E6"/>
    <w:rsid w:val="00D205A3"/>
    <w:rsid w:val="00D27A43"/>
    <w:rsid w:val="00D32E10"/>
    <w:rsid w:val="00D82507"/>
    <w:rsid w:val="00D935C4"/>
    <w:rsid w:val="00E41F07"/>
    <w:rsid w:val="00E54FD2"/>
    <w:rsid w:val="00E644D1"/>
    <w:rsid w:val="00EF1A1B"/>
    <w:rsid w:val="00F10D81"/>
    <w:rsid w:val="00F32AF9"/>
    <w:rsid w:val="00F75079"/>
    <w:rsid w:val="00FA3C50"/>
    <w:rsid w:val="00FB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81D31-74BD-4767-B644-49F03B18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F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421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1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4214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218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2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F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5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32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E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E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2A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3E6"/>
  </w:style>
  <w:style w:type="paragraph" w:styleId="Footer">
    <w:name w:val="footer"/>
    <w:basedOn w:val="Normal"/>
    <w:link w:val="FooterChar"/>
    <w:uiPriority w:val="99"/>
    <w:unhideWhenUsed/>
    <w:rsid w:val="00D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Kinikar, Rajitha</dc:creator>
  <cp:keywords/>
  <dc:description/>
  <cp:lastModifiedBy>Kinikar, Rajitha</cp:lastModifiedBy>
  <cp:revision>80</cp:revision>
  <dcterms:created xsi:type="dcterms:W3CDTF">2018-09-19T10:15:00Z</dcterms:created>
  <dcterms:modified xsi:type="dcterms:W3CDTF">2018-09-20T11:57:00Z</dcterms:modified>
</cp:coreProperties>
</file>