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CC70" w14:textId="77777777" w:rsidR="00F475B1" w:rsidRDefault="00F475B1"/>
    <w:p w14:paraId="2AE6D635" w14:textId="77777777" w:rsidR="00F475B1" w:rsidRDefault="00F475B1"/>
    <w:p w14:paraId="74B469D8" w14:textId="77777777" w:rsidR="00F475B1" w:rsidRDefault="00F475B1"/>
    <w:p w14:paraId="484D8552" w14:textId="77777777" w:rsidR="00F475B1" w:rsidRDefault="00F475B1"/>
    <w:p w14:paraId="61006C62" w14:textId="77777777" w:rsidR="00F475B1" w:rsidRDefault="00F475B1"/>
    <w:p w14:paraId="684AE462" w14:textId="77777777" w:rsidR="00F475B1" w:rsidRDefault="00F475B1"/>
    <w:p w14:paraId="1C287C50" w14:textId="77777777" w:rsidR="00F475B1" w:rsidRDefault="005024B7">
      <w:pPr>
        <w:jc w:val="center"/>
      </w:pPr>
      <w:r>
        <w:rPr>
          <w:b/>
          <w:color w:val="F7941D"/>
          <w:sz w:val="20"/>
        </w:rPr>
        <w:t>TECHNICAL REPORT</w:t>
      </w:r>
    </w:p>
    <w:p w14:paraId="5835D470" w14:textId="77777777" w:rsidR="00F475B1" w:rsidRDefault="005024B7">
      <w:pPr>
        <w:jc w:val="center"/>
      </w:pPr>
      <w:r>
        <w:rPr>
          <w:b/>
          <w:color w:val="083F5E"/>
          <w:sz w:val="64"/>
        </w:rPr>
        <w:t>[Report Title]</w:t>
      </w:r>
    </w:p>
    <w:p w14:paraId="2423C28D" w14:textId="77777777" w:rsidR="00F475B1" w:rsidRDefault="005024B7">
      <w:pPr>
        <w:jc w:val="center"/>
      </w:pPr>
      <w:r>
        <w:rPr>
          <w:color w:val="94A3B8"/>
          <w:sz w:val="28"/>
        </w:rPr>
        <w:t>[Subtitle or description of the report]</w:t>
      </w:r>
    </w:p>
    <w:p w14:paraId="0AEB6A5A" w14:textId="77777777" w:rsidR="00F475B1" w:rsidRDefault="00F475B1"/>
    <w:p w14:paraId="045BAAFB" w14:textId="77777777" w:rsidR="00F475B1" w:rsidRDefault="00F475B1"/>
    <w:p w14:paraId="4BBB2012" w14:textId="77777777" w:rsidR="00F475B1" w:rsidRDefault="00F475B1"/>
    <w:p w14:paraId="64CA37EA" w14:textId="77777777" w:rsidR="00F475B1" w:rsidRDefault="00F475B1"/>
    <w:p w14:paraId="3CD002FF" w14:textId="77777777" w:rsidR="00F475B1" w:rsidRDefault="005024B7">
      <w:pPr>
        <w:pBdr>
          <w:bottom w:val="single" w:sz="4" w:space="4" w:color="E2E8F0"/>
        </w:pBdr>
        <w:jc w:val="center"/>
      </w:pPr>
      <w:r>
        <w:rPr>
          <w:color w:val="94A3B8"/>
          <w:sz w:val="20"/>
        </w:rPr>
        <w:t>[Month Year]  •  Confidential  •  Version [X.X]</w:t>
      </w:r>
    </w:p>
    <w:p w14:paraId="130FB533" w14:textId="77777777" w:rsidR="00F475B1" w:rsidRDefault="005024B7">
      <w:r>
        <w:br w:type="page"/>
      </w:r>
    </w:p>
    <w:p w14:paraId="5CA720B8" w14:textId="77777777" w:rsidR="00F475B1" w:rsidRDefault="005024B7">
      <w:r>
        <w:rPr>
          <w:b/>
          <w:color w:val="F7941D"/>
          <w:sz w:val="20"/>
        </w:rPr>
        <w:lastRenderedPageBreak/>
        <w:t>SECTION 01</w:t>
      </w:r>
    </w:p>
    <w:p w14:paraId="129F1FB8" w14:textId="77777777" w:rsidR="00F475B1" w:rsidRDefault="005024B7">
      <w:pPr>
        <w:pStyle w:val="Heading1"/>
      </w:pPr>
      <w:r>
        <w:t>[Section Title]</w:t>
      </w:r>
    </w:p>
    <w:p w14:paraId="7D908665" w14:textId="77777777" w:rsidR="00F475B1" w:rsidRDefault="005024B7">
      <w:r>
        <w:t>[Introductory paragraph text goes here. Replace this placeholder with your content. The font, sizing, and spacing are pre-configured to match the BioViL Corporate Identity.]</w:t>
      </w:r>
    </w:p>
    <w:p w14:paraId="2C80C582" w14:textId="77777777" w:rsidR="00F475B1" w:rsidRDefault="005024B7">
      <w:pPr>
        <w:pStyle w:val="Heading2"/>
      </w:pPr>
      <w:r>
        <w:t>Key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F475B1" w14:paraId="5494A299" w14:textId="77777777">
        <w:trPr>
          <w:jc w:val="center"/>
        </w:trPr>
        <w:tc>
          <w:tcPr>
            <w:tcW w:w="2339" w:type="dxa"/>
            <w:shd w:val="clear" w:color="auto" w:fill="083F5E"/>
          </w:tcPr>
          <w:p w14:paraId="6325C698" w14:textId="77777777" w:rsidR="00F475B1" w:rsidRDefault="005024B7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339" w:type="dxa"/>
            <w:shd w:val="clear" w:color="auto" w:fill="083F5E"/>
          </w:tcPr>
          <w:p w14:paraId="3B40A22A" w14:textId="77777777" w:rsidR="00F475B1" w:rsidRDefault="005024B7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339" w:type="dxa"/>
            <w:shd w:val="clear" w:color="auto" w:fill="083F5E"/>
          </w:tcPr>
          <w:p w14:paraId="399A0325" w14:textId="77777777" w:rsidR="00F475B1" w:rsidRDefault="005024B7"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2339" w:type="dxa"/>
            <w:shd w:val="clear" w:color="auto" w:fill="083F5E"/>
          </w:tcPr>
          <w:p w14:paraId="64776CC5" w14:textId="77777777" w:rsidR="00F475B1" w:rsidRDefault="005024B7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F475B1" w14:paraId="7C194B4D" w14:textId="77777777">
        <w:trPr>
          <w:jc w:val="center"/>
        </w:trPr>
        <w:tc>
          <w:tcPr>
            <w:tcW w:w="2339" w:type="dxa"/>
          </w:tcPr>
          <w:p w14:paraId="652EAA09" w14:textId="77777777" w:rsidR="00F475B1" w:rsidRDefault="005024B7">
            <w:r>
              <w:rPr>
                <w:sz w:val="20"/>
              </w:rPr>
              <w:t>CO₂e Avoided</w:t>
            </w:r>
          </w:p>
        </w:tc>
        <w:tc>
          <w:tcPr>
            <w:tcW w:w="2339" w:type="dxa"/>
          </w:tcPr>
          <w:p w14:paraId="4A3E0F09" w14:textId="77777777" w:rsidR="00F475B1" w:rsidRDefault="005024B7">
            <w:r>
              <w:rPr>
                <w:sz w:val="20"/>
              </w:rPr>
              <w:t>438.1</w:t>
            </w:r>
          </w:p>
        </w:tc>
        <w:tc>
          <w:tcPr>
            <w:tcW w:w="2339" w:type="dxa"/>
          </w:tcPr>
          <w:p w14:paraId="49D39819" w14:textId="77777777" w:rsidR="00F475B1" w:rsidRDefault="005024B7">
            <w:r>
              <w:rPr>
                <w:sz w:val="20"/>
              </w:rPr>
              <w:t>kg/month</w:t>
            </w:r>
          </w:p>
        </w:tc>
        <w:tc>
          <w:tcPr>
            <w:tcW w:w="2339" w:type="dxa"/>
          </w:tcPr>
          <w:p w14:paraId="557ECA07" w14:textId="77777777" w:rsidR="00F475B1" w:rsidRDefault="005024B7"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On Track</w:t>
            </w:r>
          </w:p>
        </w:tc>
      </w:tr>
      <w:tr w:rsidR="00F475B1" w14:paraId="5FAEDB2D" w14:textId="77777777">
        <w:trPr>
          <w:jc w:val="center"/>
        </w:trPr>
        <w:tc>
          <w:tcPr>
            <w:tcW w:w="2339" w:type="dxa"/>
          </w:tcPr>
          <w:p w14:paraId="716AC43A" w14:textId="77777777" w:rsidR="00F475B1" w:rsidRDefault="005024B7">
            <w:r>
              <w:rPr>
                <w:sz w:val="20"/>
              </w:rPr>
              <w:t>Waste Diverted</w:t>
            </w:r>
          </w:p>
        </w:tc>
        <w:tc>
          <w:tcPr>
            <w:tcW w:w="2339" w:type="dxa"/>
          </w:tcPr>
          <w:p w14:paraId="27F6DDA2" w14:textId="77777777" w:rsidR="00F475B1" w:rsidRDefault="005024B7">
            <w:r>
              <w:rPr>
                <w:sz w:val="20"/>
              </w:rPr>
              <w:t>600</w:t>
            </w:r>
          </w:p>
        </w:tc>
        <w:tc>
          <w:tcPr>
            <w:tcW w:w="2339" w:type="dxa"/>
          </w:tcPr>
          <w:p w14:paraId="44A14D5E" w14:textId="77777777" w:rsidR="00F475B1" w:rsidRDefault="005024B7">
            <w:r>
              <w:rPr>
                <w:sz w:val="20"/>
              </w:rPr>
              <w:t>kg/month</w:t>
            </w:r>
          </w:p>
        </w:tc>
        <w:tc>
          <w:tcPr>
            <w:tcW w:w="2339" w:type="dxa"/>
          </w:tcPr>
          <w:p w14:paraId="7B21EDDB" w14:textId="77777777" w:rsidR="00F475B1" w:rsidRDefault="005024B7"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On Track</w:t>
            </w:r>
          </w:p>
        </w:tc>
      </w:tr>
      <w:tr w:rsidR="00F475B1" w14:paraId="2DC9DA3C" w14:textId="77777777">
        <w:trPr>
          <w:jc w:val="center"/>
        </w:trPr>
        <w:tc>
          <w:tcPr>
            <w:tcW w:w="2339" w:type="dxa"/>
          </w:tcPr>
          <w:p w14:paraId="521B277C" w14:textId="77777777" w:rsidR="00F475B1" w:rsidRDefault="005024B7">
            <w:r>
              <w:rPr>
                <w:sz w:val="20"/>
              </w:rPr>
              <w:t>Biogas Produced</w:t>
            </w:r>
          </w:p>
        </w:tc>
        <w:tc>
          <w:tcPr>
            <w:tcW w:w="2339" w:type="dxa"/>
          </w:tcPr>
          <w:p w14:paraId="76C6AD97" w14:textId="77777777" w:rsidR="00F475B1" w:rsidRDefault="005024B7">
            <w:r>
              <w:rPr>
                <w:sz w:val="20"/>
              </w:rPr>
              <w:t>~20</w:t>
            </w:r>
          </w:p>
        </w:tc>
        <w:tc>
          <w:tcPr>
            <w:tcW w:w="2339" w:type="dxa"/>
          </w:tcPr>
          <w:p w14:paraId="3EFE6920" w14:textId="77777777" w:rsidR="00F475B1" w:rsidRDefault="005024B7">
            <w:r>
              <w:rPr>
                <w:sz w:val="20"/>
              </w:rPr>
              <w:t>m³/month</w:t>
            </w:r>
          </w:p>
        </w:tc>
        <w:tc>
          <w:tcPr>
            <w:tcW w:w="2339" w:type="dxa"/>
          </w:tcPr>
          <w:p w14:paraId="4113C06D" w14:textId="77777777" w:rsidR="00F475B1" w:rsidRDefault="005024B7"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On Track</w:t>
            </w:r>
          </w:p>
        </w:tc>
      </w:tr>
    </w:tbl>
    <w:p w14:paraId="33C5F1F6" w14:textId="77777777" w:rsidR="00F475B1" w:rsidRDefault="00F475B1"/>
    <w:p w14:paraId="4BE02CC1" w14:textId="77777777" w:rsidR="00F475B1" w:rsidRDefault="005024B7">
      <w:r>
        <w:rPr>
          <w:b/>
          <w:color w:val="10B981"/>
          <w:sz w:val="18"/>
        </w:rPr>
        <w:t>▎ KEY INSIGHT</w:t>
      </w:r>
    </w:p>
    <w:p w14:paraId="7221BF67" w14:textId="77777777" w:rsidR="00F475B1" w:rsidRDefault="005024B7">
      <w:r>
        <w:rPr>
          <w:i/>
          <w:sz w:val="20"/>
        </w:rPr>
        <w:t>[Place important callouts, formulae, or key data points here. This styled block draws attention to critical information.]</w:t>
      </w:r>
    </w:p>
    <w:p w14:paraId="13B8C3B6" w14:textId="77777777" w:rsidR="00F475B1" w:rsidRDefault="005024B7">
      <w:r>
        <w:br w:type="page"/>
      </w:r>
    </w:p>
    <w:p w14:paraId="3238E92C" w14:textId="77777777" w:rsidR="00F475B1" w:rsidRDefault="005024B7">
      <w:r>
        <w:rPr>
          <w:b/>
          <w:color w:val="F7941D"/>
          <w:sz w:val="20"/>
        </w:rPr>
        <w:lastRenderedPageBreak/>
        <w:t>SECTION 02</w:t>
      </w:r>
    </w:p>
    <w:p w14:paraId="4C55FE79" w14:textId="77777777" w:rsidR="00F475B1" w:rsidRDefault="005024B7">
      <w:pPr>
        <w:pStyle w:val="Heading1"/>
      </w:pPr>
      <w:r>
        <w:t>[Next Section Title]</w:t>
      </w:r>
    </w:p>
    <w:p w14:paraId="1A10385C" w14:textId="77777777" w:rsidR="00F475B1" w:rsidRDefault="005024B7">
      <w:r>
        <w:t>[Continue your report content here. Insert figures, tables, and charts as needed. All styling will inherit the BioViL CI automatically.]</w:t>
      </w:r>
    </w:p>
    <w:p w14:paraId="7B4ED113" w14:textId="77777777" w:rsidR="00F475B1" w:rsidRDefault="005024B7">
      <w:pPr>
        <w:pStyle w:val="Heading2"/>
      </w:pPr>
      <w:r>
        <w:t>[Subsection]</w:t>
      </w:r>
    </w:p>
    <w:p w14:paraId="19B7B3D3" w14:textId="77777777" w:rsidR="00F475B1" w:rsidRDefault="005024B7">
      <w:r>
        <w:t>[Subsection content with supporting data and analysis.]</w:t>
      </w:r>
    </w:p>
    <w:p w14:paraId="377A6B1D" w14:textId="77777777" w:rsidR="00F475B1" w:rsidRDefault="005024B7">
      <w:pPr>
        <w:pStyle w:val="Heading3"/>
      </w:pPr>
      <w:r>
        <w:t>[Sub-subsection]</w:t>
      </w:r>
    </w:p>
    <w:p w14:paraId="6E6BF99F" w14:textId="77777777" w:rsidR="00F475B1" w:rsidRDefault="005024B7">
      <w:r>
        <w:t>[Detailed technical explanation or methodology notes.]</w:t>
      </w:r>
    </w:p>
    <w:p w14:paraId="3F542A8B" w14:textId="77777777" w:rsidR="00F475B1" w:rsidRDefault="005024B7">
      <w:r>
        <w:br w:type="page"/>
      </w:r>
    </w:p>
    <w:p w14:paraId="1AF0F1FC" w14:textId="77777777" w:rsidR="00F475B1" w:rsidRDefault="005024B7">
      <w:r>
        <w:rPr>
          <w:b/>
          <w:color w:val="F7941D"/>
          <w:sz w:val="20"/>
        </w:rPr>
        <w:lastRenderedPageBreak/>
        <w:t>REFERENCES</w:t>
      </w:r>
    </w:p>
    <w:p w14:paraId="28802212" w14:textId="77777777" w:rsidR="00F475B1" w:rsidRDefault="005024B7">
      <w:pPr>
        <w:pStyle w:val="Heading1"/>
      </w:pPr>
      <w:r>
        <w:t>Source Documents &amp; Literature</w:t>
      </w:r>
    </w:p>
    <w:p w14:paraId="56A7D7FE" w14:textId="77777777" w:rsidR="00F475B1" w:rsidRDefault="005024B7">
      <w:r>
        <w:rPr>
          <w:color w:val="94A3B8"/>
          <w:sz w:val="19"/>
        </w:rPr>
        <w:t>[1]  Author, A. (Year). Title of document. Publisher/Source.</w:t>
      </w:r>
    </w:p>
    <w:p w14:paraId="001601BF" w14:textId="77777777" w:rsidR="00F475B1" w:rsidRDefault="005024B7">
      <w:r>
        <w:rPr>
          <w:color w:val="94A3B8"/>
          <w:sz w:val="19"/>
        </w:rPr>
        <w:t>[2]  Author, B. (Year). Title of second reference. Journal Name, Volume(Issue), Pages.</w:t>
      </w:r>
    </w:p>
    <w:p w14:paraId="674DA106" w14:textId="77777777" w:rsidR="00F475B1" w:rsidRDefault="005024B7">
      <w:r>
        <w:rPr>
          <w:color w:val="94A3B8"/>
          <w:sz w:val="19"/>
        </w:rPr>
        <w:t>[3]  Organization. (Year). Title of report. URL or DOI.</w:t>
      </w:r>
    </w:p>
    <w:sectPr w:rsidR="00F475B1" w:rsidSect="00034616">
      <w:headerReference w:type="default" r:id="rId8"/>
      <w:footerReference w:type="default" r:id="rId9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726B" w14:textId="77777777" w:rsidR="005024B7" w:rsidRDefault="005024B7">
      <w:pPr>
        <w:spacing w:after="0" w:line="240" w:lineRule="auto"/>
      </w:pPr>
      <w:r>
        <w:separator/>
      </w:r>
    </w:p>
  </w:endnote>
  <w:endnote w:type="continuationSeparator" w:id="0">
    <w:p w14:paraId="1298F113" w14:textId="77777777" w:rsidR="005024B7" w:rsidRDefault="00502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2C86" w14:textId="77777777" w:rsidR="00F475B1" w:rsidRDefault="00F475B1">
    <w:pPr>
      <w:pStyle w:val="Foo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F475B1" w14:paraId="5C1BC5A4" w14:textId="77777777">
      <w:trPr>
        <w:jc w:val="center"/>
      </w:trPr>
      <w:tc>
        <w:tcPr>
          <w:tcW w:w="4680" w:type="dxa"/>
        </w:tcPr>
        <w:p w14:paraId="6181CA13" w14:textId="77777777" w:rsidR="00F475B1" w:rsidRDefault="005024B7">
          <w:r>
            <w:rPr>
              <w:color w:val="94A3B8"/>
              <w:sz w:val="16"/>
            </w:rPr>
            <w:t>BioViL Energy — Confidential</w:t>
          </w:r>
        </w:p>
      </w:tc>
      <w:tc>
        <w:tcPr>
          <w:tcW w:w="4680" w:type="dxa"/>
        </w:tcPr>
        <w:p w14:paraId="4B3219FC" w14:textId="2944A688" w:rsidR="00F475B1" w:rsidRDefault="005024B7">
          <w:pPr>
            <w:jc w:val="right"/>
          </w:pPr>
          <w:r>
            <w:rPr>
              <w:color w:val="94A3B8"/>
              <w:sz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 w:rsidR="00DF6024">
            <w:fldChar w:fldCharType="separate"/>
          </w:r>
          <w:r w:rsidR="00DF6024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5D61E" w14:textId="77777777" w:rsidR="005024B7" w:rsidRDefault="005024B7">
      <w:pPr>
        <w:spacing w:after="0" w:line="240" w:lineRule="auto"/>
      </w:pPr>
      <w:r>
        <w:separator/>
      </w:r>
    </w:p>
  </w:footnote>
  <w:footnote w:type="continuationSeparator" w:id="0">
    <w:p w14:paraId="59FAB893" w14:textId="77777777" w:rsidR="005024B7" w:rsidRDefault="00502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26B63" w14:textId="77777777" w:rsidR="00F475B1" w:rsidRDefault="00F475B1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4320"/>
    </w:tblGrid>
    <w:tr w:rsidR="00F475B1" w14:paraId="43DF2450" w14:textId="77777777">
      <w:trPr>
        <w:jc w:val="center"/>
      </w:trPr>
      <w:tc>
        <w:tcPr>
          <w:tcW w:w="5040" w:type="dxa"/>
        </w:tcPr>
        <w:p w14:paraId="566E9E17" w14:textId="77777777" w:rsidR="00F475B1" w:rsidRDefault="005024B7">
          <w:r>
            <w:rPr>
              <w:b/>
              <w:color w:val="083F5E"/>
              <w:sz w:val="20"/>
            </w:rPr>
            <w:t>BioViL Energy</w:t>
          </w:r>
        </w:p>
      </w:tc>
      <w:tc>
        <w:tcPr>
          <w:tcW w:w="4320" w:type="dxa"/>
        </w:tcPr>
        <w:p w14:paraId="6CB3AC1F" w14:textId="77777777" w:rsidR="00F475B1" w:rsidRDefault="005024B7">
          <w:pPr>
            <w:jc w:val="right"/>
          </w:pPr>
          <w:r>
            <w:rPr>
              <w:b/>
              <w:color w:val="F7941D"/>
              <w:sz w:val="18"/>
            </w:rPr>
            <w:t>[DOCUMENT TYPE]</w:t>
          </w:r>
        </w:p>
      </w:tc>
    </w:tr>
  </w:tbl>
  <w:p w14:paraId="6280DF10" w14:textId="77777777" w:rsidR="00F475B1" w:rsidRDefault="00F475B1">
    <w:pPr>
      <w:pBdr>
        <w:bottom w:val="single" w:sz="12" w:space="4" w:color="083F5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642852">
    <w:abstractNumId w:val="8"/>
  </w:num>
  <w:num w:numId="2" w16cid:durableId="901405435">
    <w:abstractNumId w:val="6"/>
  </w:num>
  <w:num w:numId="3" w16cid:durableId="1631790490">
    <w:abstractNumId w:val="5"/>
  </w:num>
  <w:num w:numId="4" w16cid:durableId="276454823">
    <w:abstractNumId w:val="4"/>
  </w:num>
  <w:num w:numId="5" w16cid:durableId="2057703797">
    <w:abstractNumId w:val="7"/>
  </w:num>
  <w:num w:numId="6" w16cid:durableId="900361237">
    <w:abstractNumId w:val="3"/>
  </w:num>
  <w:num w:numId="7" w16cid:durableId="1039936036">
    <w:abstractNumId w:val="2"/>
  </w:num>
  <w:num w:numId="8" w16cid:durableId="873033901">
    <w:abstractNumId w:val="1"/>
  </w:num>
  <w:num w:numId="9" w16cid:durableId="168528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65B"/>
    <w:rsid w:val="00326F90"/>
    <w:rsid w:val="005024B7"/>
    <w:rsid w:val="00AA1D8D"/>
    <w:rsid w:val="00B47730"/>
    <w:rsid w:val="00CB0664"/>
    <w:rsid w:val="00DF6024"/>
    <w:rsid w:val="00F47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E15FD6-9121-B846-A8C0-0A2D1046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83F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83F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83F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</Words>
  <Characters>994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Sharma</cp:lastModifiedBy>
  <cp:revision>2</cp:revision>
  <dcterms:created xsi:type="dcterms:W3CDTF">2013-12-23T23:15:00Z</dcterms:created>
  <dcterms:modified xsi:type="dcterms:W3CDTF">2026-03-27T15:59:00Z</dcterms:modified>
  <cp:category/>
</cp:coreProperties>
</file>