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74278" w14:textId="77777777" w:rsidR="00A6050B" w:rsidRPr="00A6050B" w:rsidRDefault="00A6050B" w:rsidP="00A6050B">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A6050B">
        <w:rPr>
          <w:rFonts w:ascii="raleway" w:eastAsia="Times New Roman" w:hAnsi="raleway" w:cs="Times New Roman"/>
          <w:b/>
          <w:bCs/>
          <w:color w:val="333333"/>
          <w:sz w:val="44"/>
          <w:szCs w:val="44"/>
          <w:lang w:eastAsia="en-IN"/>
        </w:rPr>
        <w:t>1. Introduction</w:t>
      </w:r>
    </w:p>
    <w:p w14:paraId="482DD74D"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JPA Relationships can be either unidirectional or bidirectional. It simply means we can model them as an attribute on exactly one of the associated entities or both.</w:t>
      </w:r>
    </w:p>
    <w:p w14:paraId="21A9796B"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Defining the direction of the relationship between entities has no impact on the database mapping. It only defines the directions in which we use that relationship in our domain model.</w:t>
      </w:r>
    </w:p>
    <w:p w14:paraId="7DA3CC8B"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For a bidirectional relationship, we usually define:</w:t>
      </w:r>
    </w:p>
    <w:p w14:paraId="0FEAE610" w14:textId="77777777" w:rsidR="00A6050B" w:rsidRPr="00A6050B" w:rsidRDefault="00A6050B" w:rsidP="00A6050B">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the owning side</w:t>
      </w:r>
    </w:p>
    <w:p w14:paraId="4188A723" w14:textId="77777777" w:rsidR="00A6050B" w:rsidRPr="00A6050B" w:rsidRDefault="00A6050B" w:rsidP="00A6050B">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inverse or the referencing side</w:t>
      </w:r>
    </w:p>
    <w:p w14:paraId="3280D3D0"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The </w:t>
      </w:r>
      <w:hyperlink r:id="rId5" w:history="1">
        <w:r w:rsidRPr="00A6050B">
          <w:rPr>
            <w:rFonts w:ascii="raleway" w:eastAsia="Times New Roman" w:hAnsi="raleway" w:cs="Times New Roman"/>
            <w:i/>
            <w:iCs/>
            <w:color w:val="63B175"/>
            <w:sz w:val="27"/>
            <w:szCs w:val="27"/>
            <w:lang w:eastAsia="en-IN"/>
          </w:rPr>
          <w:t>@</w:t>
        </w:r>
        <w:proofErr w:type="spellStart"/>
        <w:r w:rsidRPr="00A6050B">
          <w:rPr>
            <w:rFonts w:ascii="raleway" w:eastAsia="Times New Roman" w:hAnsi="raleway" w:cs="Times New Roman"/>
            <w:i/>
            <w:iCs/>
            <w:color w:val="63B175"/>
            <w:sz w:val="27"/>
            <w:szCs w:val="27"/>
            <w:lang w:eastAsia="en-IN"/>
          </w:rPr>
          <w:t>JoinColumn</w:t>
        </w:r>
        <w:proofErr w:type="spellEnd"/>
      </w:hyperlink>
      <w:r w:rsidRPr="00A6050B">
        <w:rPr>
          <w:rFonts w:ascii="raleway" w:eastAsia="Times New Roman" w:hAnsi="raleway" w:cs="Times New Roman"/>
          <w:color w:val="333333"/>
          <w:sz w:val="27"/>
          <w:szCs w:val="27"/>
          <w:lang w:eastAsia="en-IN"/>
        </w:rPr>
        <w:t> annotation helps us specify the column we’ll use for joining an entity association or element collection. On the other hand, the </w:t>
      </w:r>
      <w:proofErr w:type="spellStart"/>
      <w:r w:rsidRPr="00A6050B">
        <w:rPr>
          <w:rFonts w:ascii="raleway" w:eastAsia="Times New Roman" w:hAnsi="raleway" w:cs="Times New Roman"/>
          <w:i/>
          <w:iCs/>
          <w:color w:val="333333"/>
          <w:sz w:val="27"/>
          <w:szCs w:val="27"/>
          <w:lang w:eastAsia="en-IN"/>
        </w:rPr>
        <w:t>mappedBy</w:t>
      </w:r>
      <w:proofErr w:type="spellEnd"/>
      <w:r w:rsidRPr="00A6050B">
        <w:rPr>
          <w:rFonts w:ascii="raleway" w:eastAsia="Times New Roman" w:hAnsi="raleway" w:cs="Times New Roman"/>
          <w:color w:val="333333"/>
          <w:sz w:val="27"/>
          <w:szCs w:val="27"/>
          <w:lang w:eastAsia="en-IN"/>
        </w:rPr>
        <w:t> attribute is used to define the referencing side (non-owning side) of the relationship.</w:t>
      </w:r>
    </w:p>
    <w:p w14:paraId="134AB432"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In this quick tutorial, we’ll look at </w:t>
      </w:r>
      <w:r w:rsidRPr="00A6050B">
        <w:rPr>
          <w:rFonts w:ascii="raleway" w:eastAsia="Times New Roman" w:hAnsi="raleway" w:cs="Times New Roman"/>
          <w:b/>
          <w:bCs/>
          <w:color w:val="333333"/>
          <w:sz w:val="27"/>
          <w:szCs w:val="27"/>
          <w:lang w:eastAsia="en-IN"/>
        </w:rPr>
        <w:t>the difference between </w:t>
      </w:r>
      <w:r w:rsidRPr="00A6050B">
        <w:rPr>
          <w:rFonts w:ascii="raleway" w:eastAsia="Times New Roman" w:hAnsi="raleway" w:cs="Times New Roman"/>
          <w:b/>
          <w:bCs/>
          <w:i/>
          <w:iCs/>
          <w:color w:val="333333"/>
          <w:sz w:val="27"/>
          <w:szCs w:val="27"/>
          <w:lang w:eastAsia="en-IN"/>
        </w:rPr>
        <w:t>@</w:t>
      </w:r>
      <w:proofErr w:type="spellStart"/>
      <w:r w:rsidRPr="00A6050B">
        <w:rPr>
          <w:rFonts w:ascii="raleway" w:eastAsia="Times New Roman" w:hAnsi="raleway" w:cs="Times New Roman"/>
          <w:b/>
          <w:bCs/>
          <w:i/>
          <w:iCs/>
          <w:color w:val="333333"/>
          <w:sz w:val="27"/>
          <w:szCs w:val="27"/>
          <w:lang w:eastAsia="en-IN"/>
        </w:rPr>
        <w:t>JoinColumn</w:t>
      </w:r>
      <w:proofErr w:type="spellEnd"/>
      <w:r w:rsidRPr="00A6050B">
        <w:rPr>
          <w:rFonts w:ascii="raleway" w:eastAsia="Times New Roman" w:hAnsi="raleway" w:cs="Times New Roman"/>
          <w:b/>
          <w:bCs/>
          <w:color w:val="333333"/>
          <w:sz w:val="27"/>
          <w:szCs w:val="27"/>
          <w:lang w:eastAsia="en-IN"/>
        </w:rPr>
        <w:t> and </w:t>
      </w:r>
      <w:proofErr w:type="spellStart"/>
      <w:r w:rsidRPr="00A6050B">
        <w:rPr>
          <w:rFonts w:ascii="raleway" w:eastAsia="Times New Roman" w:hAnsi="raleway" w:cs="Times New Roman"/>
          <w:b/>
          <w:bCs/>
          <w:i/>
          <w:iCs/>
          <w:color w:val="333333"/>
          <w:sz w:val="27"/>
          <w:szCs w:val="27"/>
          <w:lang w:eastAsia="en-IN"/>
        </w:rPr>
        <w:t>mappedBy</w:t>
      </w:r>
      <w:proofErr w:type="spellEnd"/>
      <w:r w:rsidRPr="00A6050B">
        <w:rPr>
          <w:rFonts w:ascii="raleway" w:eastAsia="Times New Roman" w:hAnsi="raleway" w:cs="Times New Roman"/>
          <w:color w:val="333333"/>
          <w:sz w:val="27"/>
          <w:szCs w:val="27"/>
          <w:lang w:eastAsia="en-IN"/>
        </w:rPr>
        <w:t> </w:t>
      </w:r>
      <w:r w:rsidRPr="00A6050B">
        <w:rPr>
          <w:rFonts w:ascii="raleway" w:eastAsia="Times New Roman" w:hAnsi="raleway" w:cs="Times New Roman"/>
          <w:b/>
          <w:bCs/>
          <w:color w:val="333333"/>
          <w:sz w:val="27"/>
          <w:szCs w:val="27"/>
          <w:lang w:eastAsia="en-IN"/>
        </w:rPr>
        <w:t>in JPA. We’ll also present how to use them in a one-to-many association.</w:t>
      </w:r>
    </w:p>
    <w:p w14:paraId="33EFAFA4" w14:textId="77777777" w:rsidR="00A6050B" w:rsidRPr="00A6050B" w:rsidRDefault="00A6050B" w:rsidP="00A6050B">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A6050B">
        <w:rPr>
          <w:rFonts w:ascii="raleway" w:eastAsia="Times New Roman" w:hAnsi="raleway" w:cs="Times New Roman"/>
          <w:b/>
          <w:bCs/>
          <w:color w:val="333333"/>
          <w:sz w:val="44"/>
          <w:szCs w:val="44"/>
          <w:lang w:eastAsia="en-IN"/>
        </w:rPr>
        <w:t>2. Initial Setup</w:t>
      </w:r>
    </w:p>
    <w:p w14:paraId="0D31F961"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To follow along with this tutorial, let’s say we have two entities: </w:t>
      </w:r>
      <w:r w:rsidRPr="00A6050B">
        <w:rPr>
          <w:rFonts w:ascii="raleway" w:eastAsia="Times New Roman" w:hAnsi="raleway" w:cs="Times New Roman"/>
          <w:i/>
          <w:iCs/>
          <w:color w:val="333333"/>
          <w:sz w:val="27"/>
          <w:szCs w:val="27"/>
          <w:lang w:eastAsia="en-IN"/>
        </w:rPr>
        <w:t>Employee</w:t>
      </w:r>
      <w:r w:rsidRPr="00A6050B">
        <w:rPr>
          <w:rFonts w:ascii="raleway" w:eastAsia="Times New Roman" w:hAnsi="raleway" w:cs="Times New Roman"/>
          <w:color w:val="333333"/>
          <w:sz w:val="27"/>
          <w:szCs w:val="27"/>
          <w:lang w:eastAsia="en-IN"/>
        </w:rPr>
        <w:t> and </w:t>
      </w:r>
      <w:r w:rsidRPr="00A6050B">
        <w:rPr>
          <w:rFonts w:ascii="raleway" w:eastAsia="Times New Roman" w:hAnsi="raleway" w:cs="Times New Roman"/>
          <w:i/>
          <w:iCs/>
          <w:color w:val="333333"/>
          <w:sz w:val="27"/>
          <w:szCs w:val="27"/>
          <w:lang w:eastAsia="en-IN"/>
        </w:rPr>
        <w:t>Email.</w:t>
      </w:r>
    </w:p>
    <w:p w14:paraId="5138A6B3"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Clearly, an employee can have multiple email addresses. However, a given email address can belong exactly to a single employee.</w:t>
      </w:r>
    </w:p>
    <w:p w14:paraId="055FFE2B"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It means they share a one-to-many association:</w:t>
      </w:r>
    </w:p>
    <w:p w14:paraId="4EA662A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raleway" w:eastAsia="Times New Roman" w:hAnsi="raleway" w:cs="Times New Roman"/>
          <w:noProof/>
          <w:color w:val="63B175"/>
          <w:sz w:val="27"/>
          <w:szCs w:val="27"/>
          <w:shd w:val="clear" w:color="auto" w:fill="FFFFFF"/>
          <w:lang w:eastAsia="en-IN"/>
        </w:rPr>
        <w:drawing>
          <wp:inline distT="0" distB="0" distL="0" distR="0" wp14:anchorId="2BB5A296" wp14:editId="722B31ED">
            <wp:extent cx="4197350" cy="781050"/>
            <wp:effectExtent l="0" t="0" r="0" b="0"/>
            <wp:docPr id="1" name="Picture 1" descr="https://www.baeldung.com/wp-content/uploads/2018/11/1234578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11/12345789.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350" cy="781050"/>
                    </a:xfrm>
                    <a:prstGeom prst="rect">
                      <a:avLst/>
                    </a:prstGeom>
                    <a:noFill/>
                    <a:ln>
                      <a:noFill/>
                    </a:ln>
                  </pic:spPr>
                </pic:pic>
              </a:graphicData>
            </a:graphic>
          </wp:inline>
        </w:drawing>
      </w:r>
    </w:p>
    <w:p w14:paraId="60229E5E"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proofErr w:type="gramStart"/>
      <w:r w:rsidRPr="00A6050B">
        <w:rPr>
          <w:rFonts w:ascii="raleway" w:eastAsia="Times New Roman" w:hAnsi="raleway" w:cs="Times New Roman"/>
          <w:color w:val="333333"/>
          <w:sz w:val="27"/>
          <w:szCs w:val="27"/>
          <w:lang w:eastAsia="en-IN"/>
        </w:rPr>
        <w:t>Also</w:t>
      </w:r>
      <w:proofErr w:type="gramEnd"/>
      <w:r w:rsidRPr="00A6050B">
        <w:rPr>
          <w:rFonts w:ascii="raleway" w:eastAsia="Times New Roman" w:hAnsi="raleway" w:cs="Times New Roman"/>
          <w:color w:val="333333"/>
          <w:sz w:val="27"/>
          <w:szCs w:val="27"/>
          <w:lang w:eastAsia="en-IN"/>
        </w:rPr>
        <w:t xml:space="preserve"> in our RDBMS model, we’ll have a foreign key </w:t>
      </w:r>
      <w:proofErr w:type="spellStart"/>
      <w:r w:rsidRPr="00A6050B">
        <w:rPr>
          <w:rFonts w:ascii="raleway" w:eastAsia="Times New Roman" w:hAnsi="raleway" w:cs="Times New Roman"/>
          <w:i/>
          <w:iCs/>
          <w:color w:val="333333"/>
          <w:sz w:val="27"/>
          <w:szCs w:val="27"/>
          <w:lang w:eastAsia="en-IN"/>
        </w:rPr>
        <w:t>employee_id</w:t>
      </w:r>
      <w:proofErr w:type="spellEnd"/>
      <w:r w:rsidRPr="00A6050B">
        <w:rPr>
          <w:rFonts w:ascii="raleway" w:eastAsia="Times New Roman" w:hAnsi="raleway" w:cs="Times New Roman"/>
          <w:color w:val="333333"/>
          <w:sz w:val="27"/>
          <w:szCs w:val="27"/>
          <w:lang w:eastAsia="en-IN"/>
        </w:rPr>
        <w:t> in our </w:t>
      </w:r>
      <w:r w:rsidRPr="00A6050B">
        <w:rPr>
          <w:rFonts w:ascii="raleway" w:eastAsia="Times New Roman" w:hAnsi="raleway" w:cs="Times New Roman"/>
          <w:i/>
          <w:iCs/>
          <w:color w:val="333333"/>
          <w:sz w:val="27"/>
          <w:szCs w:val="27"/>
          <w:lang w:eastAsia="en-IN"/>
        </w:rPr>
        <w:t>Email</w:t>
      </w:r>
      <w:r w:rsidRPr="00A6050B">
        <w:rPr>
          <w:rFonts w:ascii="raleway" w:eastAsia="Times New Roman" w:hAnsi="raleway" w:cs="Times New Roman"/>
          <w:color w:val="333333"/>
          <w:sz w:val="27"/>
          <w:szCs w:val="27"/>
          <w:lang w:eastAsia="en-IN"/>
        </w:rPr>
        <w:t> entity referring to the </w:t>
      </w:r>
      <w:r w:rsidRPr="00A6050B">
        <w:rPr>
          <w:rFonts w:ascii="raleway" w:eastAsia="Times New Roman" w:hAnsi="raleway" w:cs="Times New Roman"/>
          <w:i/>
          <w:iCs/>
          <w:color w:val="333333"/>
          <w:sz w:val="27"/>
          <w:szCs w:val="27"/>
          <w:lang w:eastAsia="en-IN"/>
        </w:rPr>
        <w:t>id </w:t>
      </w:r>
      <w:r w:rsidRPr="00A6050B">
        <w:rPr>
          <w:rFonts w:ascii="raleway" w:eastAsia="Times New Roman" w:hAnsi="raleway" w:cs="Times New Roman"/>
          <w:color w:val="333333"/>
          <w:sz w:val="27"/>
          <w:szCs w:val="27"/>
          <w:lang w:eastAsia="en-IN"/>
        </w:rPr>
        <w:t>attribute of an </w:t>
      </w:r>
      <w:r w:rsidRPr="00A6050B">
        <w:rPr>
          <w:rFonts w:ascii="raleway" w:eastAsia="Times New Roman" w:hAnsi="raleway" w:cs="Times New Roman"/>
          <w:i/>
          <w:iCs/>
          <w:color w:val="333333"/>
          <w:sz w:val="27"/>
          <w:szCs w:val="27"/>
          <w:lang w:eastAsia="en-IN"/>
        </w:rPr>
        <w:t>Employee</w:t>
      </w:r>
      <w:r w:rsidRPr="00A6050B">
        <w:rPr>
          <w:rFonts w:ascii="raleway" w:eastAsia="Times New Roman" w:hAnsi="raleway" w:cs="Times New Roman"/>
          <w:color w:val="333333"/>
          <w:sz w:val="27"/>
          <w:szCs w:val="27"/>
          <w:lang w:eastAsia="en-IN"/>
        </w:rPr>
        <w:t>.</w:t>
      </w:r>
    </w:p>
    <w:p w14:paraId="2B225ADC" w14:textId="77777777" w:rsidR="00A6050B" w:rsidRPr="00A6050B" w:rsidRDefault="00A6050B" w:rsidP="00A6050B">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A6050B">
        <w:rPr>
          <w:rFonts w:ascii="raleway" w:eastAsia="Times New Roman" w:hAnsi="raleway" w:cs="Times New Roman"/>
          <w:b/>
          <w:bCs/>
          <w:color w:val="333333"/>
          <w:sz w:val="44"/>
          <w:szCs w:val="44"/>
          <w:lang w:eastAsia="en-IN"/>
        </w:rPr>
        <w:t>3. </w:t>
      </w:r>
      <w:r w:rsidRPr="00A6050B">
        <w:rPr>
          <w:rFonts w:ascii="raleway" w:eastAsia="Times New Roman" w:hAnsi="raleway" w:cs="Times New Roman"/>
          <w:b/>
          <w:bCs/>
          <w:i/>
          <w:iCs/>
          <w:color w:val="333333"/>
          <w:sz w:val="44"/>
          <w:szCs w:val="44"/>
          <w:lang w:eastAsia="en-IN"/>
        </w:rPr>
        <w:t>@</w:t>
      </w:r>
      <w:proofErr w:type="spellStart"/>
      <w:r w:rsidRPr="00A6050B">
        <w:rPr>
          <w:rFonts w:ascii="raleway" w:eastAsia="Times New Roman" w:hAnsi="raleway" w:cs="Times New Roman"/>
          <w:b/>
          <w:bCs/>
          <w:i/>
          <w:iCs/>
          <w:color w:val="333333"/>
          <w:sz w:val="44"/>
          <w:szCs w:val="44"/>
          <w:lang w:eastAsia="en-IN"/>
        </w:rPr>
        <w:t>JoinColumn</w:t>
      </w:r>
      <w:proofErr w:type="spellEnd"/>
      <w:r w:rsidRPr="00A6050B">
        <w:rPr>
          <w:rFonts w:ascii="raleway" w:eastAsia="Times New Roman" w:hAnsi="raleway" w:cs="Times New Roman"/>
          <w:b/>
          <w:bCs/>
          <w:color w:val="333333"/>
          <w:sz w:val="44"/>
          <w:szCs w:val="44"/>
          <w:lang w:eastAsia="en-IN"/>
        </w:rPr>
        <w:t> Annotation</w:t>
      </w:r>
    </w:p>
    <w:p w14:paraId="6004742D"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lastRenderedPageBreak/>
        <w:t>In a One-to-Many/Many-to-One relationship, </w:t>
      </w:r>
      <w:r w:rsidRPr="00A6050B">
        <w:rPr>
          <w:rFonts w:ascii="raleway" w:eastAsia="Times New Roman" w:hAnsi="raleway" w:cs="Times New Roman"/>
          <w:b/>
          <w:bCs/>
          <w:color w:val="333333"/>
          <w:sz w:val="27"/>
          <w:szCs w:val="27"/>
          <w:lang w:eastAsia="en-IN"/>
        </w:rPr>
        <w:t>the owning side is usually defined on the ‘</w:t>
      </w:r>
      <w:r w:rsidRPr="00A6050B">
        <w:rPr>
          <w:rFonts w:ascii="raleway" w:eastAsia="Times New Roman" w:hAnsi="raleway" w:cs="Times New Roman"/>
          <w:b/>
          <w:bCs/>
          <w:i/>
          <w:iCs/>
          <w:color w:val="333333"/>
          <w:sz w:val="27"/>
          <w:szCs w:val="27"/>
          <w:lang w:eastAsia="en-IN"/>
        </w:rPr>
        <w:t>many’</w:t>
      </w:r>
      <w:r w:rsidRPr="00A6050B">
        <w:rPr>
          <w:rFonts w:ascii="raleway" w:eastAsia="Times New Roman" w:hAnsi="raleway" w:cs="Times New Roman"/>
          <w:b/>
          <w:bCs/>
          <w:color w:val="333333"/>
          <w:sz w:val="27"/>
          <w:szCs w:val="27"/>
          <w:lang w:eastAsia="en-IN"/>
        </w:rPr>
        <w:t> </w:t>
      </w:r>
      <w:proofErr w:type="gramStart"/>
      <w:r w:rsidRPr="00A6050B">
        <w:rPr>
          <w:rFonts w:ascii="raleway" w:eastAsia="Times New Roman" w:hAnsi="raleway" w:cs="Times New Roman"/>
          <w:b/>
          <w:bCs/>
          <w:color w:val="333333"/>
          <w:sz w:val="27"/>
          <w:szCs w:val="27"/>
          <w:lang w:eastAsia="en-IN"/>
        </w:rPr>
        <w:t>side</w:t>
      </w:r>
      <w:proofErr w:type="gramEnd"/>
      <w:r w:rsidRPr="00A6050B">
        <w:rPr>
          <w:rFonts w:ascii="raleway" w:eastAsia="Times New Roman" w:hAnsi="raleway" w:cs="Times New Roman"/>
          <w:b/>
          <w:bCs/>
          <w:color w:val="333333"/>
          <w:sz w:val="27"/>
          <w:szCs w:val="27"/>
          <w:lang w:eastAsia="en-IN"/>
        </w:rPr>
        <w:t xml:space="preserve"> of the relationship.</w:t>
      </w:r>
      <w:r w:rsidRPr="00A6050B">
        <w:rPr>
          <w:rFonts w:ascii="raleway" w:eastAsia="Times New Roman" w:hAnsi="raleway" w:cs="Times New Roman"/>
          <w:color w:val="333333"/>
          <w:sz w:val="27"/>
          <w:szCs w:val="27"/>
          <w:lang w:eastAsia="en-IN"/>
        </w:rPr>
        <w:t> It’s usually the side which owns the foreign key.</w:t>
      </w:r>
    </w:p>
    <w:p w14:paraId="25E9BC6A"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The </w:t>
      </w:r>
      <w:r w:rsidRPr="00A6050B">
        <w:rPr>
          <w:rFonts w:ascii="raleway" w:eastAsia="Times New Roman" w:hAnsi="raleway" w:cs="Times New Roman"/>
          <w:i/>
          <w:iCs/>
          <w:color w:val="333333"/>
          <w:sz w:val="27"/>
          <w:szCs w:val="27"/>
          <w:lang w:eastAsia="en-IN"/>
        </w:rPr>
        <w:t>@</w:t>
      </w:r>
      <w:proofErr w:type="spellStart"/>
      <w:r w:rsidRPr="00A6050B">
        <w:rPr>
          <w:rFonts w:ascii="raleway" w:eastAsia="Times New Roman" w:hAnsi="raleway" w:cs="Times New Roman"/>
          <w:i/>
          <w:iCs/>
          <w:color w:val="333333"/>
          <w:sz w:val="27"/>
          <w:szCs w:val="27"/>
          <w:lang w:eastAsia="en-IN"/>
        </w:rPr>
        <w:t>JoinColumn</w:t>
      </w:r>
      <w:proofErr w:type="spellEnd"/>
      <w:r w:rsidRPr="00A6050B">
        <w:rPr>
          <w:rFonts w:ascii="raleway" w:eastAsia="Times New Roman" w:hAnsi="raleway" w:cs="Times New Roman"/>
          <w:color w:val="333333"/>
          <w:sz w:val="27"/>
          <w:szCs w:val="27"/>
          <w:lang w:eastAsia="en-IN"/>
        </w:rPr>
        <w:t> annotation defines that actual physical mapping on the owning side:</w:t>
      </w:r>
    </w:p>
    <w:tbl>
      <w:tblPr>
        <w:tblW w:w="11756" w:type="dxa"/>
        <w:tblCellSpacing w:w="0" w:type="dxa"/>
        <w:tblCellMar>
          <w:left w:w="0" w:type="dxa"/>
          <w:right w:w="0" w:type="dxa"/>
        </w:tblCellMar>
        <w:tblLook w:val="04A0" w:firstRow="1" w:lastRow="0" w:firstColumn="1" w:lastColumn="0" w:noHBand="0" w:noVBand="1"/>
      </w:tblPr>
      <w:tblGrid>
        <w:gridCol w:w="619"/>
        <w:gridCol w:w="11137"/>
      </w:tblGrid>
      <w:tr w:rsidR="00A6050B" w:rsidRPr="00A6050B" w14:paraId="7E99833A" w14:textId="77777777" w:rsidTr="00A6050B">
        <w:trPr>
          <w:tblCellSpacing w:w="0" w:type="dxa"/>
        </w:trPr>
        <w:tc>
          <w:tcPr>
            <w:tcW w:w="0" w:type="auto"/>
            <w:vAlign w:val="center"/>
            <w:hideMark/>
          </w:tcPr>
          <w:p w14:paraId="12EDEEB9"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w:t>
            </w:r>
          </w:p>
          <w:p w14:paraId="4CEBFC3C"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2</w:t>
            </w:r>
          </w:p>
          <w:p w14:paraId="14385926"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3</w:t>
            </w:r>
          </w:p>
          <w:p w14:paraId="50C0C7FE"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4</w:t>
            </w:r>
          </w:p>
          <w:p w14:paraId="0EC5362A"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5</w:t>
            </w:r>
          </w:p>
          <w:p w14:paraId="3EBBA966"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6</w:t>
            </w:r>
          </w:p>
          <w:p w14:paraId="405E741D"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7</w:t>
            </w:r>
          </w:p>
          <w:p w14:paraId="02995002"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8</w:t>
            </w:r>
          </w:p>
          <w:p w14:paraId="4E9F1D8A"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9</w:t>
            </w:r>
          </w:p>
          <w:p w14:paraId="493D158B"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10</w:t>
            </w:r>
          </w:p>
          <w:p w14:paraId="4770613E"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11</w:t>
            </w:r>
          </w:p>
          <w:p w14:paraId="3D4F690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12</w:t>
            </w:r>
          </w:p>
          <w:p w14:paraId="2A7C3144"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13</w:t>
            </w:r>
          </w:p>
          <w:p w14:paraId="797AD8BD"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14</w:t>
            </w:r>
          </w:p>
        </w:tc>
        <w:tc>
          <w:tcPr>
            <w:tcW w:w="11137" w:type="dxa"/>
            <w:vAlign w:val="center"/>
            <w:hideMark/>
          </w:tcPr>
          <w:p w14:paraId="78D9BF18"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@Entity</w:t>
            </w:r>
          </w:p>
          <w:p w14:paraId="54850669"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public</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class</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Email {</w:t>
            </w:r>
          </w:p>
          <w:p w14:paraId="0E53CC6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3FD45DBC"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@Id</w:t>
            </w:r>
          </w:p>
          <w:p w14:paraId="511CCD7D"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proofErr w:type="spellStart"/>
            <w:proofErr w:type="gramStart"/>
            <w:r w:rsidRPr="00A6050B">
              <w:rPr>
                <w:rFonts w:ascii="Courier New" w:eastAsia="Times New Roman" w:hAnsi="Courier New" w:cs="Courier New"/>
                <w:sz w:val="20"/>
                <w:szCs w:val="20"/>
                <w:lang w:eastAsia="en-IN"/>
              </w:rPr>
              <w:t>GeneratedValue</w:t>
            </w:r>
            <w:proofErr w:type="spellEnd"/>
            <w:r w:rsidRPr="00A6050B">
              <w:rPr>
                <w:rFonts w:ascii="Courier New" w:eastAsia="Times New Roman" w:hAnsi="Courier New" w:cs="Courier New"/>
                <w:sz w:val="20"/>
                <w:szCs w:val="20"/>
                <w:lang w:eastAsia="en-IN"/>
              </w:rPr>
              <w:t>(</w:t>
            </w:r>
            <w:proofErr w:type="gramEnd"/>
            <w:r w:rsidRPr="00A6050B">
              <w:rPr>
                <w:rFonts w:ascii="Courier New" w:eastAsia="Times New Roman" w:hAnsi="Courier New" w:cs="Courier New"/>
                <w:sz w:val="20"/>
                <w:szCs w:val="20"/>
                <w:lang w:eastAsia="en-IN"/>
              </w:rPr>
              <w:t xml:space="preserve">strategy = </w:t>
            </w:r>
            <w:proofErr w:type="spellStart"/>
            <w:r w:rsidRPr="00A6050B">
              <w:rPr>
                <w:rFonts w:ascii="Courier New" w:eastAsia="Times New Roman" w:hAnsi="Courier New" w:cs="Courier New"/>
                <w:sz w:val="20"/>
                <w:szCs w:val="20"/>
                <w:lang w:eastAsia="en-IN"/>
              </w:rPr>
              <w:t>GenerationType.AUTO</w:t>
            </w:r>
            <w:proofErr w:type="spellEnd"/>
            <w:r w:rsidRPr="00A6050B">
              <w:rPr>
                <w:rFonts w:ascii="Courier New" w:eastAsia="Times New Roman" w:hAnsi="Courier New" w:cs="Courier New"/>
                <w:sz w:val="20"/>
                <w:szCs w:val="20"/>
                <w:lang w:eastAsia="en-IN"/>
              </w:rPr>
              <w:t>)</w:t>
            </w:r>
          </w:p>
          <w:p w14:paraId="5904063B"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private</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Long id;</w:t>
            </w:r>
          </w:p>
          <w:p w14:paraId="0A6FECC3"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02DABAD4"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proofErr w:type="spellStart"/>
            <w:proofErr w:type="gramStart"/>
            <w:r w:rsidRPr="00A6050B">
              <w:rPr>
                <w:rFonts w:ascii="Courier New" w:eastAsia="Times New Roman" w:hAnsi="Courier New" w:cs="Courier New"/>
                <w:sz w:val="20"/>
                <w:szCs w:val="20"/>
                <w:lang w:eastAsia="en-IN"/>
              </w:rPr>
              <w:t>ManyToOne</w:t>
            </w:r>
            <w:proofErr w:type="spellEnd"/>
            <w:r w:rsidRPr="00A6050B">
              <w:rPr>
                <w:rFonts w:ascii="Courier New" w:eastAsia="Times New Roman" w:hAnsi="Courier New" w:cs="Courier New"/>
                <w:sz w:val="20"/>
                <w:szCs w:val="20"/>
                <w:lang w:eastAsia="en-IN"/>
              </w:rPr>
              <w:t>(</w:t>
            </w:r>
            <w:proofErr w:type="gramEnd"/>
            <w:r w:rsidRPr="00A6050B">
              <w:rPr>
                <w:rFonts w:ascii="Courier New" w:eastAsia="Times New Roman" w:hAnsi="Courier New" w:cs="Courier New"/>
                <w:sz w:val="20"/>
                <w:szCs w:val="20"/>
                <w:lang w:eastAsia="en-IN"/>
              </w:rPr>
              <w:t xml:space="preserve">fetch = </w:t>
            </w:r>
            <w:proofErr w:type="spellStart"/>
            <w:r w:rsidRPr="00A6050B">
              <w:rPr>
                <w:rFonts w:ascii="Courier New" w:eastAsia="Times New Roman" w:hAnsi="Courier New" w:cs="Courier New"/>
                <w:sz w:val="20"/>
                <w:szCs w:val="20"/>
                <w:lang w:eastAsia="en-IN"/>
              </w:rPr>
              <w:t>FetchType.LAZY</w:t>
            </w:r>
            <w:proofErr w:type="spellEnd"/>
            <w:r w:rsidRPr="00A6050B">
              <w:rPr>
                <w:rFonts w:ascii="Courier New" w:eastAsia="Times New Roman" w:hAnsi="Courier New" w:cs="Courier New"/>
                <w:sz w:val="20"/>
                <w:szCs w:val="20"/>
                <w:lang w:eastAsia="en-IN"/>
              </w:rPr>
              <w:t>)</w:t>
            </w:r>
          </w:p>
          <w:p w14:paraId="1C3DFD28"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proofErr w:type="spellStart"/>
            <w:proofErr w:type="gramStart"/>
            <w:r w:rsidRPr="00A6050B">
              <w:rPr>
                <w:rFonts w:ascii="Courier New" w:eastAsia="Times New Roman" w:hAnsi="Courier New" w:cs="Courier New"/>
                <w:sz w:val="20"/>
                <w:szCs w:val="20"/>
                <w:lang w:eastAsia="en-IN"/>
              </w:rPr>
              <w:t>JoinColumn</w:t>
            </w:r>
            <w:proofErr w:type="spellEnd"/>
            <w:r w:rsidRPr="00A6050B">
              <w:rPr>
                <w:rFonts w:ascii="Courier New" w:eastAsia="Times New Roman" w:hAnsi="Courier New" w:cs="Courier New"/>
                <w:sz w:val="20"/>
                <w:szCs w:val="20"/>
                <w:lang w:eastAsia="en-IN"/>
              </w:rPr>
              <w:t>(</w:t>
            </w:r>
            <w:proofErr w:type="gramEnd"/>
            <w:r w:rsidRPr="00A6050B">
              <w:rPr>
                <w:rFonts w:ascii="Courier New" w:eastAsia="Times New Roman" w:hAnsi="Courier New" w:cs="Courier New"/>
                <w:sz w:val="20"/>
                <w:szCs w:val="20"/>
                <w:lang w:eastAsia="en-IN"/>
              </w:rPr>
              <w:t>name = "</w:t>
            </w:r>
            <w:proofErr w:type="spellStart"/>
            <w:r w:rsidRPr="00A6050B">
              <w:rPr>
                <w:rFonts w:ascii="Courier New" w:eastAsia="Times New Roman" w:hAnsi="Courier New" w:cs="Courier New"/>
                <w:sz w:val="20"/>
                <w:szCs w:val="20"/>
                <w:lang w:eastAsia="en-IN"/>
              </w:rPr>
              <w:t>employee_id</w:t>
            </w:r>
            <w:proofErr w:type="spellEnd"/>
            <w:r w:rsidRPr="00A6050B">
              <w:rPr>
                <w:rFonts w:ascii="Courier New" w:eastAsia="Times New Roman" w:hAnsi="Courier New" w:cs="Courier New"/>
                <w:sz w:val="20"/>
                <w:szCs w:val="20"/>
                <w:lang w:eastAsia="en-IN"/>
              </w:rPr>
              <w:t>")</w:t>
            </w:r>
          </w:p>
          <w:p w14:paraId="1125AC79"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private</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 xml:space="preserve">Employee </w:t>
            </w:r>
            <w:proofErr w:type="spellStart"/>
            <w:r w:rsidRPr="00A6050B">
              <w:rPr>
                <w:rFonts w:ascii="Courier New" w:eastAsia="Times New Roman" w:hAnsi="Courier New" w:cs="Courier New"/>
                <w:sz w:val="20"/>
                <w:szCs w:val="20"/>
                <w:lang w:eastAsia="en-IN"/>
              </w:rPr>
              <w:t>employee</w:t>
            </w:r>
            <w:proofErr w:type="spellEnd"/>
            <w:r w:rsidRPr="00A6050B">
              <w:rPr>
                <w:rFonts w:ascii="Courier New" w:eastAsia="Times New Roman" w:hAnsi="Courier New" w:cs="Courier New"/>
                <w:sz w:val="20"/>
                <w:szCs w:val="20"/>
                <w:lang w:eastAsia="en-IN"/>
              </w:rPr>
              <w:t>;</w:t>
            </w:r>
          </w:p>
          <w:p w14:paraId="6D564644"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21D29445"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 ...</w:t>
            </w:r>
          </w:p>
          <w:p w14:paraId="268ECE65"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4F90BC6D"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w:t>
            </w:r>
          </w:p>
        </w:tc>
      </w:tr>
    </w:tbl>
    <w:p w14:paraId="624C3BE8"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It simply means that our </w:t>
      </w:r>
      <w:r w:rsidRPr="00A6050B">
        <w:rPr>
          <w:rFonts w:ascii="raleway" w:eastAsia="Times New Roman" w:hAnsi="raleway" w:cs="Times New Roman"/>
          <w:i/>
          <w:iCs/>
          <w:color w:val="333333"/>
          <w:sz w:val="27"/>
          <w:szCs w:val="27"/>
          <w:lang w:eastAsia="en-IN"/>
        </w:rPr>
        <w:t>Email</w:t>
      </w:r>
      <w:r w:rsidRPr="00A6050B">
        <w:rPr>
          <w:rFonts w:ascii="raleway" w:eastAsia="Times New Roman" w:hAnsi="raleway" w:cs="Times New Roman"/>
          <w:color w:val="333333"/>
          <w:sz w:val="27"/>
          <w:szCs w:val="27"/>
          <w:lang w:eastAsia="en-IN"/>
        </w:rPr>
        <w:t> entity will have a foreign key column named </w:t>
      </w:r>
      <w:proofErr w:type="spellStart"/>
      <w:r w:rsidRPr="00A6050B">
        <w:rPr>
          <w:rFonts w:ascii="raleway" w:eastAsia="Times New Roman" w:hAnsi="raleway" w:cs="Times New Roman"/>
          <w:i/>
          <w:iCs/>
          <w:color w:val="333333"/>
          <w:sz w:val="27"/>
          <w:szCs w:val="27"/>
          <w:lang w:eastAsia="en-IN"/>
        </w:rPr>
        <w:t>employee_id</w:t>
      </w:r>
      <w:proofErr w:type="spellEnd"/>
      <w:r w:rsidRPr="00A6050B">
        <w:rPr>
          <w:rFonts w:ascii="raleway" w:eastAsia="Times New Roman" w:hAnsi="raleway" w:cs="Times New Roman"/>
          <w:color w:val="333333"/>
          <w:sz w:val="27"/>
          <w:szCs w:val="27"/>
          <w:lang w:eastAsia="en-IN"/>
        </w:rPr>
        <w:t> referring to the primary attribute </w:t>
      </w:r>
      <w:r w:rsidRPr="00A6050B">
        <w:rPr>
          <w:rFonts w:ascii="raleway" w:eastAsia="Times New Roman" w:hAnsi="raleway" w:cs="Times New Roman"/>
          <w:i/>
          <w:iCs/>
          <w:color w:val="333333"/>
          <w:sz w:val="27"/>
          <w:szCs w:val="27"/>
          <w:lang w:eastAsia="en-IN"/>
        </w:rPr>
        <w:t>id</w:t>
      </w:r>
      <w:r w:rsidRPr="00A6050B">
        <w:rPr>
          <w:rFonts w:ascii="raleway" w:eastAsia="Times New Roman" w:hAnsi="raleway" w:cs="Times New Roman"/>
          <w:color w:val="333333"/>
          <w:sz w:val="27"/>
          <w:szCs w:val="27"/>
          <w:lang w:eastAsia="en-IN"/>
        </w:rPr>
        <w:t> of our </w:t>
      </w:r>
      <w:r w:rsidRPr="00A6050B">
        <w:rPr>
          <w:rFonts w:ascii="raleway" w:eastAsia="Times New Roman" w:hAnsi="raleway" w:cs="Times New Roman"/>
          <w:i/>
          <w:iCs/>
          <w:color w:val="333333"/>
          <w:sz w:val="27"/>
          <w:szCs w:val="27"/>
          <w:lang w:eastAsia="en-IN"/>
        </w:rPr>
        <w:t>Employee </w:t>
      </w:r>
      <w:r w:rsidRPr="00A6050B">
        <w:rPr>
          <w:rFonts w:ascii="raleway" w:eastAsia="Times New Roman" w:hAnsi="raleway" w:cs="Times New Roman"/>
          <w:color w:val="333333"/>
          <w:sz w:val="27"/>
          <w:szCs w:val="27"/>
          <w:lang w:eastAsia="en-IN"/>
        </w:rPr>
        <w:t>entity.</w:t>
      </w:r>
    </w:p>
    <w:p w14:paraId="21A32C98" w14:textId="77777777" w:rsidR="00A6050B" w:rsidRPr="00A6050B" w:rsidRDefault="00A6050B" w:rsidP="00A6050B">
      <w:pPr>
        <w:shd w:val="clear" w:color="auto" w:fill="FFFFFF"/>
        <w:spacing w:before="504" w:after="312" w:line="240" w:lineRule="auto"/>
        <w:outlineLvl w:val="1"/>
        <w:rPr>
          <w:rFonts w:ascii="raleway" w:eastAsia="Times New Roman" w:hAnsi="raleway" w:cs="Times New Roman"/>
          <w:b/>
          <w:bCs/>
          <w:color w:val="333333"/>
          <w:sz w:val="44"/>
          <w:szCs w:val="44"/>
          <w:lang w:eastAsia="en-IN"/>
        </w:rPr>
      </w:pPr>
      <w:r w:rsidRPr="00A6050B">
        <w:rPr>
          <w:rFonts w:ascii="raleway" w:eastAsia="Times New Roman" w:hAnsi="raleway" w:cs="Times New Roman"/>
          <w:b/>
          <w:bCs/>
          <w:color w:val="333333"/>
          <w:sz w:val="44"/>
          <w:szCs w:val="44"/>
          <w:lang w:eastAsia="en-IN"/>
        </w:rPr>
        <w:t>4. </w:t>
      </w:r>
      <w:proofErr w:type="spellStart"/>
      <w:r w:rsidRPr="00A6050B">
        <w:rPr>
          <w:rFonts w:ascii="raleway" w:eastAsia="Times New Roman" w:hAnsi="raleway" w:cs="Times New Roman"/>
          <w:b/>
          <w:bCs/>
          <w:i/>
          <w:iCs/>
          <w:color w:val="333333"/>
          <w:sz w:val="44"/>
          <w:szCs w:val="44"/>
          <w:lang w:eastAsia="en-IN"/>
        </w:rPr>
        <w:t>mappedBy</w:t>
      </w:r>
      <w:proofErr w:type="spellEnd"/>
      <w:r w:rsidRPr="00A6050B">
        <w:rPr>
          <w:rFonts w:ascii="raleway" w:eastAsia="Times New Roman" w:hAnsi="raleway" w:cs="Times New Roman"/>
          <w:b/>
          <w:bCs/>
          <w:color w:val="333333"/>
          <w:sz w:val="44"/>
          <w:szCs w:val="44"/>
          <w:lang w:eastAsia="en-IN"/>
        </w:rPr>
        <w:t> Attribute</w:t>
      </w:r>
    </w:p>
    <w:p w14:paraId="0BF2799F"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 xml:space="preserve">Once we have defined the owning side of the relationship, </w:t>
      </w:r>
      <w:proofErr w:type="gramStart"/>
      <w:r w:rsidRPr="00A6050B">
        <w:rPr>
          <w:rFonts w:ascii="raleway" w:eastAsia="Times New Roman" w:hAnsi="raleway" w:cs="Times New Roman"/>
          <w:color w:val="333333"/>
          <w:sz w:val="27"/>
          <w:szCs w:val="27"/>
          <w:lang w:eastAsia="en-IN"/>
        </w:rPr>
        <w:t>Hibernate</w:t>
      </w:r>
      <w:proofErr w:type="gramEnd"/>
      <w:r w:rsidRPr="00A6050B">
        <w:rPr>
          <w:rFonts w:ascii="raleway" w:eastAsia="Times New Roman" w:hAnsi="raleway" w:cs="Times New Roman"/>
          <w:color w:val="333333"/>
          <w:sz w:val="27"/>
          <w:szCs w:val="27"/>
          <w:lang w:eastAsia="en-IN"/>
        </w:rPr>
        <w:t xml:space="preserve"> already has all the information it needs to map that relationship in our database. To make this association bidirectional, all we’ll have to do is to define the referencing side. The inverse or the referencing side simply maps to the owning side.</w:t>
      </w:r>
    </w:p>
    <w:p w14:paraId="7030774A"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t>We can easily use the </w:t>
      </w:r>
      <w:proofErr w:type="spellStart"/>
      <w:r w:rsidRPr="00A6050B">
        <w:rPr>
          <w:rFonts w:ascii="raleway" w:eastAsia="Times New Roman" w:hAnsi="raleway" w:cs="Times New Roman"/>
          <w:i/>
          <w:iCs/>
          <w:color w:val="333333"/>
          <w:sz w:val="27"/>
          <w:szCs w:val="27"/>
          <w:lang w:eastAsia="en-IN"/>
        </w:rPr>
        <w:t>mappedBy</w:t>
      </w:r>
      <w:proofErr w:type="spellEnd"/>
      <w:r w:rsidRPr="00A6050B">
        <w:rPr>
          <w:rFonts w:ascii="raleway" w:eastAsia="Times New Roman" w:hAnsi="raleway" w:cs="Times New Roman"/>
          <w:color w:val="333333"/>
          <w:sz w:val="27"/>
          <w:szCs w:val="27"/>
          <w:lang w:eastAsia="en-IN"/>
        </w:rPr>
        <w:t> attribute of </w:t>
      </w:r>
      <w:r w:rsidRPr="00A6050B">
        <w:rPr>
          <w:rFonts w:ascii="raleway" w:eastAsia="Times New Roman" w:hAnsi="raleway" w:cs="Times New Roman"/>
          <w:i/>
          <w:iCs/>
          <w:color w:val="333333"/>
          <w:sz w:val="27"/>
          <w:szCs w:val="27"/>
          <w:lang w:eastAsia="en-IN"/>
        </w:rPr>
        <w:t>@</w:t>
      </w:r>
      <w:proofErr w:type="spellStart"/>
      <w:r w:rsidRPr="00A6050B">
        <w:rPr>
          <w:rFonts w:ascii="raleway" w:eastAsia="Times New Roman" w:hAnsi="raleway" w:cs="Times New Roman"/>
          <w:i/>
          <w:iCs/>
          <w:color w:val="333333"/>
          <w:sz w:val="27"/>
          <w:szCs w:val="27"/>
          <w:lang w:eastAsia="en-IN"/>
        </w:rPr>
        <w:t>OneToMany</w:t>
      </w:r>
      <w:proofErr w:type="spellEnd"/>
      <w:r w:rsidRPr="00A6050B">
        <w:rPr>
          <w:rFonts w:ascii="raleway" w:eastAsia="Times New Roman" w:hAnsi="raleway" w:cs="Times New Roman"/>
          <w:color w:val="333333"/>
          <w:sz w:val="27"/>
          <w:szCs w:val="27"/>
          <w:lang w:eastAsia="en-IN"/>
        </w:rPr>
        <w:t> annotation to do so. So, let’s define our </w:t>
      </w:r>
      <w:r w:rsidRPr="00A6050B">
        <w:rPr>
          <w:rFonts w:ascii="raleway" w:eastAsia="Times New Roman" w:hAnsi="raleway" w:cs="Times New Roman"/>
          <w:i/>
          <w:iCs/>
          <w:color w:val="333333"/>
          <w:sz w:val="27"/>
          <w:szCs w:val="27"/>
          <w:lang w:eastAsia="en-IN"/>
        </w:rPr>
        <w:t>Employee</w:t>
      </w:r>
      <w:r w:rsidRPr="00A6050B">
        <w:rPr>
          <w:rFonts w:ascii="raleway" w:eastAsia="Times New Roman" w:hAnsi="raleway" w:cs="Times New Roman"/>
          <w:color w:val="333333"/>
          <w:sz w:val="27"/>
          <w:szCs w:val="27"/>
          <w:lang w:eastAsia="en-IN"/>
        </w:rPr>
        <w:t> entity:</w:t>
      </w:r>
    </w:p>
    <w:tbl>
      <w:tblPr>
        <w:tblW w:w="11756" w:type="dxa"/>
        <w:tblCellSpacing w:w="0" w:type="dxa"/>
        <w:tblCellMar>
          <w:left w:w="0" w:type="dxa"/>
          <w:right w:w="0" w:type="dxa"/>
        </w:tblCellMar>
        <w:tblLook w:val="04A0" w:firstRow="1" w:lastRow="0" w:firstColumn="1" w:lastColumn="0" w:noHBand="0" w:noVBand="1"/>
      </w:tblPr>
      <w:tblGrid>
        <w:gridCol w:w="619"/>
        <w:gridCol w:w="11137"/>
      </w:tblGrid>
      <w:tr w:rsidR="00A6050B" w:rsidRPr="00A6050B" w14:paraId="3A95B882" w14:textId="77777777" w:rsidTr="00A6050B">
        <w:trPr>
          <w:tblCellSpacing w:w="0" w:type="dxa"/>
        </w:trPr>
        <w:tc>
          <w:tcPr>
            <w:tcW w:w="0" w:type="auto"/>
            <w:vAlign w:val="center"/>
            <w:hideMark/>
          </w:tcPr>
          <w:p w14:paraId="0E5D4A5F"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w:t>
            </w:r>
          </w:p>
          <w:p w14:paraId="2BFAD4FC"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2</w:t>
            </w:r>
          </w:p>
          <w:p w14:paraId="50C9A369"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3</w:t>
            </w:r>
          </w:p>
          <w:p w14:paraId="628EC125"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4</w:t>
            </w:r>
          </w:p>
          <w:p w14:paraId="199485A8"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5</w:t>
            </w:r>
          </w:p>
          <w:p w14:paraId="71D8300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6</w:t>
            </w:r>
          </w:p>
          <w:p w14:paraId="0DB69C7D"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7</w:t>
            </w:r>
          </w:p>
          <w:p w14:paraId="319E2048"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8</w:t>
            </w:r>
          </w:p>
          <w:p w14:paraId="1A493ED4"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9</w:t>
            </w:r>
          </w:p>
          <w:p w14:paraId="06FC083C"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10</w:t>
            </w:r>
          </w:p>
          <w:p w14:paraId="0DD4A8A3"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11</w:t>
            </w:r>
          </w:p>
          <w:p w14:paraId="32562997"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12</w:t>
            </w:r>
          </w:p>
        </w:tc>
        <w:tc>
          <w:tcPr>
            <w:tcW w:w="11137" w:type="dxa"/>
            <w:vAlign w:val="center"/>
            <w:hideMark/>
          </w:tcPr>
          <w:p w14:paraId="2E865E6C"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@Entity</w:t>
            </w:r>
          </w:p>
          <w:p w14:paraId="73E12388"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public</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class</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Employee {</w:t>
            </w:r>
          </w:p>
          <w:p w14:paraId="1F1D117E"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3934D6A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@Id</w:t>
            </w:r>
          </w:p>
          <w:p w14:paraId="3B1ABFBF"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proofErr w:type="spellStart"/>
            <w:proofErr w:type="gramStart"/>
            <w:r w:rsidRPr="00A6050B">
              <w:rPr>
                <w:rFonts w:ascii="Courier New" w:eastAsia="Times New Roman" w:hAnsi="Courier New" w:cs="Courier New"/>
                <w:sz w:val="20"/>
                <w:szCs w:val="20"/>
                <w:lang w:eastAsia="en-IN"/>
              </w:rPr>
              <w:t>GeneratedValue</w:t>
            </w:r>
            <w:proofErr w:type="spellEnd"/>
            <w:r w:rsidRPr="00A6050B">
              <w:rPr>
                <w:rFonts w:ascii="Courier New" w:eastAsia="Times New Roman" w:hAnsi="Courier New" w:cs="Courier New"/>
                <w:sz w:val="20"/>
                <w:szCs w:val="20"/>
                <w:lang w:eastAsia="en-IN"/>
              </w:rPr>
              <w:t>(</w:t>
            </w:r>
            <w:proofErr w:type="gramEnd"/>
            <w:r w:rsidRPr="00A6050B">
              <w:rPr>
                <w:rFonts w:ascii="Courier New" w:eastAsia="Times New Roman" w:hAnsi="Courier New" w:cs="Courier New"/>
                <w:sz w:val="20"/>
                <w:szCs w:val="20"/>
                <w:lang w:eastAsia="en-IN"/>
              </w:rPr>
              <w:t xml:space="preserve">strategy = </w:t>
            </w:r>
            <w:proofErr w:type="spellStart"/>
            <w:r w:rsidRPr="00A6050B">
              <w:rPr>
                <w:rFonts w:ascii="Courier New" w:eastAsia="Times New Roman" w:hAnsi="Courier New" w:cs="Courier New"/>
                <w:sz w:val="20"/>
                <w:szCs w:val="20"/>
                <w:lang w:eastAsia="en-IN"/>
              </w:rPr>
              <w:t>GenerationType.AUTO</w:t>
            </w:r>
            <w:proofErr w:type="spellEnd"/>
            <w:r w:rsidRPr="00A6050B">
              <w:rPr>
                <w:rFonts w:ascii="Courier New" w:eastAsia="Times New Roman" w:hAnsi="Courier New" w:cs="Courier New"/>
                <w:sz w:val="20"/>
                <w:szCs w:val="20"/>
                <w:lang w:eastAsia="en-IN"/>
              </w:rPr>
              <w:t>)</w:t>
            </w:r>
          </w:p>
          <w:p w14:paraId="0C3AD363"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private</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Long id;</w:t>
            </w:r>
          </w:p>
          <w:p w14:paraId="47CC3E01"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Times New Roman" w:eastAsia="Times New Roman" w:hAnsi="Times New Roman" w:cs="Times New Roman"/>
                <w:sz w:val="24"/>
                <w:szCs w:val="24"/>
                <w:lang w:eastAsia="en-IN"/>
              </w:rPr>
              <w:t> </w:t>
            </w:r>
          </w:p>
          <w:p w14:paraId="01737952"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proofErr w:type="spellStart"/>
            <w:proofErr w:type="gramStart"/>
            <w:r w:rsidRPr="00A6050B">
              <w:rPr>
                <w:rFonts w:ascii="Courier New" w:eastAsia="Times New Roman" w:hAnsi="Courier New" w:cs="Courier New"/>
                <w:sz w:val="20"/>
                <w:szCs w:val="20"/>
                <w:lang w:eastAsia="en-IN"/>
              </w:rPr>
              <w:t>OneToMany</w:t>
            </w:r>
            <w:proofErr w:type="spellEnd"/>
            <w:r w:rsidRPr="00A6050B">
              <w:rPr>
                <w:rFonts w:ascii="Courier New" w:eastAsia="Times New Roman" w:hAnsi="Courier New" w:cs="Courier New"/>
                <w:sz w:val="20"/>
                <w:szCs w:val="20"/>
                <w:lang w:eastAsia="en-IN"/>
              </w:rPr>
              <w:t>(</w:t>
            </w:r>
            <w:proofErr w:type="gramEnd"/>
            <w:r w:rsidRPr="00A6050B">
              <w:rPr>
                <w:rFonts w:ascii="Courier New" w:eastAsia="Times New Roman" w:hAnsi="Courier New" w:cs="Courier New"/>
                <w:sz w:val="20"/>
                <w:szCs w:val="20"/>
                <w:lang w:eastAsia="en-IN"/>
              </w:rPr>
              <w:t xml:space="preserve">fetch = </w:t>
            </w:r>
            <w:proofErr w:type="spellStart"/>
            <w:r w:rsidRPr="00A6050B">
              <w:rPr>
                <w:rFonts w:ascii="Courier New" w:eastAsia="Times New Roman" w:hAnsi="Courier New" w:cs="Courier New"/>
                <w:sz w:val="20"/>
                <w:szCs w:val="20"/>
                <w:lang w:eastAsia="en-IN"/>
              </w:rPr>
              <w:t>FetchType.LAZY</w:t>
            </w:r>
            <w:proofErr w:type="spellEnd"/>
            <w:r w:rsidRPr="00A6050B">
              <w:rPr>
                <w:rFonts w:ascii="Courier New" w:eastAsia="Times New Roman" w:hAnsi="Courier New" w:cs="Courier New"/>
                <w:sz w:val="20"/>
                <w:szCs w:val="20"/>
                <w:lang w:eastAsia="en-IN"/>
              </w:rPr>
              <w:t xml:space="preserve">, </w:t>
            </w:r>
            <w:proofErr w:type="spellStart"/>
            <w:r w:rsidRPr="00A6050B">
              <w:rPr>
                <w:rFonts w:ascii="Courier New" w:eastAsia="Times New Roman" w:hAnsi="Courier New" w:cs="Courier New"/>
                <w:sz w:val="20"/>
                <w:szCs w:val="20"/>
                <w:lang w:eastAsia="en-IN"/>
              </w:rPr>
              <w:t>mappedBy</w:t>
            </w:r>
            <w:proofErr w:type="spellEnd"/>
            <w:r w:rsidRPr="00A6050B">
              <w:rPr>
                <w:rFonts w:ascii="Courier New" w:eastAsia="Times New Roman" w:hAnsi="Courier New" w:cs="Courier New"/>
                <w:sz w:val="20"/>
                <w:szCs w:val="20"/>
                <w:lang w:eastAsia="en-IN"/>
              </w:rPr>
              <w:t xml:space="preserve"> = "employee")</w:t>
            </w:r>
          </w:p>
          <w:p w14:paraId="4601E0CE"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private</w:t>
            </w:r>
            <w:r w:rsidRPr="00A6050B">
              <w:rPr>
                <w:rFonts w:ascii="Times New Roman" w:eastAsia="Times New Roman" w:hAnsi="Times New Roman" w:cs="Times New Roman"/>
                <w:sz w:val="24"/>
                <w:szCs w:val="24"/>
                <w:lang w:eastAsia="en-IN"/>
              </w:rPr>
              <w:t xml:space="preserve"> </w:t>
            </w:r>
            <w:r w:rsidRPr="00A6050B">
              <w:rPr>
                <w:rFonts w:ascii="Courier New" w:eastAsia="Times New Roman" w:hAnsi="Courier New" w:cs="Courier New"/>
                <w:sz w:val="20"/>
                <w:szCs w:val="20"/>
                <w:lang w:eastAsia="en-IN"/>
              </w:rPr>
              <w:t>List&lt;Email&gt; emails;</w:t>
            </w:r>
          </w:p>
          <w:p w14:paraId="511A2A82"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w:t>
            </w:r>
            <w:r w:rsidRPr="00A6050B">
              <w:rPr>
                <w:rFonts w:ascii="Times New Roman" w:eastAsia="Times New Roman" w:hAnsi="Times New Roman" w:cs="Times New Roman"/>
                <w:sz w:val="24"/>
                <w:szCs w:val="24"/>
                <w:lang w:eastAsia="en-IN"/>
              </w:rPr>
              <w:t> </w:t>
            </w:r>
          </w:p>
          <w:p w14:paraId="73DDA333"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    // ...</w:t>
            </w:r>
          </w:p>
          <w:p w14:paraId="18CAE3E6" w14:textId="77777777" w:rsidR="00A6050B" w:rsidRPr="00A6050B" w:rsidRDefault="00A6050B" w:rsidP="00A6050B">
            <w:pPr>
              <w:spacing w:after="0" w:line="240" w:lineRule="auto"/>
              <w:rPr>
                <w:rFonts w:ascii="Times New Roman" w:eastAsia="Times New Roman" w:hAnsi="Times New Roman" w:cs="Times New Roman"/>
                <w:sz w:val="24"/>
                <w:szCs w:val="24"/>
                <w:lang w:eastAsia="en-IN"/>
              </w:rPr>
            </w:pPr>
            <w:r w:rsidRPr="00A6050B">
              <w:rPr>
                <w:rFonts w:ascii="Courier New" w:eastAsia="Times New Roman" w:hAnsi="Courier New" w:cs="Courier New"/>
                <w:sz w:val="20"/>
                <w:szCs w:val="20"/>
                <w:lang w:eastAsia="en-IN"/>
              </w:rPr>
              <w:t>}</w:t>
            </w:r>
          </w:p>
        </w:tc>
      </w:tr>
    </w:tbl>
    <w:p w14:paraId="1CD437C8" w14:textId="77777777" w:rsidR="00A6050B" w:rsidRPr="00A6050B" w:rsidRDefault="00A6050B" w:rsidP="00A6050B">
      <w:pPr>
        <w:shd w:val="clear" w:color="auto" w:fill="FFFFFF"/>
        <w:spacing w:after="150" w:line="240" w:lineRule="auto"/>
        <w:rPr>
          <w:rFonts w:ascii="raleway" w:eastAsia="Times New Roman" w:hAnsi="raleway" w:cs="Times New Roman"/>
          <w:color w:val="333333"/>
          <w:sz w:val="27"/>
          <w:szCs w:val="27"/>
          <w:lang w:eastAsia="en-IN"/>
        </w:rPr>
      </w:pPr>
      <w:r w:rsidRPr="00A6050B">
        <w:rPr>
          <w:rFonts w:ascii="raleway" w:eastAsia="Times New Roman" w:hAnsi="raleway" w:cs="Times New Roman"/>
          <w:color w:val="333333"/>
          <w:sz w:val="27"/>
          <w:szCs w:val="27"/>
          <w:lang w:eastAsia="en-IN"/>
        </w:rPr>
        <w:lastRenderedPageBreak/>
        <w:t>Here,</w:t>
      </w:r>
      <w:r w:rsidRPr="00A6050B">
        <w:rPr>
          <w:rFonts w:ascii="raleway" w:eastAsia="Times New Roman" w:hAnsi="raleway" w:cs="Times New Roman"/>
          <w:b/>
          <w:bCs/>
          <w:color w:val="333333"/>
          <w:sz w:val="27"/>
          <w:szCs w:val="27"/>
          <w:lang w:eastAsia="en-IN"/>
        </w:rPr>
        <w:t> the value of </w:t>
      </w:r>
      <w:proofErr w:type="spellStart"/>
      <w:r w:rsidRPr="00A6050B">
        <w:rPr>
          <w:rFonts w:ascii="raleway" w:eastAsia="Times New Roman" w:hAnsi="raleway" w:cs="Times New Roman"/>
          <w:b/>
          <w:bCs/>
          <w:i/>
          <w:iCs/>
          <w:color w:val="333333"/>
          <w:sz w:val="27"/>
          <w:szCs w:val="27"/>
          <w:lang w:eastAsia="en-IN"/>
        </w:rPr>
        <w:t>mappedBy</w:t>
      </w:r>
      <w:proofErr w:type="spellEnd"/>
      <w:r w:rsidRPr="00A6050B">
        <w:rPr>
          <w:rFonts w:ascii="raleway" w:eastAsia="Times New Roman" w:hAnsi="raleway" w:cs="Times New Roman"/>
          <w:b/>
          <w:bCs/>
          <w:color w:val="333333"/>
          <w:sz w:val="27"/>
          <w:szCs w:val="27"/>
          <w:lang w:eastAsia="en-IN"/>
        </w:rPr>
        <w:t> is the name of the association-mapping attribute on the owning side. </w:t>
      </w:r>
      <w:r w:rsidRPr="00A6050B">
        <w:rPr>
          <w:rFonts w:ascii="raleway" w:eastAsia="Times New Roman" w:hAnsi="raleway" w:cs="Times New Roman"/>
          <w:color w:val="333333"/>
          <w:sz w:val="27"/>
          <w:szCs w:val="27"/>
          <w:lang w:eastAsia="en-IN"/>
        </w:rPr>
        <w:t>With this, we have now established a bidirectional association between our </w:t>
      </w:r>
      <w:r w:rsidRPr="00A6050B">
        <w:rPr>
          <w:rFonts w:ascii="raleway" w:eastAsia="Times New Roman" w:hAnsi="raleway" w:cs="Times New Roman"/>
          <w:i/>
          <w:iCs/>
          <w:color w:val="333333"/>
          <w:sz w:val="27"/>
          <w:szCs w:val="27"/>
          <w:lang w:eastAsia="en-IN"/>
        </w:rPr>
        <w:t>Employee</w:t>
      </w:r>
      <w:r w:rsidRPr="00A6050B">
        <w:rPr>
          <w:rFonts w:ascii="raleway" w:eastAsia="Times New Roman" w:hAnsi="raleway" w:cs="Times New Roman"/>
          <w:color w:val="333333"/>
          <w:sz w:val="27"/>
          <w:szCs w:val="27"/>
          <w:lang w:eastAsia="en-IN"/>
        </w:rPr>
        <w:t> and </w:t>
      </w:r>
      <w:r w:rsidRPr="00A6050B">
        <w:rPr>
          <w:rFonts w:ascii="raleway" w:eastAsia="Times New Roman" w:hAnsi="raleway" w:cs="Times New Roman"/>
          <w:i/>
          <w:iCs/>
          <w:color w:val="333333"/>
          <w:sz w:val="27"/>
          <w:szCs w:val="27"/>
          <w:lang w:eastAsia="en-IN"/>
        </w:rPr>
        <w:t>Email</w:t>
      </w:r>
      <w:r w:rsidRPr="00A6050B">
        <w:rPr>
          <w:rFonts w:ascii="raleway" w:eastAsia="Times New Roman" w:hAnsi="raleway" w:cs="Times New Roman"/>
          <w:color w:val="333333"/>
          <w:sz w:val="27"/>
          <w:szCs w:val="27"/>
          <w:lang w:eastAsia="en-IN"/>
        </w:rPr>
        <w:t> entities.</w:t>
      </w:r>
    </w:p>
    <w:p w14:paraId="146CC45B" w14:textId="1DB3A026" w:rsidR="00A6050B" w:rsidRDefault="00A6050B"/>
    <w:p w14:paraId="0F138595" w14:textId="066CC6A0" w:rsidR="00A6050B" w:rsidRDefault="00A6050B">
      <w:pPr>
        <w:rPr>
          <w:b/>
          <w:bCs/>
          <w:sz w:val="32"/>
        </w:rPr>
      </w:pPr>
      <w:proofErr w:type="spellStart"/>
      <w:proofErr w:type="gramStart"/>
      <w:r w:rsidRPr="00A6050B">
        <w:rPr>
          <w:b/>
          <w:bCs/>
          <w:sz w:val="32"/>
        </w:rPr>
        <w:t>mappedBy</w:t>
      </w:r>
      <w:proofErr w:type="spellEnd"/>
      <w:r>
        <w:rPr>
          <w:b/>
          <w:bCs/>
          <w:sz w:val="32"/>
        </w:rPr>
        <w:t xml:space="preserve"> :</w:t>
      </w:r>
      <w:proofErr w:type="gramEnd"/>
    </w:p>
    <w:p w14:paraId="648A79BB" w14:textId="77777777" w:rsidR="00A6050B" w:rsidRPr="00A6050B" w:rsidRDefault="00A6050B" w:rsidP="00A6050B">
      <w:pPr>
        <w:shd w:val="clear" w:color="auto" w:fill="FFFFFF"/>
        <w:spacing w:after="0" w:line="240" w:lineRule="auto"/>
        <w:textAlignment w:val="baseline"/>
        <w:rPr>
          <w:rFonts w:ascii="Arial" w:eastAsia="Times New Roman" w:hAnsi="Arial" w:cs="Arial"/>
          <w:color w:val="242729"/>
          <w:sz w:val="23"/>
          <w:szCs w:val="23"/>
          <w:lang w:eastAsia="en-IN"/>
        </w:rPr>
      </w:pPr>
      <w:r w:rsidRPr="00A6050B">
        <w:rPr>
          <w:rFonts w:ascii="Arial" w:eastAsia="Times New Roman" w:hAnsi="Arial" w:cs="Arial"/>
          <w:color w:val="242729"/>
          <w:sz w:val="23"/>
          <w:szCs w:val="23"/>
          <w:lang w:eastAsia="en-IN"/>
        </w:rPr>
        <w:t>By specifying the </w:t>
      </w:r>
      <w:r w:rsidRPr="00A6050B">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6050B">
        <w:rPr>
          <w:rFonts w:ascii="Consolas" w:eastAsia="Times New Roman" w:hAnsi="Consolas" w:cs="Courier New"/>
          <w:color w:val="242729"/>
          <w:sz w:val="20"/>
          <w:szCs w:val="20"/>
          <w:bdr w:val="none" w:sz="0" w:space="0" w:color="auto" w:frame="1"/>
          <w:shd w:val="clear" w:color="auto" w:fill="EFF0F1"/>
          <w:lang w:eastAsia="en-IN"/>
        </w:rPr>
        <w:t>JoinColumn</w:t>
      </w:r>
      <w:proofErr w:type="spellEnd"/>
      <w:r w:rsidRPr="00A6050B">
        <w:rPr>
          <w:rFonts w:ascii="Arial" w:eastAsia="Times New Roman" w:hAnsi="Arial" w:cs="Arial"/>
          <w:color w:val="242729"/>
          <w:sz w:val="23"/>
          <w:szCs w:val="23"/>
          <w:lang w:eastAsia="en-IN"/>
        </w:rPr>
        <w:t xml:space="preserve"> on both models you don't have a </w:t>
      </w:r>
      <w:proofErr w:type="gramStart"/>
      <w:r w:rsidRPr="00A6050B">
        <w:rPr>
          <w:rFonts w:ascii="Arial" w:eastAsia="Times New Roman" w:hAnsi="Arial" w:cs="Arial"/>
          <w:color w:val="242729"/>
          <w:sz w:val="23"/>
          <w:szCs w:val="23"/>
          <w:lang w:eastAsia="en-IN"/>
        </w:rPr>
        <w:t>two way</w:t>
      </w:r>
      <w:proofErr w:type="gramEnd"/>
      <w:r w:rsidRPr="00A6050B">
        <w:rPr>
          <w:rFonts w:ascii="Arial" w:eastAsia="Times New Roman" w:hAnsi="Arial" w:cs="Arial"/>
          <w:color w:val="242729"/>
          <w:sz w:val="23"/>
          <w:szCs w:val="23"/>
          <w:lang w:eastAsia="en-IN"/>
        </w:rPr>
        <w:t xml:space="preserve"> relationship. You have two </w:t>
      </w:r>
      <w:proofErr w:type="gramStart"/>
      <w:r w:rsidRPr="00A6050B">
        <w:rPr>
          <w:rFonts w:ascii="Arial" w:eastAsia="Times New Roman" w:hAnsi="Arial" w:cs="Arial"/>
          <w:color w:val="242729"/>
          <w:sz w:val="23"/>
          <w:szCs w:val="23"/>
          <w:lang w:eastAsia="en-IN"/>
        </w:rPr>
        <w:t>one way</w:t>
      </w:r>
      <w:proofErr w:type="gramEnd"/>
      <w:r w:rsidRPr="00A6050B">
        <w:rPr>
          <w:rFonts w:ascii="Arial" w:eastAsia="Times New Roman" w:hAnsi="Arial" w:cs="Arial"/>
          <w:color w:val="242729"/>
          <w:sz w:val="23"/>
          <w:szCs w:val="23"/>
          <w:lang w:eastAsia="en-IN"/>
        </w:rPr>
        <w:t xml:space="preserve"> relationships, and a very confusing mapping of it at that. You're telling both models that they "own" the IDAIRLINE column. Really only one of them </w:t>
      </w:r>
      <w:proofErr w:type="gramStart"/>
      <w:r w:rsidRPr="00A6050B">
        <w:rPr>
          <w:rFonts w:ascii="Arial" w:eastAsia="Times New Roman" w:hAnsi="Arial" w:cs="Arial"/>
          <w:color w:val="242729"/>
          <w:sz w:val="23"/>
          <w:szCs w:val="23"/>
          <w:lang w:eastAsia="en-IN"/>
        </w:rPr>
        <w:t>actually should</w:t>
      </w:r>
      <w:proofErr w:type="gramEnd"/>
      <w:r w:rsidRPr="00A6050B">
        <w:rPr>
          <w:rFonts w:ascii="Arial" w:eastAsia="Times New Roman" w:hAnsi="Arial" w:cs="Arial"/>
          <w:color w:val="242729"/>
          <w:sz w:val="23"/>
          <w:szCs w:val="23"/>
          <w:lang w:eastAsia="en-IN"/>
        </w:rPr>
        <w:t>! The 'normal' thing is to take the </w:t>
      </w:r>
      <w:r w:rsidRPr="00A6050B">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6050B">
        <w:rPr>
          <w:rFonts w:ascii="Consolas" w:eastAsia="Times New Roman" w:hAnsi="Consolas" w:cs="Courier New"/>
          <w:color w:val="242729"/>
          <w:sz w:val="20"/>
          <w:szCs w:val="20"/>
          <w:bdr w:val="none" w:sz="0" w:space="0" w:color="auto" w:frame="1"/>
          <w:shd w:val="clear" w:color="auto" w:fill="EFF0F1"/>
          <w:lang w:eastAsia="en-IN"/>
        </w:rPr>
        <w:t>JoinColumn</w:t>
      </w:r>
      <w:proofErr w:type="spellEnd"/>
      <w:r w:rsidRPr="00A6050B">
        <w:rPr>
          <w:rFonts w:ascii="Arial" w:eastAsia="Times New Roman" w:hAnsi="Arial" w:cs="Arial"/>
          <w:color w:val="242729"/>
          <w:sz w:val="23"/>
          <w:szCs w:val="23"/>
          <w:lang w:eastAsia="en-IN"/>
        </w:rPr>
        <w:t> </w:t>
      </w:r>
      <w:proofErr w:type="gramStart"/>
      <w:r w:rsidRPr="00A6050B">
        <w:rPr>
          <w:rFonts w:ascii="Arial" w:eastAsia="Times New Roman" w:hAnsi="Arial" w:cs="Arial"/>
          <w:color w:val="242729"/>
          <w:sz w:val="23"/>
          <w:szCs w:val="23"/>
          <w:lang w:eastAsia="en-IN"/>
        </w:rPr>
        <w:t>off of</w:t>
      </w:r>
      <w:proofErr w:type="gramEnd"/>
      <w:r w:rsidRPr="00A6050B">
        <w:rPr>
          <w:rFonts w:ascii="Arial" w:eastAsia="Times New Roman" w:hAnsi="Arial" w:cs="Arial"/>
          <w:color w:val="242729"/>
          <w:sz w:val="23"/>
          <w:szCs w:val="23"/>
          <w:lang w:eastAsia="en-IN"/>
        </w:rPr>
        <w:t xml:space="preserve"> the </w:t>
      </w:r>
      <w:r w:rsidRPr="00A6050B">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6050B">
        <w:rPr>
          <w:rFonts w:ascii="Consolas" w:eastAsia="Times New Roman" w:hAnsi="Consolas" w:cs="Courier New"/>
          <w:color w:val="242729"/>
          <w:sz w:val="20"/>
          <w:szCs w:val="20"/>
          <w:bdr w:val="none" w:sz="0" w:space="0" w:color="auto" w:frame="1"/>
          <w:shd w:val="clear" w:color="auto" w:fill="EFF0F1"/>
          <w:lang w:eastAsia="en-IN"/>
        </w:rPr>
        <w:t>OneToMany</w:t>
      </w:r>
      <w:proofErr w:type="spellEnd"/>
      <w:r w:rsidRPr="00A6050B">
        <w:rPr>
          <w:rFonts w:ascii="Arial" w:eastAsia="Times New Roman" w:hAnsi="Arial" w:cs="Arial"/>
          <w:color w:val="242729"/>
          <w:sz w:val="23"/>
          <w:szCs w:val="23"/>
          <w:lang w:eastAsia="en-IN"/>
        </w:rPr>
        <w:t xml:space="preserve"> side entirely, and instead add </w:t>
      </w:r>
      <w:proofErr w:type="spellStart"/>
      <w:r w:rsidRPr="00A6050B">
        <w:rPr>
          <w:rFonts w:ascii="Arial" w:eastAsia="Times New Roman" w:hAnsi="Arial" w:cs="Arial"/>
          <w:color w:val="242729"/>
          <w:sz w:val="23"/>
          <w:szCs w:val="23"/>
          <w:lang w:eastAsia="en-IN"/>
        </w:rPr>
        <w:t>mappedBy</w:t>
      </w:r>
      <w:proofErr w:type="spellEnd"/>
      <w:r w:rsidRPr="00A6050B">
        <w:rPr>
          <w:rFonts w:ascii="Arial" w:eastAsia="Times New Roman" w:hAnsi="Arial" w:cs="Arial"/>
          <w:color w:val="242729"/>
          <w:sz w:val="23"/>
          <w:szCs w:val="23"/>
          <w:lang w:eastAsia="en-IN"/>
        </w:rPr>
        <w:t xml:space="preserve"> to the </w:t>
      </w:r>
      <w:r w:rsidRPr="00A6050B">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6050B">
        <w:rPr>
          <w:rFonts w:ascii="Consolas" w:eastAsia="Times New Roman" w:hAnsi="Consolas" w:cs="Courier New"/>
          <w:color w:val="242729"/>
          <w:sz w:val="20"/>
          <w:szCs w:val="20"/>
          <w:bdr w:val="none" w:sz="0" w:space="0" w:color="auto" w:frame="1"/>
          <w:shd w:val="clear" w:color="auto" w:fill="EFF0F1"/>
          <w:lang w:eastAsia="en-IN"/>
        </w:rPr>
        <w:t>OneToMany</w:t>
      </w:r>
      <w:proofErr w:type="spellEnd"/>
      <w:r w:rsidRPr="00A6050B">
        <w:rPr>
          <w:rFonts w:ascii="Arial" w:eastAsia="Times New Roman" w:hAnsi="Arial" w:cs="Arial"/>
          <w:color w:val="242729"/>
          <w:sz w:val="23"/>
          <w:szCs w:val="23"/>
          <w:lang w:eastAsia="en-IN"/>
        </w:rPr>
        <w:t>.</w:t>
      </w:r>
    </w:p>
    <w:p w14:paraId="2F6CEF73" w14:textId="77777777" w:rsidR="00A6050B" w:rsidRPr="00A6050B" w:rsidRDefault="00A6050B" w:rsidP="00A6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A6050B">
        <w:rPr>
          <w:rFonts w:ascii="inherit" w:eastAsia="Times New Roman" w:hAnsi="inherit" w:cs="Courier New"/>
          <w:color w:val="7D2727"/>
          <w:sz w:val="20"/>
          <w:szCs w:val="20"/>
          <w:bdr w:val="none" w:sz="0" w:space="0" w:color="auto" w:frame="1"/>
          <w:shd w:val="clear" w:color="auto" w:fill="EFF0F1"/>
          <w:lang w:eastAsia="en-IN"/>
        </w:rPr>
        <w:t>@</w:t>
      </w:r>
      <w:proofErr w:type="spellStart"/>
      <w:proofErr w:type="gramStart"/>
      <w:r w:rsidRPr="00A6050B">
        <w:rPr>
          <w:rFonts w:ascii="inherit" w:eastAsia="Times New Roman" w:hAnsi="inherit" w:cs="Courier New"/>
          <w:color w:val="7D2727"/>
          <w:sz w:val="20"/>
          <w:szCs w:val="20"/>
          <w:bdr w:val="none" w:sz="0" w:space="0" w:color="auto" w:frame="1"/>
          <w:shd w:val="clear" w:color="auto" w:fill="EFF0F1"/>
          <w:lang w:eastAsia="en-IN"/>
        </w:rPr>
        <w:t>OneToMany</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w:t>
      </w:r>
      <w:proofErr w:type="gramEnd"/>
      <w:r w:rsidRPr="00A6050B">
        <w:rPr>
          <w:rFonts w:ascii="inherit" w:eastAsia="Times New Roman" w:hAnsi="inherit" w:cs="Courier New"/>
          <w:color w:val="303336"/>
          <w:sz w:val="20"/>
          <w:szCs w:val="20"/>
          <w:bdr w:val="none" w:sz="0" w:space="0" w:color="auto" w:frame="1"/>
          <w:shd w:val="clear" w:color="auto" w:fill="EFF0F1"/>
          <w:lang w:eastAsia="en-IN"/>
        </w:rPr>
        <w:t xml:space="preserve">cascade = </w:t>
      </w:r>
      <w:proofErr w:type="spellStart"/>
      <w:r w:rsidRPr="00A6050B">
        <w:rPr>
          <w:rFonts w:ascii="inherit" w:eastAsia="Times New Roman" w:hAnsi="inherit" w:cs="Courier New"/>
          <w:color w:val="2B91AF"/>
          <w:sz w:val="20"/>
          <w:szCs w:val="20"/>
          <w:bdr w:val="none" w:sz="0" w:space="0" w:color="auto" w:frame="1"/>
          <w:shd w:val="clear" w:color="auto" w:fill="EFF0F1"/>
          <w:lang w:eastAsia="en-IN"/>
        </w:rPr>
        <w:t>CascadeType</w:t>
      </w:r>
      <w:r w:rsidRPr="00A6050B">
        <w:rPr>
          <w:rFonts w:ascii="inherit" w:eastAsia="Times New Roman" w:hAnsi="inherit" w:cs="Courier New"/>
          <w:color w:val="303336"/>
          <w:sz w:val="20"/>
          <w:szCs w:val="20"/>
          <w:bdr w:val="none" w:sz="0" w:space="0" w:color="auto" w:frame="1"/>
          <w:shd w:val="clear" w:color="auto" w:fill="EFF0F1"/>
          <w:lang w:eastAsia="en-IN"/>
        </w:rPr>
        <w:t>.ALL</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A6050B">
        <w:rPr>
          <w:rFonts w:ascii="inherit" w:eastAsia="Times New Roman" w:hAnsi="inherit" w:cs="Courier New"/>
          <w:color w:val="303336"/>
          <w:sz w:val="20"/>
          <w:szCs w:val="20"/>
          <w:bdr w:val="none" w:sz="0" w:space="0" w:color="auto" w:frame="1"/>
          <w:shd w:val="clear" w:color="auto" w:fill="EFF0F1"/>
          <w:lang w:eastAsia="en-IN"/>
        </w:rPr>
        <w:t>mappedBy</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w:t>
      </w:r>
      <w:r w:rsidRPr="00A6050B">
        <w:rPr>
          <w:rFonts w:ascii="inherit" w:eastAsia="Times New Roman" w:hAnsi="inherit" w:cs="Courier New"/>
          <w:color w:val="7D2727"/>
          <w:sz w:val="20"/>
          <w:szCs w:val="20"/>
          <w:bdr w:val="none" w:sz="0" w:space="0" w:color="auto" w:frame="1"/>
          <w:shd w:val="clear" w:color="auto" w:fill="EFF0F1"/>
          <w:lang w:eastAsia="en-IN"/>
        </w:rPr>
        <w:t>"airline"</w:t>
      </w:r>
      <w:r w:rsidRPr="00A6050B">
        <w:rPr>
          <w:rFonts w:ascii="inherit" w:eastAsia="Times New Roman" w:hAnsi="inherit" w:cs="Courier New"/>
          <w:color w:val="303336"/>
          <w:sz w:val="20"/>
          <w:szCs w:val="20"/>
          <w:bdr w:val="none" w:sz="0" w:space="0" w:color="auto" w:frame="1"/>
          <w:shd w:val="clear" w:color="auto" w:fill="EFF0F1"/>
          <w:lang w:eastAsia="en-IN"/>
        </w:rPr>
        <w:t>)</w:t>
      </w:r>
    </w:p>
    <w:p w14:paraId="012AD391" w14:textId="77777777" w:rsidR="00A6050B" w:rsidRPr="00A6050B" w:rsidRDefault="00A6050B" w:rsidP="00A6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A6050B">
        <w:rPr>
          <w:rFonts w:ascii="inherit" w:eastAsia="Times New Roman" w:hAnsi="inherit" w:cs="Courier New"/>
          <w:color w:val="101094"/>
          <w:sz w:val="20"/>
          <w:szCs w:val="20"/>
          <w:bdr w:val="none" w:sz="0" w:space="0" w:color="auto" w:frame="1"/>
          <w:shd w:val="clear" w:color="auto" w:fill="EFF0F1"/>
          <w:lang w:eastAsia="en-IN"/>
        </w:rPr>
        <w:t>public</w:t>
      </w:r>
      <w:r w:rsidRPr="00A6050B">
        <w:rPr>
          <w:rFonts w:ascii="inherit" w:eastAsia="Times New Roman" w:hAnsi="inherit" w:cs="Courier New"/>
          <w:color w:val="303336"/>
          <w:sz w:val="20"/>
          <w:szCs w:val="20"/>
          <w:bdr w:val="none" w:sz="0" w:space="0" w:color="auto" w:frame="1"/>
          <w:shd w:val="clear" w:color="auto" w:fill="EFF0F1"/>
          <w:lang w:eastAsia="en-IN"/>
        </w:rPr>
        <w:t xml:space="preserve"> </w:t>
      </w:r>
      <w:r w:rsidRPr="00A6050B">
        <w:rPr>
          <w:rFonts w:ascii="inherit" w:eastAsia="Times New Roman" w:hAnsi="inherit" w:cs="Courier New"/>
          <w:color w:val="2B91AF"/>
          <w:sz w:val="20"/>
          <w:szCs w:val="20"/>
          <w:bdr w:val="none" w:sz="0" w:space="0" w:color="auto" w:frame="1"/>
          <w:shd w:val="clear" w:color="auto" w:fill="EFF0F1"/>
          <w:lang w:eastAsia="en-IN"/>
        </w:rPr>
        <w:t>Set</w:t>
      </w:r>
      <w:r w:rsidRPr="00A6050B">
        <w:rPr>
          <w:rFonts w:ascii="inherit" w:eastAsia="Times New Roman" w:hAnsi="inherit" w:cs="Courier New"/>
          <w:color w:val="303336"/>
          <w:sz w:val="20"/>
          <w:szCs w:val="20"/>
          <w:bdr w:val="none" w:sz="0" w:space="0" w:color="auto" w:frame="1"/>
          <w:shd w:val="clear" w:color="auto" w:fill="EFF0F1"/>
          <w:lang w:eastAsia="en-IN"/>
        </w:rPr>
        <w:t>&lt;</w:t>
      </w:r>
      <w:proofErr w:type="spellStart"/>
      <w:r w:rsidRPr="00A6050B">
        <w:rPr>
          <w:rFonts w:ascii="inherit" w:eastAsia="Times New Roman" w:hAnsi="inherit" w:cs="Courier New"/>
          <w:color w:val="2B91AF"/>
          <w:sz w:val="20"/>
          <w:szCs w:val="20"/>
          <w:bdr w:val="none" w:sz="0" w:space="0" w:color="auto" w:frame="1"/>
          <w:shd w:val="clear" w:color="auto" w:fill="EFF0F1"/>
          <w:lang w:eastAsia="en-IN"/>
        </w:rPr>
        <w:t>AirlineFlight</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 xml:space="preserve">&gt; </w:t>
      </w:r>
      <w:proofErr w:type="spellStart"/>
      <w:proofErr w:type="gramStart"/>
      <w:r w:rsidRPr="00A6050B">
        <w:rPr>
          <w:rFonts w:ascii="inherit" w:eastAsia="Times New Roman" w:hAnsi="inherit" w:cs="Courier New"/>
          <w:color w:val="303336"/>
          <w:sz w:val="20"/>
          <w:szCs w:val="20"/>
          <w:bdr w:val="none" w:sz="0" w:space="0" w:color="auto" w:frame="1"/>
          <w:shd w:val="clear" w:color="auto" w:fill="EFF0F1"/>
          <w:lang w:eastAsia="en-IN"/>
        </w:rPr>
        <w:t>getAirlineFlights</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w:t>
      </w:r>
      <w:proofErr w:type="gramEnd"/>
      <w:r w:rsidRPr="00A6050B">
        <w:rPr>
          <w:rFonts w:ascii="inherit" w:eastAsia="Times New Roman" w:hAnsi="inherit" w:cs="Courier New"/>
          <w:color w:val="303336"/>
          <w:sz w:val="20"/>
          <w:szCs w:val="20"/>
          <w:bdr w:val="none" w:sz="0" w:space="0" w:color="auto" w:frame="1"/>
          <w:shd w:val="clear" w:color="auto" w:fill="EFF0F1"/>
          <w:lang w:eastAsia="en-IN"/>
        </w:rPr>
        <w:t>) {</w:t>
      </w:r>
    </w:p>
    <w:p w14:paraId="63030B69" w14:textId="77777777" w:rsidR="00A6050B" w:rsidRPr="00A6050B" w:rsidRDefault="00A6050B" w:rsidP="00A6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A6050B">
        <w:rPr>
          <w:rFonts w:ascii="inherit" w:eastAsia="Times New Roman" w:hAnsi="inherit" w:cs="Courier New"/>
          <w:color w:val="303336"/>
          <w:sz w:val="20"/>
          <w:szCs w:val="20"/>
          <w:bdr w:val="none" w:sz="0" w:space="0" w:color="auto" w:frame="1"/>
          <w:shd w:val="clear" w:color="auto" w:fill="EFF0F1"/>
          <w:lang w:eastAsia="en-IN"/>
        </w:rPr>
        <w:t xml:space="preserve">    </w:t>
      </w:r>
      <w:r w:rsidRPr="00A6050B">
        <w:rPr>
          <w:rFonts w:ascii="inherit" w:eastAsia="Times New Roman" w:hAnsi="inherit" w:cs="Courier New"/>
          <w:color w:val="101094"/>
          <w:sz w:val="20"/>
          <w:szCs w:val="20"/>
          <w:bdr w:val="none" w:sz="0" w:space="0" w:color="auto" w:frame="1"/>
          <w:shd w:val="clear" w:color="auto" w:fill="EFF0F1"/>
          <w:lang w:eastAsia="en-IN"/>
        </w:rPr>
        <w:t>return</w:t>
      </w:r>
      <w:r w:rsidRPr="00A6050B">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A6050B">
        <w:rPr>
          <w:rFonts w:ascii="inherit" w:eastAsia="Times New Roman" w:hAnsi="inherit" w:cs="Courier New"/>
          <w:color w:val="303336"/>
          <w:sz w:val="20"/>
          <w:szCs w:val="20"/>
          <w:bdr w:val="none" w:sz="0" w:space="0" w:color="auto" w:frame="1"/>
          <w:shd w:val="clear" w:color="auto" w:fill="EFF0F1"/>
          <w:lang w:eastAsia="en-IN"/>
        </w:rPr>
        <w:t>airlineFlights</w:t>
      </w:r>
      <w:proofErr w:type="spellEnd"/>
      <w:r w:rsidRPr="00A6050B">
        <w:rPr>
          <w:rFonts w:ascii="inherit" w:eastAsia="Times New Roman" w:hAnsi="inherit" w:cs="Courier New"/>
          <w:color w:val="303336"/>
          <w:sz w:val="20"/>
          <w:szCs w:val="20"/>
          <w:bdr w:val="none" w:sz="0" w:space="0" w:color="auto" w:frame="1"/>
          <w:shd w:val="clear" w:color="auto" w:fill="EFF0F1"/>
          <w:lang w:eastAsia="en-IN"/>
        </w:rPr>
        <w:t>;</w:t>
      </w:r>
    </w:p>
    <w:p w14:paraId="06D99BA8" w14:textId="77777777" w:rsidR="00A6050B" w:rsidRPr="00A6050B" w:rsidRDefault="00A6050B" w:rsidP="00A605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A6050B">
        <w:rPr>
          <w:rFonts w:ascii="inherit" w:eastAsia="Times New Roman" w:hAnsi="inherit" w:cs="Courier New"/>
          <w:color w:val="303336"/>
          <w:sz w:val="20"/>
          <w:szCs w:val="20"/>
          <w:bdr w:val="none" w:sz="0" w:space="0" w:color="auto" w:frame="1"/>
          <w:shd w:val="clear" w:color="auto" w:fill="EFF0F1"/>
          <w:lang w:eastAsia="en-IN"/>
        </w:rPr>
        <w:t>}</w:t>
      </w:r>
    </w:p>
    <w:p w14:paraId="6535392C" w14:textId="77777777" w:rsidR="00A6050B" w:rsidRPr="00A6050B" w:rsidRDefault="00A6050B" w:rsidP="00A6050B">
      <w:pPr>
        <w:shd w:val="clear" w:color="auto" w:fill="FFFFFF"/>
        <w:spacing w:after="240" w:line="240" w:lineRule="auto"/>
        <w:textAlignment w:val="baseline"/>
        <w:rPr>
          <w:rFonts w:ascii="Arial" w:eastAsia="Times New Roman" w:hAnsi="Arial" w:cs="Arial"/>
          <w:color w:val="242729"/>
          <w:sz w:val="23"/>
          <w:szCs w:val="23"/>
          <w:lang w:eastAsia="en-IN"/>
        </w:rPr>
      </w:pPr>
      <w:r w:rsidRPr="00A6050B">
        <w:rPr>
          <w:rFonts w:ascii="Arial" w:eastAsia="Times New Roman" w:hAnsi="Arial" w:cs="Arial"/>
          <w:color w:val="242729"/>
          <w:sz w:val="23"/>
          <w:szCs w:val="23"/>
          <w:lang w:eastAsia="en-IN"/>
        </w:rPr>
        <w:t>That tells Hibernate "Go look over on the bean property named 'airline' on the thing I have a collection of to find the configuration."</w:t>
      </w:r>
    </w:p>
    <w:p w14:paraId="160C9A08" w14:textId="77777777" w:rsidR="00A6050B" w:rsidRPr="00A6050B" w:rsidRDefault="00A6050B">
      <w:pPr>
        <w:rPr>
          <w:b/>
          <w:bCs/>
          <w:sz w:val="32"/>
        </w:rPr>
      </w:pPr>
      <w:bookmarkStart w:id="0" w:name="_GoBack"/>
      <w:bookmarkEnd w:id="0"/>
    </w:p>
    <w:sectPr w:rsidR="00A6050B" w:rsidRPr="00A6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B5BCC"/>
    <w:multiLevelType w:val="multilevel"/>
    <w:tmpl w:val="F37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0B"/>
    <w:rsid w:val="00A6050B"/>
    <w:rsid w:val="00EE5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823"/>
  <w15:chartTrackingRefBased/>
  <w15:docId w15:val="{068EF7FE-09E1-4E9C-8367-4C46B6D1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05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50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5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6050B"/>
    <w:rPr>
      <w:i/>
      <w:iCs/>
    </w:rPr>
  </w:style>
  <w:style w:type="character" w:styleId="Strong">
    <w:name w:val="Strong"/>
    <w:basedOn w:val="DefaultParagraphFont"/>
    <w:uiPriority w:val="22"/>
    <w:qFormat/>
    <w:rsid w:val="00A6050B"/>
    <w:rPr>
      <w:b/>
      <w:bCs/>
    </w:rPr>
  </w:style>
  <w:style w:type="character" w:styleId="HTMLCode">
    <w:name w:val="HTML Code"/>
    <w:basedOn w:val="DefaultParagraphFont"/>
    <w:uiPriority w:val="99"/>
    <w:semiHidden/>
    <w:unhideWhenUsed/>
    <w:rsid w:val="00A605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0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050B"/>
    <w:rPr>
      <w:rFonts w:ascii="Courier New" w:eastAsia="Times New Roman" w:hAnsi="Courier New" w:cs="Courier New"/>
      <w:sz w:val="20"/>
      <w:szCs w:val="20"/>
      <w:lang w:eastAsia="en-IN"/>
    </w:rPr>
  </w:style>
  <w:style w:type="character" w:customStyle="1" w:styleId="lit">
    <w:name w:val="lit"/>
    <w:basedOn w:val="DefaultParagraphFont"/>
    <w:rsid w:val="00A6050B"/>
  </w:style>
  <w:style w:type="character" w:customStyle="1" w:styleId="pun">
    <w:name w:val="pun"/>
    <w:basedOn w:val="DefaultParagraphFont"/>
    <w:rsid w:val="00A6050B"/>
  </w:style>
  <w:style w:type="character" w:customStyle="1" w:styleId="pln">
    <w:name w:val="pln"/>
    <w:basedOn w:val="DefaultParagraphFont"/>
    <w:rsid w:val="00A6050B"/>
  </w:style>
  <w:style w:type="character" w:customStyle="1" w:styleId="typ">
    <w:name w:val="typ"/>
    <w:basedOn w:val="DefaultParagraphFont"/>
    <w:rsid w:val="00A6050B"/>
  </w:style>
  <w:style w:type="character" w:customStyle="1" w:styleId="str">
    <w:name w:val="str"/>
    <w:basedOn w:val="DefaultParagraphFont"/>
    <w:rsid w:val="00A6050B"/>
  </w:style>
  <w:style w:type="character" w:customStyle="1" w:styleId="kwd">
    <w:name w:val="kwd"/>
    <w:basedOn w:val="DefaultParagraphFont"/>
    <w:rsid w:val="00A60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17748">
      <w:bodyDiv w:val="1"/>
      <w:marLeft w:val="0"/>
      <w:marRight w:val="0"/>
      <w:marTop w:val="0"/>
      <w:marBottom w:val="0"/>
      <w:divBdr>
        <w:top w:val="none" w:sz="0" w:space="0" w:color="auto"/>
        <w:left w:val="none" w:sz="0" w:space="0" w:color="auto"/>
        <w:bottom w:val="none" w:sz="0" w:space="0" w:color="auto"/>
        <w:right w:val="none" w:sz="0" w:space="0" w:color="auto"/>
      </w:divBdr>
      <w:divsChild>
        <w:div w:id="386925331">
          <w:marLeft w:val="0"/>
          <w:marRight w:val="0"/>
          <w:marTop w:val="0"/>
          <w:marBottom w:val="0"/>
          <w:divBdr>
            <w:top w:val="none" w:sz="0" w:space="0" w:color="auto"/>
            <w:left w:val="none" w:sz="0" w:space="0" w:color="auto"/>
            <w:bottom w:val="none" w:sz="0" w:space="0" w:color="auto"/>
            <w:right w:val="none" w:sz="0" w:space="0" w:color="auto"/>
          </w:divBdr>
          <w:divsChild>
            <w:div w:id="154342342">
              <w:marLeft w:val="0"/>
              <w:marRight w:val="0"/>
              <w:marTop w:val="0"/>
              <w:marBottom w:val="0"/>
              <w:divBdr>
                <w:top w:val="none" w:sz="0" w:space="0" w:color="auto"/>
                <w:left w:val="none" w:sz="0" w:space="0" w:color="auto"/>
                <w:bottom w:val="none" w:sz="0" w:space="0" w:color="auto"/>
                <w:right w:val="none" w:sz="0" w:space="0" w:color="auto"/>
              </w:divBdr>
              <w:divsChild>
                <w:div w:id="1978607580">
                  <w:marLeft w:val="0"/>
                  <w:marRight w:val="0"/>
                  <w:marTop w:val="0"/>
                  <w:marBottom w:val="0"/>
                  <w:divBdr>
                    <w:top w:val="none" w:sz="0" w:space="0" w:color="auto"/>
                    <w:left w:val="none" w:sz="0" w:space="0" w:color="auto"/>
                    <w:bottom w:val="none" w:sz="0" w:space="0" w:color="auto"/>
                    <w:right w:val="none" w:sz="0" w:space="0" w:color="auto"/>
                  </w:divBdr>
                </w:div>
                <w:div w:id="677729847">
                  <w:marLeft w:val="0"/>
                  <w:marRight w:val="0"/>
                  <w:marTop w:val="0"/>
                  <w:marBottom w:val="0"/>
                  <w:divBdr>
                    <w:top w:val="none" w:sz="0" w:space="0" w:color="auto"/>
                    <w:left w:val="none" w:sz="0" w:space="0" w:color="auto"/>
                    <w:bottom w:val="none" w:sz="0" w:space="0" w:color="auto"/>
                    <w:right w:val="none" w:sz="0" w:space="0" w:color="auto"/>
                  </w:divBdr>
                </w:div>
                <w:div w:id="238293875">
                  <w:marLeft w:val="0"/>
                  <w:marRight w:val="0"/>
                  <w:marTop w:val="0"/>
                  <w:marBottom w:val="0"/>
                  <w:divBdr>
                    <w:top w:val="none" w:sz="0" w:space="0" w:color="auto"/>
                    <w:left w:val="none" w:sz="0" w:space="0" w:color="auto"/>
                    <w:bottom w:val="none" w:sz="0" w:space="0" w:color="auto"/>
                    <w:right w:val="none" w:sz="0" w:space="0" w:color="auto"/>
                  </w:divBdr>
                </w:div>
                <w:div w:id="750665407">
                  <w:marLeft w:val="0"/>
                  <w:marRight w:val="0"/>
                  <w:marTop w:val="0"/>
                  <w:marBottom w:val="0"/>
                  <w:divBdr>
                    <w:top w:val="none" w:sz="0" w:space="0" w:color="auto"/>
                    <w:left w:val="none" w:sz="0" w:space="0" w:color="auto"/>
                    <w:bottom w:val="none" w:sz="0" w:space="0" w:color="auto"/>
                    <w:right w:val="none" w:sz="0" w:space="0" w:color="auto"/>
                  </w:divBdr>
                </w:div>
                <w:div w:id="1091703197">
                  <w:marLeft w:val="0"/>
                  <w:marRight w:val="0"/>
                  <w:marTop w:val="0"/>
                  <w:marBottom w:val="0"/>
                  <w:divBdr>
                    <w:top w:val="none" w:sz="0" w:space="0" w:color="auto"/>
                    <w:left w:val="none" w:sz="0" w:space="0" w:color="auto"/>
                    <w:bottom w:val="none" w:sz="0" w:space="0" w:color="auto"/>
                    <w:right w:val="none" w:sz="0" w:space="0" w:color="auto"/>
                  </w:divBdr>
                </w:div>
                <w:div w:id="1324164886">
                  <w:marLeft w:val="0"/>
                  <w:marRight w:val="0"/>
                  <w:marTop w:val="0"/>
                  <w:marBottom w:val="0"/>
                  <w:divBdr>
                    <w:top w:val="none" w:sz="0" w:space="0" w:color="auto"/>
                    <w:left w:val="none" w:sz="0" w:space="0" w:color="auto"/>
                    <w:bottom w:val="none" w:sz="0" w:space="0" w:color="auto"/>
                    <w:right w:val="none" w:sz="0" w:space="0" w:color="auto"/>
                  </w:divBdr>
                </w:div>
                <w:div w:id="65879986">
                  <w:marLeft w:val="0"/>
                  <w:marRight w:val="0"/>
                  <w:marTop w:val="0"/>
                  <w:marBottom w:val="0"/>
                  <w:divBdr>
                    <w:top w:val="none" w:sz="0" w:space="0" w:color="auto"/>
                    <w:left w:val="none" w:sz="0" w:space="0" w:color="auto"/>
                    <w:bottom w:val="none" w:sz="0" w:space="0" w:color="auto"/>
                    <w:right w:val="none" w:sz="0" w:space="0" w:color="auto"/>
                  </w:divBdr>
                </w:div>
                <w:div w:id="832720711">
                  <w:marLeft w:val="0"/>
                  <w:marRight w:val="0"/>
                  <w:marTop w:val="0"/>
                  <w:marBottom w:val="0"/>
                  <w:divBdr>
                    <w:top w:val="none" w:sz="0" w:space="0" w:color="auto"/>
                    <w:left w:val="none" w:sz="0" w:space="0" w:color="auto"/>
                    <w:bottom w:val="none" w:sz="0" w:space="0" w:color="auto"/>
                    <w:right w:val="none" w:sz="0" w:space="0" w:color="auto"/>
                  </w:divBdr>
                </w:div>
                <w:div w:id="31850879">
                  <w:marLeft w:val="0"/>
                  <w:marRight w:val="0"/>
                  <w:marTop w:val="0"/>
                  <w:marBottom w:val="0"/>
                  <w:divBdr>
                    <w:top w:val="none" w:sz="0" w:space="0" w:color="auto"/>
                    <w:left w:val="none" w:sz="0" w:space="0" w:color="auto"/>
                    <w:bottom w:val="none" w:sz="0" w:space="0" w:color="auto"/>
                    <w:right w:val="none" w:sz="0" w:space="0" w:color="auto"/>
                  </w:divBdr>
                </w:div>
                <w:div w:id="1968584107">
                  <w:marLeft w:val="0"/>
                  <w:marRight w:val="0"/>
                  <w:marTop w:val="0"/>
                  <w:marBottom w:val="0"/>
                  <w:divBdr>
                    <w:top w:val="none" w:sz="0" w:space="0" w:color="auto"/>
                    <w:left w:val="none" w:sz="0" w:space="0" w:color="auto"/>
                    <w:bottom w:val="none" w:sz="0" w:space="0" w:color="auto"/>
                    <w:right w:val="none" w:sz="0" w:space="0" w:color="auto"/>
                  </w:divBdr>
                </w:div>
                <w:div w:id="1807352033">
                  <w:marLeft w:val="0"/>
                  <w:marRight w:val="0"/>
                  <w:marTop w:val="0"/>
                  <w:marBottom w:val="0"/>
                  <w:divBdr>
                    <w:top w:val="none" w:sz="0" w:space="0" w:color="auto"/>
                    <w:left w:val="none" w:sz="0" w:space="0" w:color="auto"/>
                    <w:bottom w:val="none" w:sz="0" w:space="0" w:color="auto"/>
                    <w:right w:val="none" w:sz="0" w:space="0" w:color="auto"/>
                  </w:divBdr>
                </w:div>
                <w:div w:id="1090930151">
                  <w:marLeft w:val="0"/>
                  <w:marRight w:val="0"/>
                  <w:marTop w:val="0"/>
                  <w:marBottom w:val="0"/>
                  <w:divBdr>
                    <w:top w:val="none" w:sz="0" w:space="0" w:color="auto"/>
                    <w:left w:val="none" w:sz="0" w:space="0" w:color="auto"/>
                    <w:bottom w:val="none" w:sz="0" w:space="0" w:color="auto"/>
                    <w:right w:val="none" w:sz="0" w:space="0" w:color="auto"/>
                  </w:divBdr>
                </w:div>
                <w:div w:id="1018771959">
                  <w:marLeft w:val="0"/>
                  <w:marRight w:val="0"/>
                  <w:marTop w:val="0"/>
                  <w:marBottom w:val="0"/>
                  <w:divBdr>
                    <w:top w:val="none" w:sz="0" w:space="0" w:color="auto"/>
                    <w:left w:val="none" w:sz="0" w:space="0" w:color="auto"/>
                    <w:bottom w:val="none" w:sz="0" w:space="0" w:color="auto"/>
                    <w:right w:val="none" w:sz="0" w:space="0" w:color="auto"/>
                  </w:divBdr>
                </w:div>
                <w:div w:id="1361466609">
                  <w:marLeft w:val="0"/>
                  <w:marRight w:val="0"/>
                  <w:marTop w:val="0"/>
                  <w:marBottom w:val="0"/>
                  <w:divBdr>
                    <w:top w:val="none" w:sz="0" w:space="0" w:color="auto"/>
                    <w:left w:val="none" w:sz="0" w:space="0" w:color="auto"/>
                    <w:bottom w:val="none" w:sz="0" w:space="0" w:color="auto"/>
                    <w:right w:val="none" w:sz="0" w:space="0" w:color="auto"/>
                  </w:divBdr>
                </w:div>
                <w:div w:id="536426745">
                  <w:marLeft w:val="0"/>
                  <w:marRight w:val="0"/>
                  <w:marTop w:val="0"/>
                  <w:marBottom w:val="0"/>
                  <w:divBdr>
                    <w:top w:val="none" w:sz="0" w:space="0" w:color="auto"/>
                    <w:left w:val="none" w:sz="0" w:space="0" w:color="auto"/>
                    <w:bottom w:val="none" w:sz="0" w:space="0" w:color="auto"/>
                    <w:right w:val="none" w:sz="0" w:space="0" w:color="auto"/>
                  </w:divBdr>
                  <w:divsChild>
                    <w:div w:id="1074665188">
                      <w:marLeft w:val="0"/>
                      <w:marRight w:val="0"/>
                      <w:marTop w:val="0"/>
                      <w:marBottom w:val="0"/>
                      <w:divBdr>
                        <w:top w:val="none" w:sz="0" w:space="0" w:color="auto"/>
                        <w:left w:val="none" w:sz="0" w:space="0" w:color="auto"/>
                        <w:bottom w:val="none" w:sz="0" w:space="0" w:color="auto"/>
                        <w:right w:val="none" w:sz="0" w:space="0" w:color="auto"/>
                      </w:divBdr>
                    </w:div>
                    <w:div w:id="749081413">
                      <w:marLeft w:val="0"/>
                      <w:marRight w:val="0"/>
                      <w:marTop w:val="0"/>
                      <w:marBottom w:val="0"/>
                      <w:divBdr>
                        <w:top w:val="none" w:sz="0" w:space="0" w:color="auto"/>
                        <w:left w:val="none" w:sz="0" w:space="0" w:color="auto"/>
                        <w:bottom w:val="none" w:sz="0" w:space="0" w:color="auto"/>
                        <w:right w:val="none" w:sz="0" w:space="0" w:color="auto"/>
                      </w:divBdr>
                    </w:div>
                    <w:div w:id="1318878413">
                      <w:marLeft w:val="0"/>
                      <w:marRight w:val="0"/>
                      <w:marTop w:val="0"/>
                      <w:marBottom w:val="0"/>
                      <w:divBdr>
                        <w:top w:val="none" w:sz="0" w:space="0" w:color="auto"/>
                        <w:left w:val="none" w:sz="0" w:space="0" w:color="auto"/>
                        <w:bottom w:val="none" w:sz="0" w:space="0" w:color="auto"/>
                        <w:right w:val="none" w:sz="0" w:space="0" w:color="auto"/>
                      </w:divBdr>
                    </w:div>
                    <w:div w:id="1748728701">
                      <w:marLeft w:val="0"/>
                      <w:marRight w:val="0"/>
                      <w:marTop w:val="0"/>
                      <w:marBottom w:val="0"/>
                      <w:divBdr>
                        <w:top w:val="none" w:sz="0" w:space="0" w:color="auto"/>
                        <w:left w:val="none" w:sz="0" w:space="0" w:color="auto"/>
                        <w:bottom w:val="none" w:sz="0" w:space="0" w:color="auto"/>
                        <w:right w:val="none" w:sz="0" w:space="0" w:color="auto"/>
                      </w:divBdr>
                    </w:div>
                    <w:div w:id="619142324">
                      <w:marLeft w:val="0"/>
                      <w:marRight w:val="0"/>
                      <w:marTop w:val="0"/>
                      <w:marBottom w:val="0"/>
                      <w:divBdr>
                        <w:top w:val="none" w:sz="0" w:space="0" w:color="auto"/>
                        <w:left w:val="none" w:sz="0" w:space="0" w:color="auto"/>
                        <w:bottom w:val="none" w:sz="0" w:space="0" w:color="auto"/>
                        <w:right w:val="none" w:sz="0" w:space="0" w:color="auto"/>
                      </w:divBdr>
                    </w:div>
                    <w:div w:id="325475430">
                      <w:marLeft w:val="0"/>
                      <w:marRight w:val="0"/>
                      <w:marTop w:val="0"/>
                      <w:marBottom w:val="0"/>
                      <w:divBdr>
                        <w:top w:val="none" w:sz="0" w:space="0" w:color="auto"/>
                        <w:left w:val="none" w:sz="0" w:space="0" w:color="auto"/>
                        <w:bottom w:val="none" w:sz="0" w:space="0" w:color="auto"/>
                        <w:right w:val="none" w:sz="0" w:space="0" w:color="auto"/>
                      </w:divBdr>
                    </w:div>
                    <w:div w:id="1475561417">
                      <w:marLeft w:val="0"/>
                      <w:marRight w:val="0"/>
                      <w:marTop w:val="0"/>
                      <w:marBottom w:val="0"/>
                      <w:divBdr>
                        <w:top w:val="none" w:sz="0" w:space="0" w:color="auto"/>
                        <w:left w:val="none" w:sz="0" w:space="0" w:color="auto"/>
                        <w:bottom w:val="none" w:sz="0" w:space="0" w:color="auto"/>
                        <w:right w:val="none" w:sz="0" w:space="0" w:color="auto"/>
                      </w:divBdr>
                    </w:div>
                    <w:div w:id="351499335">
                      <w:marLeft w:val="0"/>
                      <w:marRight w:val="0"/>
                      <w:marTop w:val="0"/>
                      <w:marBottom w:val="0"/>
                      <w:divBdr>
                        <w:top w:val="none" w:sz="0" w:space="0" w:color="auto"/>
                        <w:left w:val="none" w:sz="0" w:space="0" w:color="auto"/>
                        <w:bottom w:val="none" w:sz="0" w:space="0" w:color="auto"/>
                        <w:right w:val="none" w:sz="0" w:space="0" w:color="auto"/>
                      </w:divBdr>
                    </w:div>
                    <w:div w:id="2066638428">
                      <w:marLeft w:val="0"/>
                      <w:marRight w:val="0"/>
                      <w:marTop w:val="0"/>
                      <w:marBottom w:val="0"/>
                      <w:divBdr>
                        <w:top w:val="none" w:sz="0" w:space="0" w:color="auto"/>
                        <w:left w:val="none" w:sz="0" w:space="0" w:color="auto"/>
                        <w:bottom w:val="none" w:sz="0" w:space="0" w:color="auto"/>
                        <w:right w:val="none" w:sz="0" w:space="0" w:color="auto"/>
                      </w:divBdr>
                    </w:div>
                    <w:div w:id="1943415760">
                      <w:marLeft w:val="0"/>
                      <w:marRight w:val="0"/>
                      <w:marTop w:val="0"/>
                      <w:marBottom w:val="0"/>
                      <w:divBdr>
                        <w:top w:val="none" w:sz="0" w:space="0" w:color="auto"/>
                        <w:left w:val="none" w:sz="0" w:space="0" w:color="auto"/>
                        <w:bottom w:val="none" w:sz="0" w:space="0" w:color="auto"/>
                        <w:right w:val="none" w:sz="0" w:space="0" w:color="auto"/>
                      </w:divBdr>
                    </w:div>
                    <w:div w:id="1846364958">
                      <w:marLeft w:val="0"/>
                      <w:marRight w:val="0"/>
                      <w:marTop w:val="0"/>
                      <w:marBottom w:val="0"/>
                      <w:divBdr>
                        <w:top w:val="none" w:sz="0" w:space="0" w:color="auto"/>
                        <w:left w:val="none" w:sz="0" w:space="0" w:color="auto"/>
                        <w:bottom w:val="none" w:sz="0" w:space="0" w:color="auto"/>
                        <w:right w:val="none" w:sz="0" w:space="0" w:color="auto"/>
                      </w:divBdr>
                    </w:div>
                    <w:div w:id="1655181569">
                      <w:marLeft w:val="0"/>
                      <w:marRight w:val="0"/>
                      <w:marTop w:val="0"/>
                      <w:marBottom w:val="0"/>
                      <w:divBdr>
                        <w:top w:val="none" w:sz="0" w:space="0" w:color="auto"/>
                        <w:left w:val="none" w:sz="0" w:space="0" w:color="auto"/>
                        <w:bottom w:val="none" w:sz="0" w:space="0" w:color="auto"/>
                        <w:right w:val="none" w:sz="0" w:space="0" w:color="auto"/>
                      </w:divBdr>
                    </w:div>
                    <w:div w:id="1790274741">
                      <w:marLeft w:val="0"/>
                      <w:marRight w:val="0"/>
                      <w:marTop w:val="0"/>
                      <w:marBottom w:val="0"/>
                      <w:divBdr>
                        <w:top w:val="none" w:sz="0" w:space="0" w:color="auto"/>
                        <w:left w:val="none" w:sz="0" w:space="0" w:color="auto"/>
                        <w:bottom w:val="none" w:sz="0" w:space="0" w:color="auto"/>
                        <w:right w:val="none" w:sz="0" w:space="0" w:color="auto"/>
                      </w:divBdr>
                    </w:div>
                    <w:div w:id="2815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1728">
          <w:marLeft w:val="0"/>
          <w:marRight w:val="0"/>
          <w:marTop w:val="0"/>
          <w:marBottom w:val="0"/>
          <w:divBdr>
            <w:top w:val="none" w:sz="0" w:space="0" w:color="auto"/>
            <w:left w:val="none" w:sz="0" w:space="0" w:color="auto"/>
            <w:bottom w:val="none" w:sz="0" w:space="0" w:color="auto"/>
            <w:right w:val="none" w:sz="0" w:space="0" w:color="auto"/>
          </w:divBdr>
          <w:divsChild>
            <w:div w:id="1003700655">
              <w:marLeft w:val="0"/>
              <w:marRight w:val="0"/>
              <w:marTop w:val="0"/>
              <w:marBottom w:val="0"/>
              <w:divBdr>
                <w:top w:val="none" w:sz="0" w:space="0" w:color="auto"/>
                <w:left w:val="none" w:sz="0" w:space="0" w:color="auto"/>
                <w:bottom w:val="none" w:sz="0" w:space="0" w:color="auto"/>
                <w:right w:val="none" w:sz="0" w:space="0" w:color="auto"/>
              </w:divBdr>
              <w:divsChild>
                <w:div w:id="1937517554">
                  <w:marLeft w:val="0"/>
                  <w:marRight w:val="0"/>
                  <w:marTop w:val="0"/>
                  <w:marBottom w:val="0"/>
                  <w:divBdr>
                    <w:top w:val="none" w:sz="0" w:space="0" w:color="auto"/>
                    <w:left w:val="none" w:sz="0" w:space="0" w:color="auto"/>
                    <w:bottom w:val="none" w:sz="0" w:space="0" w:color="auto"/>
                    <w:right w:val="none" w:sz="0" w:space="0" w:color="auto"/>
                  </w:divBdr>
                </w:div>
                <w:div w:id="2042515976">
                  <w:marLeft w:val="0"/>
                  <w:marRight w:val="0"/>
                  <w:marTop w:val="0"/>
                  <w:marBottom w:val="0"/>
                  <w:divBdr>
                    <w:top w:val="none" w:sz="0" w:space="0" w:color="auto"/>
                    <w:left w:val="none" w:sz="0" w:space="0" w:color="auto"/>
                    <w:bottom w:val="none" w:sz="0" w:space="0" w:color="auto"/>
                    <w:right w:val="none" w:sz="0" w:space="0" w:color="auto"/>
                  </w:divBdr>
                </w:div>
                <w:div w:id="647394168">
                  <w:marLeft w:val="0"/>
                  <w:marRight w:val="0"/>
                  <w:marTop w:val="0"/>
                  <w:marBottom w:val="0"/>
                  <w:divBdr>
                    <w:top w:val="none" w:sz="0" w:space="0" w:color="auto"/>
                    <w:left w:val="none" w:sz="0" w:space="0" w:color="auto"/>
                    <w:bottom w:val="none" w:sz="0" w:space="0" w:color="auto"/>
                    <w:right w:val="none" w:sz="0" w:space="0" w:color="auto"/>
                  </w:divBdr>
                </w:div>
                <w:div w:id="1599291207">
                  <w:marLeft w:val="0"/>
                  <w:marRight w:val="0"/>
                  <w:marTop w:val="0"/>
                  <w:marBottom w:val="0"/>
                  <w:divBdr>
                    <w:top w:val="none" w:sz="0" w:space="0" w:color="auto"/>
                    <w:left w:val="none" w:sz="0" w:space="0" w:color="auto"/>
                    <w:bottom w:val="none" w:sz="0" w:space="0" w:color="auto"/>
                    <w:right w:val="none" w:sz="0" w:space="0" w:color="auto"/>
                  </w:divBdr>
                </w:div>
                <w:div w:id="553128975">
                  <w:marLeft w:val="0"/>
                  <w:marRight w:val="0"/>
                  <w:marTop w:val="0"/>
                  <w:marBottom w:val="0"/>
                  <w:divBdr>
                    <w:top w:val="none" w:sz="0" w:space="0" w:color="auto"/>
                    <w:left w:val="none" w:sz="0" w:space="0" w:color="auto"/>
                    <w:bottom w:val="none" w:sz="0" w:space="0" w:color="auto"/>
                    <w:right w:val="none" w:sz="0" w:space="0" w:color="auto"/>
                  </w:divBdr>
                </w:div>
                <w:div w:id="511796634">
                  <w:marLeft w:val="0"/>
                  <w:marRight w:val="0"/>
                  <w:marTop w:val="0"/>
                  <w:marBottom w:val="0"/>
                  <w:divBdr>
                    <w:top w:val="none" w:sz="0" w:space="0" w:color="auto"/>
                    <w:left w:val="none" w:sz="0" w:space="0" w:color="auto"/>
                    <w:bottom w:val="none" w:sz="0" w:space="0" w:color="auto"/>
                    <w:right w:val="none" w:sz="0" w:space="0" w:color="auto"/>
                  </w:divBdr>
                </w:div>
                <w:div w:id="1485702362">
                  <w:marLeft w:val="0"/>
                  <w:marRight w:val="0"/>
                  <w:marTop w:val="0"/>
                  <w:marBottom w:val="0"/>
                  <w:divBdr>
                    <w:top w:val="none" w:sz="0" w:space="0" w:color="auto"/>
                    <w:left w:val="none" w:sz="0" w:space="0" w:color="auto"/>
                    <w:bottom w:val="none" w:sz="0" w:space="0" w:color="auto"/>
                    <w:right w:val="none" w:sz="0" w:space="0" w:color="auto"/>
                  </w:divBdr>
                </w:div>
                <w:div w:id="404228902">
                  <w:marLeft w:val="0"/>
                  <w:marRight w:val="0"/>
                  <w:marTop w:val="0"/>
                  <w:marBottom w:val="0"/>
                  <w:divBdr>
                    <w:top w:val="none" w:sz="0" w:space="0" w:color="auto"/>
                    <w:left w:val="none" w:sz="0" w:space="0" w:color="auto"/>
                    <w:bottom w:val="none" w:sz="0" w:space="0" w:color="auto"/>
                    <w:right w:val="none" w:sz="0" w:space="0" w:color="auto"/>
                  </w:divBdr>
                </w:div>
                <w:div w:id="1081567255">
                  <w:marLeft w:val="0"/>
                  <w:marRight w:val="0"/>
                  <w:marTop w:val="0"/>
                  <w:marBottom w:val="0"/>
                  <w:divBdr>
                    <w:top w:val="none" w:sz="0" w:space="0" w:color="auto"/>
                    <w:left w:val="none" w:sz="0" w:space="0" w:color="auto"/>
                    <w:bottom w:val="none" w:sz="0" w:space="0" w:color="auto"/>
                    <w:right w:val="none" w:sz="0" w:space="0" w:color="auto"/>
                  </w:divBdr>
                </w:div>
                <w:div w:id="1419522981">
                  <w:marLeft w:val="0"/>
                  <w:marRight w:val="0"/>
                  <w:marTop w:val="0"/>
                  <w:marBottom w:val="0"/>
                  <w:divBdr>
                    <w:top w:val="none" w:sz="0" w:space="0" w:color="auto"/>
                    <w:left w:val="none" w:sz="0" w:space="0" w:color="auto"/>
                    <w:bottom w:val="none" w:sz="0" w:space="0" w:color="auto"/>
                    <w:right w:val="none" w:sz="0" w:space="0" w:color="auto"/>
                  </w:divBdr>
                </w:div>
                <w:div w:id="1546484749">
                  <w:marLeft w:val="0"/>
                  <w:marRight w:val="0"/>
                  <w:marTop w:val="0"/>
                  <w:marBottom w:val="0"/>
                  <w:divBdr>
                    <w:top w:val="none" w:sz="0" w:space="0" w:color="auto"/>
                    <w:left w:val="none" w:sz="0" w:space="0" w:color="auto"/>
                    <w:bottom w:val="none" w:sz="0" w:space="0" w:color="auto"/>
                    <w:right w:val="none" w:sz="0" w:space="0" w:color="auto"/>
                  </w:divBdr>
                </w:div>
                <w:div w:id="694428445">
                  <w:marLeft w:val="0"/>
                  <w:marRight w:val="0"/>
                  <w:marTop w:val="0"/>
                  <w:marBottom w:val="0"/>
                  <w:divBdr>
                    <w:top w:val="none" w:sz="0" w:space="0" w:color="auto"/>
                    <w:left w:val="none" w:sz="0" w:space="0" w:color="auto"/>
                    <w:bottom w:val="none" w:sz="0" w:space="0" w:color="auto"/>
                    <w:right w:val="none" w:sz="0" w:space="0" w:color="auto"/>
                  </w:divBdr>
                </w:div>
                <w:div w:id="1127353507">
                  <w:marLeft w:val="0"/>
                  <w:marRight w:val="0"/>
                  <w:marTop w:val="0"/>
                  <w:marBottom w:val="0"/>
                  <w:divBdr>
                    <w:top w:val="none" w:sz="0" w:space="0" w:color="auto"/>
                    <w:left w:val="none" w:sz="0" w:space="0" w:color="auto"/>
                    <w:bottom w:val="none" w:sz="0" w:space="0" w:color="auto"/>
                    <w:right w:val="none" w:sz="0" w:space="0" w:color="auto"/>
                  </w:divBdr>
                  <w:divsChild>
                    <w:div w:id="371151859">
                      <w:marLeft w:val="0"/>
                      <w:marRight w:val="0"/>
                      <w:marTop w:val="0"/>
                      <w:marBottom w:val="0"/>
                      <w:divBdr>
                        <w:top w:val="none" w:sz="0" w:space="0" w:color="auto"/>
                        <w:left w:val="none" w:sz="0" w:space="0" w:color="auto"/>
                        <w:bottom w:val="none" w:sz="0" w:space="0" w:color="auto"/>
                        <w:right w:val="none" w:sz="0" w:space="0" w:color="auto"/>
                      </w:divBdr>
                    </w:div>
                    <w:div w:id="585305262">
                      <w:marLeft w:val="0"/>
                      <w:marRight w:val="0"/>
                      <w:marTop w:val="0"/>
                      <w:marBottom w:val="0"/>
                      <w:divBdr>
                        <w:top w:val="none" w:sz="0" w:space="0" w:color="auto"/>
                        <w:left w:val="none" w:sz="0" w:space="0" w:color="auto"/>
                        <w:bottom w:val="none" w:sz="0" w:space="0" w:color="auto"/>
                        <w:right w:val="none" w:sz="0" w:space="0" w:color="auto"/>
                      </w:divBdr>
                    </w:div>
                    <w:div w:id="79719650">
                      <w:marLeft w:val="0"/>
                      <w:marRight w:val="0"/>
                      <w:marTop w:val="0"/>
                      <w:marBottom w:val="0"/>
                      <w:divBdr>
                        <w:top w:val="none" w:sz="0" w:space="0" w:color="auto"/>
                        <w:left w:val="none" w:sz="0" w:space="0" w:color="auto"/>
                        <w:bottom w:val="none" w:sz="0" w:space="0" w:color="auto"/>
                        <w:right w:val="none" w:sz="0" w:space="0" w:color="auto"/>
                      </w:divBdr>
                    </w:div>
                    <w:div w:id="913471102">
                      <w:marLeft w:val="0"/>
                      <w:marRight w:val="0"/>
                      <w:marTop w:val="0"/>
                      <w:marBottom w:val="0"/>
                      <w:divBdr>
                        <w:top w:val="none" w:sz="0" w:space="0" w:color="auto"/>
                        <w:left w:val="none" w:sz="0" w:space="0" w:color="auto"/>
                        <w:bottom w:val="none" w:sz="0" w:space="0" w:color="auto"/>
                        <w:right w:val="none" w:sz="0" w:space="0" w:color="auto"/>
                      </w:divBdr>
                    </w:div>
                    <w:div w:id="1769890361">
                      <w:marLeft w:val="0"/>
                      <w:marRight w:val="0"/>
                      <w:marTop w:val="0"/>
                      <w:marBottom w:val="0"/>
                      <w:divBdr>
                        <w:top w:val="none" w:sz="0" w:space="0" w:color="auto"/>
                        <w:left w:val="none" w:sz="0" w:space="0" w:color="auto"/>
                        <w:bottom w:val="none" w:sz="0" w:space="0" w:color="auto"/>
                        <w:right w:val="none" w:sz="0" w:space="0" w:color="auto"/>
                      </w:divBdr>
                    </w:div>
                    <w:div w:id="1216815846">
                      <w:marLeft w:val="0"/>
                      <w:marRight w:val="0"/>
                      <w:marTop w:val="0"/>
                      <w:marBottom w:val="0"/>
                      <w:divBdr>
                        <w:top w:val="none" w:sz="0" w:space="0" w:color="auto"/>
                        <w:left w:val="none" w:sz="0" w:space="0" w:color="auto"/>
                        <w:bottom w:val="none" w:sz="0" w:space="0" w:color="auto"/>
                        <w:right w:val="none" w:sz="0" w:space="0" w:color="auto"/>
                      </w:divBdr>
                    </w:div>
                    <w:div w:id="1965229804">
                      <w:marLeft w:val="0"/>
                      <w:marRight w:val="0"/>
                      <w:marTop w:val="0"/>
                      <w:marBottom w:val="0"/>
                      <w:divBdr>
                        <w:top w:val="none" w:sz="0" w:space="0" w:color="auto"/>
                        <w:left w:val="none" w:sz="0" w:space="0" w:color="auto"/>
                        <w:bottom w:val="none" w:sz="0" w:space="0" w:color="auto"/>
                        <w:right w:val="none" w:sz="0" w:space="0" w:color="auto"/>
                      </w:divBdr>
                    </w:div>
                    <w:div w:id="604002499">
                      <w:marLeft w:val="0"/>
                      <w:marRight w:val="0"/>
                      <w:marTop w:val="0"/>
                      <w:marBottom w:val="0"/>
                      <w:divBdr>
                        <w:top w:val="none" w:sz="0" w:space="0" w:color="auto"/>
                        <w:left w:val="none" w:sz="0" w:space="0" w:color="auto"/>
                        <w:bottom w:val="none" w:sz="0" w:space="0" w:color="auto"/>
                        <w:right w:val="none" w:sz="0" w:space="0" w:color="auto"/>
                      </w:divBdr>
                    </w:div>
                    <w:div w:id="1190141507">
                      <w:marLeft w:val="0"/>
                      <w:marRight w:val="0"/>
                      <w:marTop w:val="0"/>
                      <w:marBottom w:val="0"/>
                      <w:divBdr>
                        <w:top w:val="none" w:sz="0" w:space="0" w:color="auto"/>
                        <w:left w:val="none" w:sz="0" w:space="0" w:color="auto"/>
                        <w:bottom w:val="none" w:sz="0" w:space="0" w:color="auto"/>
                        <w:right w:val="none" w:sz="0" w:space="0" w:color="auto"/>
                      </w:divBdr>
                    </w:div>
                    <w:div w:id="238828711">
                      <w:marLeft w:val="0"/>
                      <w:marRight w:val="0"/>
                      <w:marTop w:val="0"/>
                      <w:marBottom w:val="0"/>
                      <w:divBdr>
                        <w:top w:val="none" w:sz="0" w:space="0" w:color="auto"/>
                        <w:left w:val="none" w:sz="0" w:space="0" w:color="auto"/>
                        <w:bottom w:val="none" w:sz="0" w:space="0" w:color="auto"/>
                        <w:right w:val="none" w:sz="0" w:space="0" w:color="auto"/>
                      </w:divBdr>
                    </w:div>
                    <w:div w:id="2141341845">
                      <w:marLeft w:val="0"/>
                      <w:marRight w:val="0"/>
                      <w:marTop w:val="0"/>
                      <w:marBottom w:val="0"/>
                      <w:divBdr>
                        <w:top w:val="none" w:sz="0" w:space="0" w:color="auto"/>
                        <w:left w:val="none" w:sz="0" w:space="0" w:color="auto"/>
                        <w:bottom w:val="none" w:sz="0" w:space="0" w:color="auto"/>
                        <w:right w:val="none" w:sz="0" w:space="0" w:color="auto"/>
                      </w:divBdr>
                    </w:div>
                    <w:div w:id="326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wp-content/uploads/2018/11/12345789.png" TargetMode="External"/><Relationship Id="rId5" Type="http://schemas.openxmlformats.org/officeDocument/2006/relationships/hyperlink" Target="https://www.baeldung.com/jpa-join-colum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6265</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 Singh</dc:creator>
  <cp:keywords/>
  <dc:description/>
  <cp:lastModifiedBy>Pankaj Kumar Singh</cp:lastModifiedBy>
  <cp:revision>1</cp:revision>
  <dcterms:created xsi:type="dcterms:W3CDTF">2019-08-08T07:06:00Z</dcterms:created>
  <dcterms:modified xsi:type="dcterms:W3CDTF">2019-08-12T18:56:00Z</dcterms:modified>
</cp:coreProperties>
</file>