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6885"/>
        <w:tblGridChange w:id="0">
          <w:tblGrid>
            <w:gridCol w:w="2475"/>
            <w:gridCol w:w="6885"/>
          </w:tblGrid>
        </w:tblGridChange>
      </w:tblGrid>
      <w:tr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Document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ENS: Project Documentation</w:t>
            </w:r>
          </w:p>
        </w:tc>
      </w:tr>
      <w:tr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Project Documentation</w:t>
            </w:r>
          </w:p>
        </w:tc>
      </w:tr>
      <w:tr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Document Version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V1.0, 18 Jan, 2016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11jppdhy471f">
        <w:r w:rsidDel="00000000" w:rsidR="00000000" w:rsidRPr="00000000">
          <w:rPr>
            <w:color w:val="1155cc"/>
            <w:u w:val="single"/>
            <w:rtl w:val="0"/>
          </w:rPr>
          <w:t xml:space="preserve">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y5ownxz7v37n">
        <w:r w:rsidDel="00000000" w:rsidR="00000000" w:rsidRPr="00000000">
          <w:rPr>
            <w:color w:val="1155cc"/>
            <w:u w:val="single"/>
            <w:rtl w:val="0"/>
          </w:rPr>
          <w:t xml:space="preserve">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xmgsimdz0npc">
        <w:r w:rsidDel="00000000" w:rsidR="00000000" w:rsidRPr="00000000">
          <w:rPr>
            <w:color w:val="1155cc"/>
            <w:u w:val="single"/>
            <w:rtl w:val="0"/>
          </w:rPr>
          <w:t xml:space="preserve">Partner Activation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at3l105mjw6l">
        <w:r w:rsidDel="00000000" w:rsidR="00000000" w:rsidRPr="00000000">
          <w:rPr>
            <w:color w:val="1155cc"/>
            <w:u w:val="single"/>
            <w:rtl w:val="0"/>
          </w:rPr>
          <w:t xml:space="preserve">Partner Account Enable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7ll5lq6vrwen">
        <w:r w:rsidDel="00000000" w:rsidR="00000000" w:rsidRPr="00000000">
          <w:rPr>
            <w:color w:val="1155cc"/>
            <w:u w:val="single"/>
            <w:rtl w:val="0"/>
          </w:rPr>
          <w:t xml:space="preserve">Partner Account Disable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a4fyspcwhgd">
        <w:r w:rsidDel="00000000" w:rsidR="00000000" w:rsidRPr="00000000">
          <w:rPr>
            <w:color w:val="1155cc"/>
            <w:u w:val="single"/>
            <w:rtl w:val="0"/>
          </w:rPr>
          <w:t xml:space="preserve">Partner User Creation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zg8n6qhvet98">
        <w:r w:rsidDel="00000000" w:rsidR="00000000" w:rsidRPr="00000000">
          <w:rPr>
            <w:color w:val="1155cc"/>
            <w:u w:val="single"/>
            <w:rtl w:val="0"/>
          </w:rPr>
          <w:t xml:space="preserve">Partner User Deactivation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kuj52c4z5v4k">
        <w:r w:rsidDel="00000000" w:rsidR="00000000" w:rsidRPr="00000000">
          <w:rPr>
            <w:color w:val="1155cc"/>
            <w:u w:val="single"/>
            <w:rtl w:val="0"/>
          </w:rPr>
          <w:t xml:space="preserve">Job Sharing Automation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j28mw4yz204t">
        <w:r w:rsidDel="00000000" w:rsidR="00000000" w:rsidRPr="00000000">
          <w:rPr>
            <w:color w:val="1155cc"/>
            <w:u w:val="single"/>
            <w:rtl w:val="0"/>
          </w:rPr>
          <w:t xml:space="preserve">Partner Portal Navigation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i4qi62h1hhsh">
        <w:r w:rsidDel="00000000" w:rsidR="00000000" w:rsidRPr="00000000">
          <w:rPr>
            <w:color w:val="1155cc"/>
            <w:u w:val="single"/>
            <w:rtl w:val="0"/>
          </w:rPr>
          <w:t xml:space="preserve">Account Summaries 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o2b1cfkve63q">
        <w:r w:rsidDel="00000000" w:rsidR="00000000" w:rsidRPr="00000000">
          <w:rPr>
            <w:color w:val="1155cc"/>
            <w:u w:val="single"/>
            <w:rtl w:val="0"/>
          </w:rPr>
          <w:t xml:space="preserve">Account 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qw0pvjfw66et">
        <w:r w:rsidDel="00000000" w:rsidR="00000000" w:rsidRPr="00000000">
          <w:rPr>
            <w:color w:val="1155cc"/>
            <w:u w:val="single"/>
            <w:rtl w:val="0"/>
          </w:rPr>
          <w:t xml:space="preserve">Job 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wcg4317zzf7u">
        <w:r w:rsidDel="00000000" w:rsidR="00000000" w:rsidRPr="00000000">
          <w:rPr>
            <w:color w:val="1155cc"/>
            <w:u w:val="single"/>
            <w:rtl w:val="0"/>
          </w:rPr>
          <w:t xml:space="preserve">Technical Implementation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rcbhkv8u4fu6">
        <w:r w:rsidDel="00000000" w:rsidR="00000000" w:rsidRPr="00000000">
          <w:rPr>
            <w:color w:val="1155cc"/>
            <w:u w:val="single"/>
            <w:rtl w:val="0"/>
          </w:rPr>
          <w:t xml:space="preserve">Sharing Automation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wcsyhs5n1b8m">
        <w:r w:rsidDel="00000000" w:rsidR="00000000" w:rsidRPr="00000000">
          <w:rPr>
            <w:color w:val="1155cc"/>
            <w:u w:val="single"/>
            <w:rtl w:val="0"/>
          </w:rPr>
          <w:t xml:space="preserve">Job Lookup relationship changes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f58o59olufk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ku7o47vinlm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1jppdhy471f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ENS International (ENS) is an existing Salesforce customer. ENS has one Enterprise Edition and 10 Force.com licences in use by ENS internal staff. ENS is looking to implement a Salesforce Partner Community environment to provide 60 partners with access to Salesforce information. The ENS partners are licenced to sell ENS Training and Consulting services.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There is an existing database of 55,000 contacts in Salesforce. A mass update of the records will assign the appropriate permissions to the existing accounts and contacts in Salesforce. There are a number of accounts and contacts that are not currently linked to a Partner. These accounts can be allocated to a Partner to take ownership of the account and create an opportunity, e.g. activate a dormant account.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y5ownxz7v37n" w:id="3"/>
      <w:bookmarkEnd w:id="3"/>
      <w:r w:rsidDel="00000000" w:rsidR="00000000" w:rsidRPr="00000000">
        <w:rPr>
          <w:rtl w:val="0"/>
        </w:rPr>
        <w:t xml:space="preserve">Requirement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requirement is to deliver the following tasks for Salesforce customisation: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Architecture and Design - Review the current Salesforce configuration and security settings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Mass update of the existing records to assign accounts and contacts to Partner users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Partner Community setup using default Salesforce Tab style user interface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Setup 60 Partners users in the Community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Setup the sharing rules and security settings for the Partner Community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Generate reports - subject to allocated time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Knowledge Transfer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h.xmgsimdz0npc" w:id="4"/>
      <w:bookmarkEnd w:id="4"/>
      <w:r w:rsidDel="00000000" w:rsidR="00000000" w:rsidRPr="00000000">
        <w:rPr>
          <w:rtl w:val="0"/>
        </w:rPr>
        <w:t xml:space="preserve">Partner Activation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section describes about how to enable a partner account and partner user.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t3l105mjw6l" w:id="5"/>
      <w:bookmarkEnd w:id="5"/>
      <w:r w:rsidDel="00000000" w:rsidR="00000000" w:rsidRPr="00000000">
        <w:rPr>
          <w:rtl w:val="0"/>
        </w:rPr>
        <w:t xml:space="preserve">Partner Account Enable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enable a Partner Account: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new business account / Browse an existing account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Manage External Account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Enable as Partner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Once this is done, this will become a partner account, and the contacts under it can be enabled as Partner user.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more information, please refer to the official Salesforce help: 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https://help.salesforce.com/apex/HTViewHelpDoc?id=partner_portal_creating_partner_accounts.htm&amp;language=en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7ll5lq6vrwen" w:id="6"/>
      <w:bookmarkEnd w:id="6"/>
      <w:r w:rsidDel="00000000" w:rsidR="00000000" w:rsidRPr="00000000">
        <w:rPr>
          <w:rtl w:val="0"/>
        </w:rPr>
        <w:t xml:space="preserve">Partner Account Disable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Partner account is not able to be deleted, unlike a normal Business Account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However, you can disable a Partner Account: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Browse an existing Partner Account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Manage External Account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Disable Partner Account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 </w:t>
      </w:r>
      <w:r w:rsidDel="00000000" w:rsidR="00000000" w:rsidRPr="00000000">
        <w:rPr>
          <w:rtl w:val="0"/>
        </w:rPr>
        <w:t xml:space="preserve">to confirm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Partner account will then be disabled together with up to 15 partner users parked under this account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more information, please refer to the official Salesforce help: 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https://help.salesforce.com/apex/HTViewHelpDoc?id=partner_portal_disabling_partner_accounts.htm&amp;language=en_US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sa4fyspcwhgd" w:id="7"/>
      <w:bookmarkEnd w:id="7"/>
      <w:r w:rsidDel="00000000" w:rsidR="00000000" w:rsidRPr="00000000">
        <w:rPr>
          <w:rtl w:val="0"/>
        </w:rPr>
        <w:t xml:space="preserve">Partner User Creation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user can be created from a contact parks under a Partner Account using the following steps: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Browse an existing partner account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new Contact or browse an existing contact under this partner account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Manage External User</w:t>
      </w:r>
      <w:r w:rsidDel="00000000" w:rsidR="00000000" w:rsidRPr="00000000">
        <w:rPr>
          <w:rtl w:val="0"/>
        </w:rPr>
        <w:t xml:space="preserve"> and then</w:t>
      </w:r>
      <w:r w:rsidDel="00000000" w:rsidR="00000000" w:rsidRPr="00000000">
        <w:rPr>
          <w:b w:val="1"/>
          <w:rtl w:val="0"/>
        </w:rPr>
        <w:t xml:space="preserve"> Enable Partner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Edit the user record for this partner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Profile = </w:t>
      </w:r>
      <w:r w:rsidDel="00000000" w:rsidR="00000000" w:rsidRPr="00000000">
        <w:rPr>
          <w:b w:val="1"/>
          <w:rtl w:val="0"/>
        </w:rPr>
        <w:t xml:space="preserve">ENS Partner Community User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rtl w:val="0"/>
        </w:rPr>
        <w:t xml:space="preserve"> flag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username is already being used (eg: already a CRM user), put a “.partner” as a postfix. Email remains the same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wish to sent the activation link to the Partner user upon creation, scroll to the bottom and checked the flag “</w:t>
      </w:r>
      <w:r w:rsidDel="00000000" w:rsidR="00000000" w:rsidRPr="00000000">
        <w:rPr>
          <w:b w:val="1"/>
          <w:rtl w:val="0"/>
        </w:rPr>
        <w:t xml:space="preserve">Generate new password and notify user immediately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Then 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to confirm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activation link is sent to the Partner user, he will received an activation email. Follow the steps below to complete the activation: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using the temporary password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a new password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Retype the new password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Continue to the Partner Portal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more information, please refer to the official Salesforce help: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https://help.salesforce.com/apex/HTViewHelpDoc?id=partner_portal_creating_partner_users.htm&amp;language=en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zg8n6qhvet98" w:id="8"/>
      <w:bookmarkEnd w:id="8"/>
      <w:r w:rsidDel="00000000" w:rsidR="00000000" w:rsidRPr="00000000">
        <w:rPr>
          <w:rtl w:val="0"/>
        </w:rPr>
        <w:t xml:space="preserve">Partner User Deactivation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deactivate a partner user, just go to the User detail page of the Partner user, unset the </w:t>
      </w: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rtl w:val="0"/>
        </w:rPr>
        <w:t xml:space="preserve">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kuj52c4z5v4k" w:id="9"/>
      <w:bookmarkEnd w:id="9"/>
      <w:r w:rsidDel="00000000" w:rsidR="00000000" w:rsidRPr="00000000">
        <w:rPr>
          <w:rtl w:val="0"/>
        </w:rPr>
        <w:t xml:space="preserve">Job Sharing Automation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a job is not assigned to a partner user, partner user will have </w:t>
      </w:r>
      <w:r w:rsidDel="00000000" w:rsidR="00000000" w:rsidRPr="00000000">
        <w:rPr>
          <w:b w:val="1"/>
          <w:rtl w:val="0"/>
        </w:rPr>
        <w:t xml:space="preserve">read-only access</w:t>
      </w:r>
      <w:r w:rsidDel="00000000" w:rsidR="00000000" w:rsidRPr="00000000">
        <w:rPr>
          <w:rtl w:val="0"/>
        </w:rPr>
        <w:t xml:space="preserve"> to limited account and contact information read-access.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00313" cy="223712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237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an active Partner is one of the </w:t>
      </w:r>
      <w:r w:rsidDel="00000000" w:rsidR="00000000" w:rsidRPr="00000000">
        <w:rPr>
          <w:b w:val="1"/>
          <w:rtl w:val="0"/>
        </w:rPr>
        <w:t xml:space="preserve">“Sell” Job Roles</w:t>
      </w:r>
      <w:r w:rsidDel="00000000" w:rsidR="00000000" w:rsidRPr="00000000">
        <w:rPr>
          <w:rtl w:val="0"/>
        </w:rPr>
        <w:t xml:space="preserve"> of the Job, he will have the following access: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Read/write access</w:t>
      </w:r>
      <w:r w:rsidDel="00000000" w:rsidR="00000000" w:rsidRPr="00000000">
        <w:rPr>
          <w:rtl w:val="0"/>
        </w:rPr>
        <w:t xml:space="preserve"> to the job’s account and contact information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Read access</w:t>
      </w:r>
      <w:r w:rsidDel="00000000" w:rsidR="00000000" w:rsidRPr="00000000">
        <w:rPr>
          <w:rtl w:val="0"/>
        </w:rPr>
        <w:t xml:space="preserve"> to the job and it’s related information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sharing will be granted if the Job Role added is not “</w:t>
      </w:r>
      <w:r w:rsidDel="00000000" w:rsidR="00000000" w:rsidRPr="00000000">
        <w:rPr>
          <w:b w:val="1"/>
          <w:rtl w:val="0"/>
        </w:rPr>
        <w:t xml:space="preserve">Sell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24138" cy="235566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355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  <w:t xml:space="preserve">* These access will be removed once the relevant “Sell” Job Role is removed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j28mw4yz204t" w:id="10"/>
      <w:bookmarkEnd w:id="10"/>
      <w:r w:rsidDel="00000000" w:rsidR="00000000" w:rsidRPr="00000000">
        <w:rPr>
          <w:rtl w:val="0"/>
        </w:rPr>
        <w:t xml:space="preserve">Partner Portal Navigation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is the landing page once a Partner user login to the portal. Below is the portal navigation: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tabs </w:t>
      </w:r>
      <w:r w:rsidDel="00000000" w:rsidR="00000000" w:rsidRPr="00000000">
        <w:rPr>
          <w:rtl w:val="0"/>
        </w:rPr>
        <w:t xml:space="preserve">on top, user can navigate to Account, Account Summaries and assigned jobs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can search any of the records above using the </w:t>
      </w:r>
      <w:r w:rsidDel="00000000" w:rsidR="00000000" w:rsidRPr="00000000">
        <w:rPr>
          <w:b w:val="1"/>
          <w:rtl w:val="0"/>
        </w:rPr>
        <w:t xml:space="preserve">search </w:t>
      </w:r>
      <w:r w:rsidDel="00000000" w:rsidR="00000000" w:rsidRPr="00000000">
        <w:rPr>
          <w:rtl w:val="0"/>
        </w:rPr>
        <w:t xml:space="preserve">panel on the left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 to 10 recently viewed items are displayed as shortcut on the </w:t>
      </w:r>
      <w:r w:rsidDel="00000000" w:rsidR="00000000" w:rsidRPr="00000000">
        <w:rPr>
          <w:b w:val="1"/>
          <w:rtl w:val="0"/>
        </w:rPr>
        <w:t xml:space="preserve">Recent Items</w:t>
      </w:r>
      <w:r w:rsidDel="00000000" w:rsidR="00000000" w:rsidRPr="00000000">
        <w:rPr>
          <w:rtl w:val="0"/>
        </w:rPr>
        <w:t xml:space="preserve"> section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 summary are displayed at the bottom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uvr0eows936a" w:id="11"/>
      <w:bookmarkEnd w:id="11"/>
      <w:r w:rsidDel="00000000" w:rsidR="00000000" w:rsidRPr="00000000">
        <w:drawing>
          <wp:inline distB="114300" distT="114300" distL="114300" distR="114300">
            <wp:extent cx="5943600" cy="2870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i4qi62h1hhsh" w:id="12"/>
      <w:bookmarkEnd w:id="12"/>
      <w:r w:rsidDel="00000000" w:rsidR="00000000" w:rsidRPr="00000000">
        <w:rPr>
          <w:rtl w:val="0"/>
        </w:rPr>
        <w:t xml:space="preserve">Account Summaries 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User can access to all account information in a glance to the following information: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Account Summary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Client Status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Billing Country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Billing Locality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Industry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Sub Industry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Sell 1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Sell 2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Spot 1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Spot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any Account that jobs are not assigned to any partner (No Sell or Spot), partner can contact ENS to request to take care of the account.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3876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o2b1cfkve63q" w:id="13"/>
      <w:bookmarkEnd w:id="13"/>
      <w:r w:rsidDel="00000000" w:rsidR="00000000" w:rsidRPr="00000000">
        <w:rPr>
          <w:rtl w:val="0"/>
        </w:rPr>
        <w:t xml:space="preserve">Account 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User will have full read/write access to account information, if the account contains jobs that have been assigned to the partner user.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463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on the account name to display the account details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590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can click on the Edit button to edit the account information.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Scroll further to the bottom, partner will be able to view the Contact &amp; Job associated, also the open activities that assigned to the partner.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89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on the Contact to be able to view and edit limited contact information as below: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273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can also click on the “New Task” button to create a task that assigned to himself, eg: reminder to follow ups and call activities.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w0pvjfw66et" w:id="14"/>
      <w:bookmarkEnd w:id="14"/>
      <w:r w:rsidDel="00000000" w:rsidR="00000000" w:rsidRPr="00000000">
        <w:rPr>
          <w:rtl w:val="0"/>
        </w:rPr>
        <w:t xml:space="preserve">Job 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Partner User can only read-only access to the Job that assigned to them. User will not be able to edit any job and it’s related information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320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From the Job list, click on the Job Number to display the Job details. User can also click on the </w:t>
      </w:r>
      <w:r w:rsidDel="00000000" w:rsidR="00000000" w:rsidRPr="00000000">
        <w:rPr>
          <w:b w:val="1"/>
          <w:rtl w:val="0"/>
        </w:rPr>
        <w:t xml:space="preserve">Evaluation Report</w:t>
      </w:r>
      <w:r w:rsidDel="00000000" w:rsidR="00000000" w:rsidRPr="00000000">
        <w:rPr>
          <w:rtl w:val="0"/>
        </w:rPr>
        <w:t xml:space="preserve"> to view the participant evaluation feedback.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162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One Job record consists of the following related information: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Job Role - Who is involved in handling the job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Job Item - What Item/course/program this customer subscribed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Participant - Who are the participant of the course/program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Survey Responses - Feedback from the participant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Reporting Job Items - For reporting purpose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438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wcg4317zzf7u" w:id="15"/>
      <w:bookmarkEnd w:id="15"/>
      <w:r w:rsidDel="00000000" w:rsidR="00000000" w:rsidRPr="00000000">
        <w:rPr>
          <w:rtl w:val="0"/>
        </w:rPr>
        <w:t xml:space="preserve">Technical Implementation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section describes about how to enable a partner account and partner user.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rcbhkv8u4fu6" w:id="16"/>
      <w:bookmarkEnd w:id="16"/>
      <w:r w:rsidDel="00000000" w:rsidR="00000000" w:rsidRPr="00000000">
        <w:rPr>
          <w:rtl w:val="0"/>
        </w:rPr>
        <w:t xml:space="preserve">Sharing Automation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Salesforce trigger (trigger name: JobRoleAction) is used to automate the sharing of Account, Contact, Job and Job related information once a Job Role=”Sell” is added.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wcsyhs5n1b8m" w:id="17"/>
      <w:bookmarkEnd w:id="17"/>
      <w:r w:rsidDel="00000000" w:rsidR="00000000" w:rsidRPr="00000000">
        <w:rPr>
          <w:rtl w:val="0"/>
        </w:rPr>
        <w:t xml:space="preserve">Job Lookup relationship changes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cater for this sharing model, all the job lookup in the Job related information have been changed from Lookup to Master detail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Before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71863" cy="1088691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088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62338" cy="1094417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094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There is a few benefits in doing so: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much straight forward of sharing rule implementation implementation approach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Utilising Salesforce out of the box inheritance sharing model that will minimise bugs while handling more complex scenarios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Improve data integrity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Changing this to master detail relationship means that the Job lookup will be mandatory when creating these records. In the current production, there are a small amount of job related records which do not have any job linked to them. These are the orphan records left by the deleted Jobs and will be parked under a placeholder job in a one off migration practice.</w:t>
      </w:r>
    </w:p>
    <w:sectPr>
      <w:headerReference r:id="rId21" w:type="default"/>
      <w:footerReference r:id="rId2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i w:val="1"/>
        <w:sz w:val="16"/>
        <w:szCs w:val="16"/>
        <w:rtl w:val="0"/>
      </w:rPr>
      <w:t xml:space="preserve">&lt;ENS&gt;: Project Document                                                                                                </w:t>
    </w:r>
  </w:p>
  <w:p w:rsidR="00000000" w:rsidDel="00000000" w:rsidP="00000000" w:rsidRDefault="00000000" w:rsidRPr="00000000">
    <w:pPr>
      <w:spacing w:after="0" w:line="276" w:lineRule="auto"/>
      <w:contextualSpacing w:val="0"/>
      <w:jc w:val="right"/>
    </w:pPr>
    <w:r w:rsidDel="00000000" w:rsidR="00000000" w:rsidRPr="00000000">
      <w:rPr>
        <w:i w:val="1"/>
        <w:sz w:val="16"/>
        <w:szCs w:val="16"/>
        <w:rtl w:val="0"/>
      </w:rPr>
      <w:t xml:space="preserve"> WDCi Group, 133 Alexander St</w:t>
    </w:r>
  </w:p>
  <w:p w:rsidR="00000000" w:rsidDel="00000000" w:rsidP="00000000" w:rsidRDefault="00000000" w:rsidRPr="00000000">
    <w:pPr>
      <w:spacing w:after="0" w:line="276" w:lineRule="auto"/>
      <w:contextualSpacing w:val="0"/>
      <w:jc w:val="right"/>
    </w:pPr>
    <w:r w:rsidDel="00000000" w:rsidR="00000000" w:rsidRPr="00000000">
      <w:rPr>
        <w:i w:val="1"/>
        <w:sz w:val="16"/>
        <w:szCs w:val="16"/>
        <w:rtl w:val="0"/>
      </w:rPr>
      <w:t xml:space="preserve">Crows Nest NSW 2065 Australia</w:t>
    </w:r>
  </w:p>
  <w:p w:rsidR="00000000" w:rsidDel="00000000" w:rsidP="00000000" w:rsidRDefault="00000000" w:rsidRPr="00000000">
    <w:pPr>
      <w:spacing w:after="0" w:line="276" w:lineRule="auto"/>
      <w:contextualSpacing w:val="0"/>
      <w:jc w:val="right"/>
    </w:pPr>
    <w:hyperlink r:id="rId1">
      <w:r w:rsidDel="00000000" w:rsidR="00000000" w:rsidRPr="00000000">
        <w:rPr>
          <w:i w:val="1"/>
          <w:color w:val="1155cc"/>
          <w:sz w:val="22"/>
          <w:szCs w:val="22"/>
          <w:u w:val="single"/>
          <w:rtl w:val="0"/>
        </w:rPr>
        <w:t xml:space="preserve">www.wdcigroup.net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  <w:r w:rsidDel="00000000" w:rsidR="00000000" w:rsidRPr="00000000">
      <w:drawing>
        <wp:anchor allowOverlap="0" behindDoc="0" distB="228600" distT="228600" distL="228600" distR="228600" hidden="0" layoutInCell="0" locked="0" relativeHeight="0" simplePos="0">
          <wp:simplePos x="0" y="0"/>
          <wp:positionH relativeFrom="margin">
            <wp:posOffset>4686300</wp:posOffset>
          </wp:positionH>
          <wp:positionV relativeFrom="paragraph">
            <wp:posOffset>219075</wp:posOffset>
          </wp:positionV>
          <wp:extent cx="957263" cy="418460"/>
          <wp:effectExtent b="0" l="0" r="0" t="0"/>
          <wp:wrapSquare wrapText="bothSides" distB="228600" distT="228600" distL="228600" distR="228600"/>
          <wp:docPr descr="wdci-logo.png" id="1" name="image02.png"/>
          <a:graphic>
            <a:graphicData uri="http://schemas.openxmlformats.org/drawingml/2006/picture">
              <pic:pic>
                <pic:nvPicPr>
                  <pic:cNvPr descr="wdci-logo.png" id="0" name="image0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1846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bidi w:val="0"/>
      <w:tblW w:w="9390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600"/>
    </w:tblPr>
    <w:tblGrid>
      <w:gridCol w:w="7545"/>
      <w:gridCol w:w="1845"/>
      <w:tblGridChange w:id="0">
        <w:tblGrid>
          <w:gridCol w:w="7545"/>
          <w:gridCol w:w="1845"/>
        </w:tblGrid>
      </w:tblGridChange>
    </w:tblGrid>
    <w:tr>
      <w:trPr>
        <w:trHeight w:val="1020" w:hRule="atLeast"/>
      </w:trPr>
      <w:tc>
        <w:tcPr>
          <w:tcBorders>
            <w:bottom w:color="808080" w:space="0" w:sz="8" w:val="single"/>
          </w:tcBorders>
          <w:tcMar>
            <w:top w:w="80.0" w:type="dxa"/>
            <w:left w:w="120.0" w:type="dxa"/>
            <w:bottom w:w="80.0" w:type="dxa"/>
            <w:right w:w="120.0" w:type="dxa"/>
          </w:tcMar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right" w:pos="8640"/>
            </w:tabs>
            <w:spacing w:after="0" w:before="0" w:line="276" w:lineRule="auto"/>
            <w:ind w:left="0" w:right="0" w:firstLine="0"/>
            <w:contextualSpacing w:val="0"/>
            <w:jc w:val="left"/>
          </w:pPr>
          <w:r w:rsidDel="00000000" w:rsidR="00000000" w:rsidRPr="00000000">
            <w:rPr>
              <w:rFonts w:ascii="Cambria" w:cs="Cambria" w:eastAsia="Cambria" w:hAnsi="Cambria"/>
              <w:sz w:val="36"/>
              <w:szCs w:val="36"/>
              <w:rtl w:val="0"/>
            </w:rPr>
            <w:t xml:space="preserve"> </w:t>
          </w:r>
        </w:p>
      </w:tc>
      <w:tc>
        <w:tcPr>
          <w:tcBorders>
            <w:left w:color="808080" w:space="0" w:sz="8" w:val="single"/>
            <w:bottom w:color="808080" w:space="0" w:sz="8" w:val="single"/>
          </w:tcBorders>
          <w:tcMar>
            <w:top w:w="80.0" w:type="dxa"/>
            <w:left w:w="120.0" w:type="dxa"/>
            <w:bottom w:w="80.0" w:type="dxa"/>
            <w:right w:w="120.0" w:type="dxa"/>
          </w:tcMar>
        </w:tcPr>
        <w:p w:rsidR="00000000" w:rsidDel="00000000" w:rsidP="00000000" w:rsidRDefault="00000000" w:rsidRPr="00000000">
          <w:pPr>
            <w:ind w:right="-585"/>
            <w:contextualSpacing w:val="0"/>
            <w:jc w:val="righ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444444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contextualSpacing w:val="1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300" w:line="240" w:lineRule="auto"/>
      <w:contextualSpacing w:val="1"/>
    </w:pPr>
    <w:rPr>
      <w:rFonts w:ascii="Cambria" w:cs="Cambria" w:eastAsia="Cambria" w:hAnsi="Cambria"/>
      <w:color w:val="17365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300" w:line="240" w:lineRule="auto"/>
      <w:contextualSpacing w:val="1"/>
    </w:pPr>
    <w:rPr>
      <w:i w:val="1"/>
      <w:color w:val="4f81bd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20.png"/><Relationship Id="rId22" Type="http://schemas.openxmlformats.org/officeDocument/2006/relationships/footer" Target="footer1.xml"/><Relationship Id="rId10" Type="http://schemas.openxmlformats.org/officeDocument/2006/relationships/image" Target="media/image17.png"/><Relationship Id="rId21" Type="http://schemas.openxmlformats.org/officeDocument/2006/relationships/header" Target="header1.xml"/><Relationship Id="rId13" Type="http://schemas.openxmlformats.org/officeDocument/2006/relationships/image" Target="media/image04.png"/><Relationship Id="rId12" Type="http://schemas.openxmlformats.org/officeDocument/2006/relationships/image" Target="media/image2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25.png"/><Relationship Id="rId17" Type="http://schemas.openxmlformats.org/officeDocument/2006/relationships/image" Target="media/image26.png"/><Relationship Id="rId16" Type="http://schemas.openxmlformats.org/officeDocument/2006/relationships/image" Target="media/image12.png"/><Relationship Id="rId5" Type="http://schemas.openxmlformats.org/officeDocument/2006/relationships/hyperlink" Target="https://help.salesforce.com/apex/HTViewHelpDoc?id=partner_portal_creating_partner_accounts.htm&amp;language=en" TargetMode="External"/><Relationship Id="rId19" Type="http://schemas.openxmlformats.org/officeDocument/2006/relationships/image" Target="media/image19.png"/><Relationship Id="rId6" Type="http://schemas.openxmlformats.org/officeDocument/2006/relationships/hyperlink" Target="https://help.salesforce.com/apex/HTViewHelpDoc?id=partner_portal_disabling_partner_accounts.htm&amp;language=en_US" TargetMode="External"/><Relationship Id="rId18" Type="http://schemas.openxmlformats.org/officeDocument/2006/relationships/image" Target="media/image14.png"/><Relationship Id="rId7" Type="http://schemas.openxmlformats.org/officeDocument/2006/relationships/hyperlink" Target="https://help.salesforce.com/apex/HTViewHelpDoc?id=partner_portal_creating_partner_users.htm&amp;language=en" TargetMode="External"/><Relationship Id="rId8" Type="http://schemas.openxmlformats.org/officeDocument/2006/relationships/image" Target="media/image1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wdcigroup.ne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2.png"/></Relationships>
</file>