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Multi-Region Resiliency Approach for MSK</w:t>
      </w:r>
    </w:p>
    <w:p>
      <w:r>
        <w:br/>
        <w:t xml:space="preserve">This document outlines the multi-region resiliency approach for Amazon MSK (Managed Streaming for Apache Kafka) </w:t>
        <w:br/>
        <w:t>to ensure high availability and disaster recovery.</w:t>
        <w:br/>
      </w:r>
    </w:p>
    <w:p>
      <w:pPr>
        <w:pStyle w:val="Heading2"/>
      </w:pPr>
      <w:r>
        <w:t>Architecture</w:t>
      </w:r>
    </w:p>
    <w:p>
      <w:r>
        <w:br/>
        <w:t xml:space="preserve">Amazon MSK will be deployed across two AWS regions: **us-east-1** (primary) and **us-east-2** (secondary). </w:t>
        <w:br/>
        <w:t>MSK Replicator will be configured for two-way synchronization between clusters in both regions.</w:t>
        <w:br/>
      </w:r>
    </w:p>
    <w:p>
      <w:pPr>
        <w:pStyle w:val="Heading2"/>
      </w:pPr>
      <w:r>
        <w:t>Key Components</w:t>
      </w:r>
    </w:p>
    <w:p>
      <w:r>
        <w:br/>
        <w:t>1. **Primary MSK Cluster**:</w:t>
        <w:br/>
        <w:t xml:space="preserve">   - Deployed in **us-east-1**.</w:t>
        <w:br/>
        <w:t xml:space="preserve">   - Handles production traffic during normal operations.</w:t>
        <w:br/>
        <w:br/>
        <w:t>2. **Secondary MSK Cluster**:</w:t>
        <w:br/>
        <w:t xml:space="preserve">   - Deployed in **us-east-2**.</w:t>
        <w:br/>
        <w:t xml:space="preserve">   - Acts as a disaster recovery cluster.</w:t>
        <w:br/>
        <w:br/>
        <w:t>3. **MSK Replicator**:</w:t>
        <w:br/>
        <w:t xml:space="preserve">   - Enables two-way synchronization of topics between primary and secondary regions.</w:t>
        <w:br/>
        <w:br/>
        <w:t>4. **IAM Roles and Policies**:</w:t>
        <w:br/>
        <w:t xml:space="preserve">   - Configured for cross-region replication and access control.</w:t>
        <w:br/>
        <w:br/>
        <w:t>5. **Monitoring and Alerting**:</w:t>
        <w:br/>
        <w:t xml:space="preserve">   - Amazon CloudWatch and alarms for monitoring replication and cluster health.</w:t>
        <w:br/>
      </w:r>
    </w:p>
    <w:p>
      <w:pPr>
        <w:pStyle w:val="Heading2"/>
      </w:pPr>
      <w:r>
        <w:t>Operational Strategies</w:t>
      </w:r>
    </w:p>
    <w:p>
      <w:r>
        <w:br/>
        <w:t>1. **Two-Way Replication**:</w:t>
        <w:br/>
        <w:t xml:space="preserve">   - MSK Replicator ensures real-time synchronization of messages between the primary and secondary clusters.</w:t>
        <w:br/>
        <w:br/>
        <w:t>2. **High Availability**:</w:t>
        <w:br/>
        <w:t xml:space="preserve">   - Configured multi-AZ deployment for both MSK clusters.</w:t>
        <w:br/>
        <w:br/>
        <w:t>3. **Disaster Recovery**:</w:t>
        <w:br/>
        <w:t xml:space="preserve">   - Automate failover using Lambda functions and Route 53 health checks.</w:t>
        <w:br/>
        <w:br/>
        <w:t>4. **Periodic Validation**:</w:t>
        <w:br/>
        <w:t xml:space="preserve">   - Conduct tests to ensure replication consistency and readiness of the secondary region.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