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 of Users: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Instructor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Dashboard Features: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Instructors:-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Collaboration - instructors only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Learning Goals:  refer to Example goal in drive (hierarchical order, could be changed by admin after thumbs up by more than 5 instructors)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add goal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edit goal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review a goal with SME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threaded discussion about a goal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view revision history of goal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create subgoal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tag goal with another part of the hierarchy (location in hierarchy is the “primary tag” but other tags indicate elsewhere in hierarchy; “moving goal” would be the same as changing which tag is primary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Learning sequence ( learning modules after completion of class and students can comment under that module 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add a sequence: requires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selecting 1+ goal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providing text, file, link, discussion prompt OR selecting 2+ other learning sequences (composition)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add/remove goals to learning sequence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edit learning sequence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decomposition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tag learning sequence with pedagogy (e.g. project, culturally responsive pedagogy, etc.)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tag learning sequence with content type (e.g. video, link, slide, lab, coding, etc.)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Course Cloner - instructors only</w:t>
        <w:tab/>
        <w:tab/>
        <w:tab/>
        <w:tab/>
        <w:tab/>
        <w:tab/>
        <w:tab/>
        <w:tab/>
        <w:tab/>
        <w:tab/>
        <w:t xml:space="preserve">select learning sequence (built in the collaboration platform)  → forks that learning sequence so that students can be enrolled into a static version that only that instructor can modify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Instruct - instructor only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invite instructor or student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edit goals and learning sequences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pull changes from upstream goals and learning sequences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publish/pull request to upstream goals and learning sequences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export course to Canvas Common Cartridge format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Students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See courses available - QuSTEAM public/for pay, invited by their instructor, instructor can only invite students registered at their member institution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P6OV28ZnE+6u7Et8Dd3Y4ZlgWA==">CgMxLjA4AHIhMTBjNHljZ1NDc1cyaW02QkJ4VTlfcU5kUzZvNDdOcVFC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