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00C3" w14:textId="74058B2E" w:rsidR="000A7D81" w:rsidRPr="00EF635B" w:rsidRDefault="00000000" w:rsidP="00E836B0">
      <w:pPr>
        <w:pStyle w:val="Title"/>
      </w:pPr>
      <w:sdt>
        <w:sdtPr>
          <w:alias w:val="Title"/>
          <w:tag w:val=""/>
          <w:id w:val="726351117"/>
          <w:placeholder>
            <w:docPart w:val="10727A5FCFF4FE41855E2EB9BB556A8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EF635B" w:rsidRPr="00EF635B">
            <w:t>Housing: Resale Value Prediction Model</w:t>
          </w:r>
        </w:sdtContent>
      </w:sdt>
    </w:p>
    <w:p w14:paraId="7A712C4D" w14:textId="77777777" w:rsidR="000A7D81" w:rsidRPr="00EF635B" w:rsidRDefault="000A7D81" w:rsidP="00E836B0">
      <w:pPr>
        <w:pStyle w:val="Title2"/>
      </w:pPr>
      <w:r w:rsidRPr="00EF635B">
        <w:t>Pankaj K Yadav</w:t>
      </w:r>
    </w:p>
    <w:p w14:paraId="62BD82BA" w14:textId="77777777" w:rsidR="000A7D81" w:rsidRPr="00EF635B" w:rsidRDefault="000A7D81" w:rsidP="00E836B0">
      <w:pPr>
        <w:pStyle w:val="Title2"/>
      </w:pPr>
      <w:r w:rsidRPr="00EF635B">
        <w:t>Bellevue University</w:t>
      </w:r>
    </w:p>
    <w:p w14:paraId="5E5B030A"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0CE0FA59" w14:textId="77777777" w:rsidR="000A7D81"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78A5E89C"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2C054CFD"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3083D4EF"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4C23E0C8"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3BFD05EF"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5769CEEB"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11B237D7"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27E9DC44"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7CCA2969"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0A0469FF"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02BD4C66"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3792E988"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5040B0FC"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17B45C0A" w14:textId="77777777" w:rsid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76B4FFEA" w14:textId="77777777" w:rsidR="00EF635B" w:rsidRPr="00EF635B" w:rsidRDefault="00EF635B"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0CA90050"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sdt>
      <w:sdtPr>
        <w:id w:val="898568275"/>
        <w:docPartObj>
          <w:docPartGallery w:val="Table of Contents"/>
          <w:docPartUnique/>
        </w:docPartObj>
      </w:sdtPr>
      <w:sdtEndPr>
        <w:rPr>
          <w:rFonts w:asciiTheme="minorHAnsi" w:eastAsiaTheme="minorHAnsi" w:hAnsiTheme="minorHAnsi" w:cstheme="minorBidi"/>
          <w:noProof/>
          <w:color w:val="2F5496" w:themeColor="accent1" w:themeShade="BF"/>
          <w:kern w:val="2"/>
          <w:sz w:val="24"/>
          <w:szCs w:val="24"/>
          <w14:ligatures w14:val="standardContextual"/>
        </w:rPr>
      </w:sdtEndPr>
      <w:sdtContent>
        <w:p w14:paraId="2476EE86" w14:textId="7E6599BE" w:rsidR="00EF635B" w:rsidRPr="00811256" w:rsidRDefault="00EF635B" w:rsidP="00E836B0">
          <w:pPr>
            <w:pStyle w:val="TOCHeading"/>
          </w:pPr>
          <w:r w:rsidRPr="00811256">
            <w:t>Table of Contents</w:t>
          </w:r>
        </w:p>
        <w:p w14:paraId="1BF2A6DA" w14:textId="4EFB0DED" w:rsidR="00811256" w:rsidRPr="00811256" w:rsidRDefault="00EF635B" w:rsidP="00811256">
          <w:pPr>
            <w:pStyle w:val="TOC2"/>
            <w:rPr>
              <w:rFonts w:eastAsiaTheme="minorEastAsia" w:cstheme="minorBidi"/>
              <w:noProof/>
              <w:color w:val="2F5496" w:themeColor="accent1" w:themeShade="BF"/>
              <w:sz w:val="24"/>
              <w:szCs w:val="24"/>
            </w:rPr>
          </w:pPr>
          <w:r w:rsidRPr="00811256">
            <w:rPr>
              <w:color w:val="2F5496" w:themeColor="accent1" w:themeShade="BF"/>
            </w:rPr>
            <w:fldChar w:fldCharType="begin"/>
          </w:r>
          <w:r w:rsidRPr="00811256">
            <w:rPr>
              <w:color w:val="2F5496" w:themeColor="accent1" w:themeShade="BF"/>
            </w:rPr>
            <w:instrText xml:space="preserve"> TOC \o "1-3" \h \z \u </w:instrText>
          </w:r>
          <w:r w:rsidRPr="00811256">
            <w:rPr>
              <w:color w:val="2F5496" w:themeColor="accent1" w:themeShade="BF"/>
            </w:rPr>
            <w:fldChar w:fldCharType="separate"/>
          </w:r>
          <w:hyperlink w:anchor="_Toc223727944" w:history="1">
            <w:r w:rsidR="00811256" w:rsidRPr="00811256">
              <w:rPr>
                <w:rStyle w:val="Hyperlink"/>
                <w:noProof/>
                <w:color w:val="2F5496" w:themeColor="accent1" w:themeShade="BF"/>
              </w:rPr>
              <w:t>Introduction:</w:t>
            </w:r>
            <w:r w:rsidR="00811256" w:rsidRPr="00811256">
              <w:rPr>
                <w:noProof/>
                <w:webHidden/>
                <w:color w:val="2F5496" w:themeColor="accent1" w:themeShade="BF"/>
              </w:rPr>
              <w:tab/>
            </w:r>
            <w:r w:rsidR="00811256" w:rsidRPr="00811256">
              <w:rPr>
                <w:noProof/>
                <w:webHidden/>
                <w:color w:val="2F5496" w:themeColor="accent1" w:themeShade="BF"/>
              </w:rPr>
              <w:fldChar w:fldCharType="begin"/>
            </w:r>
            <w:r w:rsidR="00811256" w:rsidRPr="00811256">
              <w:rPr>
                <w:noProof/>
                <w:webHidden/>
                <w:color w:val="2F5496" w:themeColor="accent1" w:themeShade="BF"/>
              </w:rPr>
              <w:instrText xml:space="preserve"> PAGEREF _Toc223727944 \h </w:instrText>
            </w:r>
            <w:r w:rsidR="00811256" w:rsidRPr="00811256">
              <w:rPr>
                <w:noProof/>
                <w:webHidden/>
                <w:color w:val="2F5496" w:themeColor="accent1" w:themeShade="BF"/>
              </w:rPr>
            </w:r>
            <w:r w:rsidR="00811256" w:rsidRPr="00811256">
              <w:rPr>
                <w:noProof/>
                <w:webHidden/>
                <w:color w:val="2F5496" w:themeColor="accent1" w:themeShade="BF"/>
              </w:rPr>
              <w:fldChar w:fldCharType="separate"/>
            </w:r>
            <w:r w:rsidR="00F92EFD">
              <w:rPr>
                <w:noProof/>
                <w:webHidden/>
                <w:color w:val="2F5496" w:themeColor="accent1" w:themeShade="BF"/>
              </w:rPr>
              <w:t>3</w:t>
            </w:r>
            <w:r w:rsidR="00811256" w:rsidRPr="00811256">
              <w:rPr>
                <w:noProof/>
                <w:webHidden/>
                <w:color w:val="2F5496" w:themeColor="accent1" w:themeShade="BF"/>
              </w:rPr>
              <w:fldChar w:fldCharType="end"/>
            </w:r>
          </w:hyperlink>
        </w:p>
        <w:p w14:paraId="46F7C7CC" w14:textId="3A2BE8FA" w:rsidR="00811256" w:rsidRPr="00811256" w:rsidRDefault="00811256" w:rsidP="00811256">
          <w:pPr>
            <w:pStyle w:val="TOC2"/>
            <w:rPr>
              <w:rFonts w:eastAsiaTheme="minorEastAsia" w:cstheme="minorBidi"/>
              <w:noProof/>
              <w:color w:val="2F5496" w:themeColor="accent1" w:themeShade="BF"/>
              <w:sz w:val="24"/>
              <w:szCs w:val="24"/>
            </w:rPr>
          </w:pPr>
          <w:hyperlink w:anchor="_Toc223727945" w:history="1">
            <w:r w:rsidRPr="00811256">
              <w:rPr>
                <w:rStyle w:val="Hyperlink"/>
                <w:noProof/>
                <w:color w:val="2F5496" w:themeColor="accent1" w:themeShade="BF"/>
              </w:rPr>
              <w:t>Data Acquisition and Source</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_Toc223727945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3</w:t>
            </w:r>
            <w:r w:rsidRPr="00811256">
              <w:rPr>
                <w:noProof/>
                <w:webHidden/>
                <w:color w:val="2F5496" w:themeColor="accent1" w:themeShade="BF"/>
              </w:rPr>
              <w:fldChar w:fldCharType="end"/>
            </w:r>
          </w:hyperlink>
        </w:p>
        <w:p w14:paraId="2AB8A558" w14:textId="2361B951" w:rsidR="00811256" w:rsidRPr="00811256" w:rsidRDefault="00811256" w:rsidP="00811256">
          <w:pPr>
            <w:pStyle w:val="TOC2"/>
            <w:rPr>
              <w:rFonts w:eastAsiaTheme="minorEastAsia" w:cstheme="minorBidi"/>
              <w:noProof/>
              <w:color w:val="2F5496" w:themeColor="accent1" w:themeShade="BF"/>
              <w:sz w:val="24"/>
              <w:szCs w:val="24"/>
            </w:rPr>
          </w:pPr>
          <w:hyperlink w:anchor="_Toc223727946" w:history="1">
            <w:r w:rsidRPr="00811256">
              <w:rPr>
                <w:rStyle w:val="Hyperlink"/>
                <w:noProof/>
                <w:color w:val="2F5496" w:themeColor="accent1" w:themeShade="BF"/>
              </w:rPr>
              <w:t>Organized Summary of Milestones 1-3</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_Toc223727946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3</w:t>
            </w:r>
            <w:r w:rsidRPr="00811256">
              <w:rPr>
                <w:noProof/>
                <w:webHidden/>
                <w:color w:val="2F5496" w:themeColor="accent1" w:themeShade="BF"/>
              </w:rPr>
              <w:fldChar w:fldCharType="end"/>
            </w:r>
          </w:hyperlink>
        </w:p>
        <w:p w14:paraId="08ABD858" w14:textId="1C4D54C9" w:rsidR="00811256" w:rsidRPr="00811256" w:rsidRDefault="00811256">
          <w:pPr>
            <w:pStyle w:val="TOC3"/>
            <w:tabs>
              <w:tab w:val="right" w:leader="dot" w:pos="9350"/>
            </w:tabs>
            <w:rPr>
              <w:rFonts w:eastAsiaTheme="minorEastAsia" w:cstheme="minorBidi"/>
              <w:smallCaps w:val="0"/>
              <w:noProof/>
              <w:color w:val="2F5496" w:themeColor="accent1" w:themeShade="BF"/>
              <w:sz w:val="24"/>
              <w:szCs w:val="24"/>
            </w:rPr>
          </w:pPr>
          <w:hyperlink w:anchor="_Toc223727947" w:history="1">
            <w:r w:rsidRPr="00811256">
              <w:rPr>
                <w:rStyle w:val="Hyperlink"/>
                <w:bCs/>
                <w:i/>
                <w:iCs/>
                <w:noProof/>
                <w:color w:val="2F5496" w:themeColor="accent1" w:themeShade="BF"/>
              </w:rPr>
              <w:t>Milestone 1: EDA and Business Framing</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_Toc223727947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3</w:t>
            </w:r>
            <w:r w:rsidRPr="00811256">
              <w:rPr>
                <w:noProof/>
                <w:webHidden/>
                <w:color w:val="2F5496" w:themeColor="accent1" w:themeShade="BF"/>
              </w:rPr>
              <w:fldChar w:fldCharType="end"/>
            </w:r>
          </w:hyperlink>
        </w:p>
        <w:p w14:paraId="4397645C" w14:textId="506CD99E" w:rsidR="00811256" w:rsidRPr="00811256" w:rsidRDefault="00811256">
          <w:pPr>
            <w:pStyle w:val="TOC3"/>
            <w:tabs>
              <w:tab w:val="right" w:leader="dot" w:pos="9350"/>
            </w:tabs>
            <w:rPr>
              <w:rFonts w:eastAsiaTheme="minorEastAsia" w:cstheme="minorBidi"/>
              <w:smallCaps w:val="0"/>
              <w:noProof/>
              <w:color w:val="2F5496" w:themeColor="accent1" w:themeShade="BF"/>
              <w:sz w:val="24"/>
              <w:szCs w:val="24"/>
            </w:rPr>
          </w:pPr>
          <w:hyperlink w:anchor="_Toc223727948" w:history="1">
            <w:r w:rsidRPr="00811256">
              <w:rPr>
                <w:rStyle w:val="Hyperlink"/>
                <w:bCs/>
                <w:i/>
                <w:iCs/>
                <w:noProof/>
                <w:color w:val="2F5496" w:themeColor="accent1" w:themeShade="BF"/>
              </w:rPr>
              <w:t>Milestone 2: Data Preparation</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_Toc223727948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4</w:t>
            </w:r>
            <w:r w:rsidRPr="00811256">
              <w:rPr>
                <w:noProof/>
                <w:webHidden/>
                <w:color w:val="2F5496" w:themeColor="accent1" w:themeShade="BF"/>
              </w:rPr>
              <w:fldChar w:fldCharType="end"/>
            </w:r>
          </w:hyperlink>
        </w:p>
        <w:p w14:paraId="21F206B3" w14:textId="4EE4C13E" w:rsidR="00811256" w:rsidRPr="00811256" w:rsidRDefault="00811256">
          <w:pPr>
            <w:pStyle w:val="TOC3"/>
            <w:tabs>
              <w:tab w:val="right" w:leader="dot" w:pos="9350"/>
            </w:tabs>
            <w:rPr>
              <w:rFonts w:eastAsiaTheme="minorEastAsia" w:cstheme="minorBidi"/>
              <w:smallCaps w:val="0"/>
              <w:noProof/>
              <w:color w:val="2F5496" w:themeColor="accent1" w:themeShade="BF"/>
              <w:sz w:val="24"/>
              <w:szCs w:val="24"/>
            </w:rPr>
          </w:pPr>
          <w:hyperlink w:anchor="_Toc223727949" w:history="1">
            <w:r w:rsidRPr="00811256">
              <w:rPr>
                <w:rStyle w:val="Hyperlink"/>
                <w:bCs/>
                <w:i/>
                <w:iCs/>
                <w:noProof/>
                <w:color w:val="2F5496" w:themeColor="accent1" w:themeShade="BF"/>
              </w:rPr>
              <w:t>Milestone 3: Modeling and Evaluation</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_Toc223727949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4</w:t>
            </w:r>
            <w:r w:rsidRPr="00811256">
              <w:rPr>
                <w:noProof/>
                <w:webHidden/>
                <w:color w:val="2F5496" w:themeColor="accent1" w:themeShade="BF"/>
              </w:rPr>
              <w:fldChar w:fldCharType="end"/>
            </w:r>
          </w:hyperlink>
        </w:p>
        <w:p w14:paraId="5CF7BC5E" w14:textId="2225287D" w:rsidR="00811256" w:rsidRPr="00811256" w:rsidRDefault="00811256" w:rsidP="00811256">
          <w:pPr>
            <w:pStyle w:val="TOC2"/>
            <w:rPr>
              <w:rFonts w:eastAsiaTheme="minorEastAsia" w:cstheme="minorBidi"/>
              <w:noProof/>
              <w:color w:val="2F5496" w:themeColor="accent1" w:themeShade="BF"/>
              <w:sz w:val="24"/>
              <w:szCs w:val="24"/>
            </w:rPr>
          </w:pPr>
          <w:hyperlink w:anchor="_Toc223727950" w:history="1">
            <w:r w:rsidRPr="00811256">
              <w:rPr>
                <w:rStyle w:val="Hyperlink"/>
                <w:i/>
                <w:iCs/>
                <w:noProof/>
                <w:color w:val="2F5496" w:themeColor="accent1" w:themeShade="BF"/>
              </w:rPr>
              <w:t>EDA Highlights (include visuals in notebook/PDF)</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_Toc223727950 \h </w:instrText>
            </w:r>
            <w:r w:rsidRPr="00811256">
              <w:rPr>
                <w:noProof/>
                <w:webHidden/>
                <w:color w:val="2F5496" w:themeColor="accent1" w:themeShade="BF"/>
              </w:rPr>
              <w:fldChar w:fldCharType="separate"/>
            </w:r>
            <w:r w:rsidR="00F92EFD">
              <w:rPr>
                <w:b w:val="0"/>
                <w:bCs w:val="0"/>
                <w:noProof/>
                <w:webHidden/>
                <w:color w:val="2F5496" w:themeColor="accent1" w:themeShade="BF"/>
              </w:rPr>
              <w:t>Error! Bookmark not defined.</w:t>
            </w:r>
            <w:r w:rsidRPr="00811256">
              <w:rPr>
                <w:noProof/>
                <w:webHidden/>
                <w:color w:val="2F5496" w:themeColor="accent1" w:themeShade="BF"/>
              </w:rPr>
              <w:fldChar w:fldCharType="end"/>
            </w:r>
          </w:hyperlink>
        </w:p>
        <w:p w14:paraId="27025CF5" w14:textId="3748C120" w:rsidR="00811256" w:rsidRPr="00811256" w:rsidRDefault="00811256" w:rsidP="00811256">
          <w:pPr>
            <w:pStyle w:val="TOC2"/>
            <w:rPr>
              <w:rFonts w:eastAsiaTheme="minorEastAsia" w:cstheme="minorBidi"/>
              <w:noProof/>
              <w:color w:val="2F5496" w:themeColor="accent1" w:themeShade="BF"/>
              <w:sz w:val="24"/>
              <w:szCs w:val="24"/>
            </w:rPr>
          </w:pPr>
          <w:hyperlink w:anchor="_Toc223727951" w:history="1">
            <w:r w:rsidRPr="00811256">
              <w:rPr>
                <w:rStyle w:val="Hyperlink"/>
                <w:i/>
                <w:iCs/>
                <w:noProof/>
                <w:color w:val="2F5496" w:themeColor="accent1" w:themeShade="BF"/>
              </w:rPr>
              <w:t>Data Cleaning and Preprocessing Summary</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_Toc223727951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6</w:t>
            </w:r>
            <w:r w:rsidRPr="00811256">
              <w:rPr>
                <w:noProof/>
                <w:webHidden/>
                <w:color w:val="2F5496" w:themeColor="accent1" w:themeShade="BF"/>
              </w:rPr>
              <w:fldChar w:fldCharType="end"/>
            </w:r>
          </w:hyperlink>
        </w:p>
        <w:p w14:paraId="20B4F1AE" w14:textId="2DC473D8" w:rsidR="00811256" w:rsidRPr="00811256" w:rsidRDefault="00811256" w:rsidP="00811256">
          <w:pPr>
            <w:pStyle w:val="TOC2"/>
            <w:rPr>
              <w:rFonts w:eastAsiaTheme="minorEastAsia" w:cstheme="minorBidi"/>
              <w:noProof/>
              <w:color w:val="2F5496" w:themeColor="accent1" w:themeShade="BF"/>
              <w:sz w:val="24"/>
              <w:szCs w:val="24"/>
            </w:rPr>
          </w:pPr>
          <w:hyperlink w:anchor="_Toc223727952" w:history="1">
            <w:r w:rsidRPr="00811256">
              <w:rPr>
                <w:rStyle w:val="Hyperlink"/>
                <w:i/>
                <w:iCs/>
                <w:noProof/>
                <w:color w:val="2F5496" w:themeColor="accent1" w:themeShade="BF"/>
              </w:rPr>
              <w:t>Modeling, Evaluation and Interpretation</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_Toc223727952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7</w:t>
            </w:r>
            <w:r w:rsidRPr="00811256">
              <w:rPr>
                <w:noProof/>
                <w:webHidden/>
                <w:color w:val="2F5496" w:themeColor="accent1" w:themeShade="BF"/>
              </w:rPr>
              <w:fldChar w:fldCharType="end"/>
            </w:r>
          </w:hyperlink>
        </w:p>
        <w:p w14:paraId="58A86F69" w14:textId="710A8446" w:rsidR="00811256" w:rsidRPr="00811256" w:rsidRDefault="00811256" w:rsidP="00811256">
          <w:pPr>
            <w:pStyle w:val="TOC2"/>
            <w:rPr>
              <w:rFonts w:eastAsiaTheme="minorEastAsia" w:cstheme="minorBidi"/>
              <w:noProof/>
              <w:color w:val="2F5496" w:themeColor="accent1" w:themeShade="BF"/>
              <w:sz w:val="24"/>
              <w:szCs w:val="24"/>
            </w:rPr>
          </w:pPr>
          <w:hyperlink w:anchor="_Toc223727953" w:history="1">
            <w:r w:rsidRPr="00811256">
              <w:rPr>
                <w:rStyle w:val="Hyperlink"/>
                <w:noProof/>
                <w:color w:val="2F5496" w:themeColor="accent1" w:themeShade="BF"/>
              </w:rPr>
              <w:t>Content Added Since Milestone 3</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_Toc223727953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7</w:t>
            </w:r>
            <w:r w:rsidRPr="00811256">
              <w:rPr>
                <w:noProof/>
                <w:webHidden/>
                <w:color w:val="2F5496" w:themeColor="accent1" w:themeShade="BF"/>
              </w:rPr>
              <w:fldChar w:fldCharType="end"/>
            </w:r>
          </w:hyperlink>
        </w:p>
        <w:p w14:paraId="50C6E8C2" w14:textId="6BA71700" w:rsidR="00811256" w:rsidRPr="00811256" w:rsidRDefault="00811256" w:rsidP="00811256">
          <w:pPr>
            <w:pStyle w:val="TOC2"/>
            <w:rPr>
              <w:rFonts w:eastAsiaTheme="minorEastAsia" w:cstheme="minorBidi"/>
              <w:noProof/>
              <w:color w:val="2F5496" w:themeColor="accent1" w:themeShade="BF"/>
              <w:sz w:val="24"/>
              <w:szCs w:val="24"/>
            </w:rPr>
          </w:pPr>
          <w:hyperlink w:anchor="_Toc223727954" w:history="1">
            <w:r w:rsidRPr="00811256">
              <w:rPr>
                <w:rStyle w:val="Hyperlink"/>
                <w:noProof/>
                <w:color w:val="2F5496" w:themeColor="accent1" w:themeShade="BF"/>
              </w:rPr>
              <w:t>Conclusion</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_Toc223727954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7</w:t>
            </w:r>
            <w:r w:rsidRPr="00811256">
              <w:rPr>
                <w:noProof/>
                <w:webHidden/>
                <w:color w:val="2F5496" w:themeColor="accent1" w:themeShade="BF"/>
              </w:rPr>
              <w:fldChar w:fldCharType="end"/>
            </w:r>
          </w:hyperlink>
        </w:p>
        <w:p w14:paraId="79DC3D9A" w14:textId="6367C032" w:rsidR="00811256" w:rsidRPr="00811256" w:rsidRDefault="00811256">
          <w:pPr>
            <w:pStyle w:val="TOC3"/>
            <w:tabs>
              <w:tab w:val="right" w:leader="dot" w:pos="9350"/>
            </w:tabs>
            <w:rPr>
              <w:rFonts w:eastAsiaTheme="minorEastAsia" w:cstheme="minorBidi"/>
              <w:smallCaps w:val="0"/>
              <w:noProof/>
              <w:color w:val="2F5496" w:themeColor="accent1" w:themeShade="BF"/>
              <w:sz w:val="24"/>
              <w:szCs w:val="24"/>
            </w:rPr>
          </w:pPr>
          <w:hyperlink w:anchor="_Toc223727955" w:history="1">
            <w:r w:rsidRPr="00811256">
              <w:rPr>
                <w:rStyle w:val="Hyperlink"/>
                <w:i/>
                <w:iCs/>
                <w:noProof/>
                <w:color w:val="2F5496" w:themeColor="accent1" w:themeShade="BF"/>
              </w:rPr>
              <w:t>Is the model ready for deployment?</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_Toc223727955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7</w:t>
            </w:r>
            <w:r w:rsidRPr="00811256">
              <w:rPr>
                <w:noProof/>
                <w:webHidden/>
                <w:color w:val="2F5496" w:themeColor="accent1" w:themeShade="BF"/>
              </w:rPr>
              <w:fldChar w:fldCharType="end"/>
            </w:r>
          </w:hyperlink>
        </w:p>
        <w:p w14:paraId="11344910" w14:textId="5FCA2117" w:rsidR="00811256" w:rsidRPr="00811256" w:rsidRDefault="00811256">
          <w:pPr>
            <w:pStyle w:val="TOC3"/>
            <w:tabs>
              <w:tab w:val="right" w:leader="dot" w:pos="9350"/>
            </w:tabs>
            <w:rPr>
              <w:rFonts w:eastAsiaTheme="minorEastAsia" w:cstheme="minorBidi"/>
              <w:smallCaps w:val="0"/>
              <w:noProof/>
              <w:color w:val="2F5496" w:themeColor="accent1" w:themeShade="BF"/>
              <w:sz w:val="24"/>
              <w:szCs w:val="24"/>
            </w:rPr>
          </w:pPr>
          <w:hyperlink w:anchor="_Toc223727956" w:history="1">
            <w:r w:rsidRPr="00811256">
              <w:rPr>
                <w:rStyle w:val="Hyperlink"/>
                <w:i/>
                <w:iCs/>
                <w:noProof/>
                <w:color w:val="2F5496" w:themeColor="accent1" w:themeShade="BF"/>
              </w:rPr>
              <w:t>Recommendations</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_Toc223727956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7</w:t>
            </w:r>
            <w:r w:rsidRPr="00811256">
              <w:rPr>
                <w:noProof/>
                <w:webHidden/>
                <w:color w:val="2F5496" w:themeColor="accent1" w:themeShade="BF"/>
              </w:rPr>
              <w:fldChar w:fldCharType="end"/>
            </w:r>
          </w:hyperlink>
        </w:p>
        <w:p w14:paraId="1DE3B7EB" w14:textId="6A503539" w:rsidR="00811256" w:rsidRPr="00811256" w:rsidRDefault="00811256">
          <w:pPr>
            <w:pStyle w:val="TOC3"/>
            <w:tabs>
              <w:tab w:val="right" w:leader="dot" w:pos="9350"/>
            </w:tabs>
            <w:rPr>
              <w:rFonts w:eastAsiaTheme="minorEastAsia" w:cstheme="minorBidi"/>
              <w:smallCaps w:val="0"/>
              <w:noProof/>
              <w:color w:val="2F5496" w:themeColor="accent1" w:themeShade="BF"/>
              <w:sz w:val="24"/>
              <w:szCs w:val="24"/>
            </w:rPr>
          </w:pPr>
          <w:hyperlink w:anchor="_Toc223727957" w:history="1">
            <w:r w:rsidRPr="00811256">
              <w:rPr>
                <w:rStyle w:val="Hyperlink"/>
                <w:i/>
                <w:iCs/>
                <w:noProof/>
                <w:color w:val="2F5496" w:themeColor="accent1" w:themeShade="BF"/>
              </w:rPr>
              <w:t>Remaining challenges and opportunities</w:t>
            </w:r>
            <w:r w:rsidRPr="00811256">
              <w:rPr>
                <w:noProof/>
                <w:webHidden/>
                <w:color w:val="2F5496" w:themeColor="accent1" w:themeShade="BF"/>
              </w:rPr>
              <w:tab/>
            </w:r>
            <w:r w:rsidRPr="00811256">
              <w:rPr>
                <w:noProof/>
                <w:webHidden/>
                <w:color w:val="2F5496" w:themeColor="accent1" w:themeShade="BF"/>
              </w:rPr>
              <w:fldChar w:fldCharType="begin"/>
            </w:r>
            <w:r w:rsidRPr="00811256">
              <w:rPr>
                <w:noProof/>
                <w:webHidden/>
                <w:color w:val="2F5496" w:themeColor="accent1" w:themeShade="BF"/>
              </w:rPr>
              <w:instrText xml:space="preserve"> PAGEREF _Toc223727957 \h </w:instrText>
            </w:r>
            <w:r w:rsidRPr="00811256">
              <w:rPr>
                <w:noProof/>
                <w:webHidden/>
                <w:color w:val="2F5496" w:themeColor="accent1" w:themeShade="BF"/>
              </w:rPr>
            </w:r>
            <w:r w:rsidRPr="00811256">
              <w:rPr>
                <w:noProof/>
                <w:webHidden/>
                <w:color w:val="2F5496" w:themeColor="accent1" w:themeShade="BF"/>
              </w:rPr>
              <w:fldChar w:fldCharType="separate"/>
            </w:r>
            <w:r w:rsidR="00F92EFD">
              <w:rPr>
                <w:noProof/>
                <w:webHidden/>
                <w:color w:val="2F5496" w:themeColor="accent1" w:themeShade="BF"/>
              </w:rPr>
              <w:t>8</w:t>
            </w:r>
            <w:r w:rsidRPr="00811256">
              <w:rPr>
                <w:noProof/>
                <w:webHidden/>
                <w:color w:val="2F5496" w:themeColor="accent1" w:themeShade="BF"/>
              </w:rPr>
              <w:fldChar w:fldCharType="end"/>
            </w:r>
          </w:hyperlink>
        </w:p>
        <w:p w14:paraId="01A944D4" w14:textId="44136253" w:rsidR="00EF635B" w:rsidRPr="00811256" w:rsidRDefault="00EF635B" w:rsidP="00E836B0">
          <w:pPr>
            <w:rPr>
              <w:color w:val="2F5496" w:themeColor="accent1" w:themeShade="BF"/>
            </w:rPr>
          </w:pPr>
          <w:r w:rsidRPr="00811256">
            <w:rPr>
              <w:b/>
              <w:bCs/>
              <w:noProof/>
              <w:color w:val="2F5496" w:themeColor="accent1" w:themeShade="BF"/>
            </w:rPr>
            <w:fldChar w:fldCharType="end"/>
          </w:r>
        </w:p>
      </w:sdtContent>
    </w:sdt>
    <w:p w14:paraId="5509B75C"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65A2B49E"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1CAC01F4"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0C993966"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2769B0D2"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649091BD"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1933EA36"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4A92D160"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667727EB"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239A6795" w14:textId="77777777" w:rsidR="000A7D81" w:rsidRPr="00EF635B"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78A2CE25" w14:textId="77777777" w:rsidR="000A7D81" w:rsidRDefault="000A7D81"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1A152861" w14:textId="77777777" w:rsidR="00811256" w:rsidRPr="00EF635B" w:rsidRDefault="00811256" w:rsidP="00E836B0">
      <w:pPr>
        <w:jc w:val="center"/>
        <w:outlineLvl w:val="0"/>
        <w:rPr>
          <w:rFonts w:ascii="Times New Roman" w:eastAsia="Times New Roman" w:hAnsi="Times New Roman" w:cs="Times New Roman"/>
          <w:color w:val="2F5496" w:themeColor="accent1" w:themeShade="BF"/>
          <w:kern w:val="36"/>
          <w:sz w:val="48"/>
          <w:szCs w:val="48"/>
          <w14:ligatures w14:val="none"/>
        </w:rPr>
      </w:pPr>
    </w:p>
    <w:p w14:paraId="0F5ABC24" w14:textId="77777777" w:rsidR="00651A4D" w:rsidRDefault="00EF635B" w:rsidP="00E836B0">
      <w:pPr>
        <w:pStyle w:val="NormalWeb"/>
        <w:spacing w:before="0" w:beforeAutospacing="0" w:after="240" w:afterAutospacing="0"/>
        <w:rPr>
          <w:rStyle w:val="Heading2Char"/>
        </w:rPr>
      </w:pPr>
      <w:bookmarkStart w:id="0" w:name="_Toc223727944"/>
      <w:r w:rsidRPr="00EF635B">
        <w:rPr>
          <w:rStyle w:val="Heading2Char"/>
        </w:rPr>
        <w:lastRenderedPageBreak/>
        <w:t>Introduction:</w:t>
      </w:r>
      <w:bookmarkEnd w:id="0"/>
    </w:p>
    <w:p w14:paraId="112EE4A0" w14:textId="20FB750E" w:rsidR="00EF635B" w:rsidRPr="00651A4D" w:rsidRDefault="00EF635B" w:rsidP="00E836B0">
      <w:pPr>
        <w:pStyle w:val="NormalWeb"/>
        <w:spacing w:before="0" w:beforeAutospacing="0" w:after="240" w:afterAutospacing="0"/>
        <w:rPr>
          <w:rStyle w:val="IntenseEmphasis"/>
          <w:rFonts w:ascii="Trebuchet MS" w:hAnsi="Trebuchet MS"/>
          <w:bCs/>
          <w:i w:val="0"/>
          <w:iCs w:val="0"/>
          <w:color w:val="2F5496" w:themeColor="accent1" w:themeShade="BF"/>
          <w:sz w:val="22"/>
          <w:szCs w:val="22"/>
        </w:rPr>
      </w:pPr>
      <w:r w:rsidRPr="00651A4D">
        <w:rPr>
          <w:rStyle w:val="IntenseEmphasis"/>
          <w:rFonts w:asciiTheme="minorHAnsi" w:eastAsiaTheme="minorHAnsi" w:hAnsiTheme="minorHAnsi" w:cstheme="minorBidi"/>
          <w:kern w:val="2"/>
          <w:sz w:val="22"/>
          <w:szCs w:val="22"/>
          <w14:ligatures w14:val="standardContextual"/>
        </w:rPr>
        <w:t>This project aims to empower real estate investors in Ames, Iowa, with a predictive analytics tool for estimating home sale prices and optimizing renovation investments. The objective is to provide actionable insights that maximize return on investment (ROI) for property renovations, reduce cost overruns, and improve acquisition decisions. The project scope covers data acquisition, analysis, modeling, and deployment of a machine learning solution.</w:t>
      </w:r>
    </w:p>
    <w:p w14:paraId="2FA3D0A8" w14:textId="241FB422"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 xml:space="preserve">Residential real estate investors must decide which properties to </w:t>
      </w:r>
      <w:r w:rsidR="00CE70FC" w:rsidRPr="00651A4D">
        <w:rPr>
          <w:rStyle w:val="IntenseEmphasis"/>
          <w:rFonts w:asciiTheme="minorHAnsi" w:eastAsiaTheme="minorHAnsi" w:hAnsiTheme="minorHAnsi" w:cstheme="minorBidi"/>
          <w:kern w:val="2"/>
          <w:sz w:val="22"/>
          <w:szCs w:val="22"/>
          <w14:ligatures w14:val="standardContextual"/>
        </w:rPr>
        <w:t>buy</w:t>
      </w:r>
      <w:r w:rsidR="00CE70FC">
        <w:rPr>
          <w:rStyle w:val="IntenseEmphasis"/>
          <w:rFonts w:asciiTheme="minorHAnsi" w:eastAsiaTheme="minorHAnsi" w:hAnsiTheme="minorHAnsi" w:cstheme="minorBidi"/>
          <w:kern w:val="2"/>
          <w:sz w:val="22"/>
          <w:szCs w:val="22"/>
          <w14:ligatures w14:val="standardContextual"/>
        </w:rPr>
        <w:t>,</w:t>
      </w:r>
      <w:r w:rsidRPr="00651A4D">
        <w:rPr>
          <w:rStyle w:val="IntenseEmphasis"/>
          <w:rFonts w:asciiTheme="minorHAnsi" w:eastAsiaTheme="minorHAnsi" w:hAnsiTheme="minorHAnsi" w:cstheme="minorBidi"/>
          <w:kern w:val="2"/>
          <w:sz w:val="22"/>
          <w:szCs w:val="22"/>
          <w14:ligatures w14:val="standardContextual"/>
        </w:rPr>
        <w:t xml:space="preserve"> </w:t>
      </w:r>
      <w:r w:rsidR="00CE70FC">
        <w:rPr>
          <w:rStyle w:val="IntenseEmphasis"/>
          <w:rFonts w:asciiTheme="minorHAnsi" w:eastAsiaTheme="minorHAnsi" w:hAnsiTheme="minorHAnsi" w:cstheme="minorBidi"/>
          <w:kern w:val="2"/>
          <w:sz w:val="22"/>
          <w:szCs w:val="22"/>
          <w14:ligatures w14:val="standardContextual"/>
        </w:rPr>
        <w:t>and</w:t>
      </w:r>
      <w:r w:rsidRPr="00651A4D">
        <w:rPr>
          <w:rStyle w:val="IntenseEmphasis"/>
          <w:rFonts w:asciiTheme="minorHAnsi" w:eastAsiaTheme="minorHAnsi" w:hAnsiTheme="minorHAnsi" w:cstheme="minorBidi"/>
          <w:kern w:val="2"/>
          <w:sz w:val="22"/>
          <w:szCs w:val="22"/>
          <w14:ligatures w14:val="standardContextual"/>
        </w:rPr>
        <w:t xml:space="preserve"> which renovations will create the greatest value at resale. Without a data-driven system, firms may overinvest in low-impact upgrades, underinvest in high-impact improvements, or misprice acquisitions.</w:t>
      </w:r>
    </w:p>
    <w:p w14:paraId="3A888B1B" w14:textId="77777777"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This project addresses that problem by building a predictive model of home sale price using property and quality features from the Ames Housing dataset. The model is intended to support renovation planning, valuation, and acquisition decisions for a real estate investment business operating in Ames, Iowa.</w:t>
      </w:r>
    </w:p>
    <w:p w14:paraId="234D6EFD" w14:textId="77777777"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This problem is important because pricing errors directly affect profit margins, project timelines, and capital allocation. A practical prediction model can help stakeholders reduce risk, prioritize renovations, and improve return on investment.</w:t>
      </w:r>
    </w:p>
    <w:p w14:paraId="78B6361E" w14:textId="77777777"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If presented to leadership, the business case is straightforward:</w:t>
      </w:r>
    </w:p>
    <w:p w14:paraId="01471EE7" w14:textId="77777777" w:rsidR="001A5F6A" w:rsidRPr="00651A4D" w:rsidRDefault="001A5F6A" w:rsidP="00E836B0">
      <w:pPr>
        <w:numPr>
          <w:ilvl w:val="0"/>
          <w:numId w:val="14"/>
        </w:numPr>
        <w:spacing w:before="100" w:beforeAutospacing="1" w:after="100" w:afterAutospacing="1"/>
        <w:rPr>
          <w:rStyle w:val="IntenseEmphasis"/>
          <w:sz w:val="22"/>
          <w:szCs w:val="22"/>
        </w:rPr>
      </w:pPr>
      <w:r w:rsidRPr="00651A4D">
        <w:rPr>
          <w:rStyle w:val="IntenseEmphasis"/>
          <w:sz w:val="22"/>
          <w:szCs w:val="22"/>
        </w:rPr>
        <w:t>Improve pricing accuracy before purchase.</w:t>
      </w:r>
    </w:p>
    <w:p w14:paraId="20793D17" w14:textId="77777777" w:rsidR="001A5F6A" w:rsidRPr="00651A4D" w:rsidRDefault="001A5F6A" w:rsidP="00E836B0">
      <w:pPr>
        <w:numPr>
          <w:ilvl w:val="0"/>
          <w:numId w:val="14"/>
        </w:numPr>
        <w:spacing w:before="100" w:beforeAutospacing="1" w:after="100" w:afterAutospacing="1"/>
        <w:rPr>
          <w:rStyle w:val="IntenseEmphasis"/>
          <w:sz w:val="22"/>
          <w:szCs w:val="22"/>
        </w:rPr>
      </w:pPr>
      <w:r w:rsidRPr="00651A4D">
        <w:rPr>
          <w:rStyle w:val="IntenseEmphasis"/>
          <w:sz w:val="22"/>
          <w:szCs w:val="22"/>
        </w:rPr>
        <w:t>Prioritize renovations with measurable value impact.</w:t>
      </w:r>
    </w:p>
    <w:p w14:paraId="66296589" w14:textId="77777777" w:rsidR="001A5F6A" w:rsidRPr="00651A4D" w:rsidRDefault="001A5F6A" w:rsidP="00E836B0">
      <w:pPr>
        <w:numPr>
          <w:ilvl w:val="0"/>
          <w:numId w:val="14"/>
        </w:numPr>
        <w:spacing w:before="100" w:beforeAutospacing="1" w:after="100" w:afterAutospacing="1"/>
        <w:rPr>
          <w:rStyle w:val="IntenseEmphasis"/>
          <w:sz w:val="22"/>
          <w:szCs w:val="22"/>
        </w:rPr>
      </w:pPr>
      <w:r w:rsidRPr="00651A4D">
        <w:rPr>
          <w:rStyle w:val="IntenseEmphasis"/>
          <w:sz w:val="22"/>
          <w:szCs w:val="22"/>
        </w:rPr>
        <w:t>Reduce unnecessary scope and budget overruns.</w:t>
      </w:r>
    </w:p>
    <w:p w14:paraId="5D29175D" w14:textId="77777777" w:rsidR="001A5F6A" w:rsidRPr="00651A4D" w:rsidRDefault="001A5F6A" w:rsidP="00E836B0">
      <w:pPr>
        <w:numPr>
          <w:ilvl w:val="0"/>
          <w:numId w:val="14"/>
        </w:numPr>
        <w:spacing w:before="100" w:beforeAutospacing="1" w:after="100" w:afterAutospacing="1"/>
        <w:rPr>
          <w:rStyle w:val="IntenseEmphasis"/>
          <w:sz w:val="22"/>
          <w:szCs w:val="22"/>
        </w:rPr>
      </w:pPr>
      <w:r w:rsidRPr="00651A4D">
        <w:rPr>
          <w:rStyle w:val="IntenseEmphasis"/>
          <w:sz w:val="22"/>
          <w:szCs w:val="22"/>
        </w:rPr>
        <w:t>Increase confidence in go/no-go acquisition decisions.</w:t>
      </w:r>
    </w:p>
    <w:p w14:paraId="5E170370" w14:textId="2C1976F0" w:rsidR="00651A4D" w:rsidRPr="00651A4D" w:rsidRDefault="001A5F6A" w:rsidP="00651A4D">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The model serves as a decision-support tool, not a replacement for field expertise. It provides objective, repeatable, and auditable valuation guidance.</w:t>
      </w:r>
    </w:p>
    <w:p w14:paraId="16AE095A" w14:textId="3BB9B30E" w:rsidR="001A5F6A" w:rsidRPr="00E836B0" w:rsidRDefault="001A5F6A" w:rsidP="00E836B0">
      <w:pPr>
        <w:pStyle w:val="Heading2"/>
        <w:rPr>
          <w:rStyle w:val="IntenseEmphasis"/>
          <w:i w:val="0"/>
          <w:iCs w:val="0"/>
          <w:color w:val="2F5496" w:themeColor="accent1" w:themeShade="BF"/>
        </w:rPr>
      </w:pPr>
      <w:bookmarkStart w:id="1" w:name="_Toc223727945"/>
      <w:r w:rsidRPr="00E836B0">
        <w:rPr>
          <w:rStyle w:val="IntenseEmphasis"/>
          <w:i w:val="0"/>
          <w:iCs w:val="0"/>
          <w:color w:val="2F5496" w:themeColor="accent1" w:themeShade="BF"/>
        </w:rPr>
        <w:t>Data Acquisition and Source</w:t>
      </w:r>
      <w:bookmarkEnd w:id="1"/>
    </w:p>
    <w:p w14:paraId="2DA99278" w14:textId="77777777"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The project uses the Ames Housing data from Kaggle:</w:t>
      </w:r>
      <w:r w:rsidRPr="00651A4D">
        <w:rPr>
          <w:rStyle w:val="IntenseEmphasis"/>
          <w:rFonts w:asciiTheme="minorHAnsi" w:eastAsiaTheme="minorHAnsi" w:hAnsiTheme="minorHAnsi" w:cstheme="minorBidi"/>
          <w:kern w:val="2"/>
          <w:sz w:val="22"/>
          <w:szCs w:val="22"/>
          <w14:ligatures w14:val="standardContextual"/>
        </w:rPr>
        <w:br/>
        <w:t>House Prices: Advanced Regression Techniques</w:t>
      </w:r>
      <w:r w:rsidRPr="00651A4D">
        <w:rPr>
          <w:rStyle w:val="IntenseEmphasis"/>
          <w:rFonts w:asciiTheme="minorHAnsi" w:eastAsiaTheme="minorHAnsi" w:hAnsiTheme="minorHAnsi" w:cstheme="minorBidi"/>
          <w:kern w:val="2"/>
          <w:sz w:val="22"/>
          <w:szCs w:val="22"/>
          <w14:ligatures w14:val="standardContextual"/>
        </w:rPr>
        <w:br/>
      </w:r>
      <w:hyperlink r:id="rId8" w:history="1">
        <w:r w:rsidRPr="00651A4D">
          <w:rPr>
            <w:rStyle w:val="IntenseEmphasis"/>
            <w:rFonts w:asciiTheme="minorHAnsi" w:eastAsiaTheme="minorHAnsi" w:hAnsiTheme="minorHAnsi" w:cstheme="minorBidi"/>
            <w:kern w:val="2"/>
            <w:sz w:val="22"/>
            <w:szCs w:val="22"/>
            <w14:ligatures w14:val="standardContextual"/>
          </w:rPr>
          <w:t>https://www.kaggle.co</w:t>
        </w:r>
        <w:r w:rsidRPr="00651A4D">
          <w:rPr>
            <w:rStyle w:val="IntenseEmphasis"/>
            <w:rFonts w:asciiTheme="minorHAnsi" w:eastAsiaTheme="minorHAnsi" w:hAnsiTheme="minorHAnsi" w:cstheme="minorBidi"/>
            <w:kern w:val="2"/>
            <w:sz w:val="22"/>
            <w:szCs w:val="22"/>
            <w14:ligatures w14:val="standardContextual"/>
          </w:rPr>
          <w:t>m</w:t>
        </w:r>
        <w:r w:rsidRPr="00651A4D">
          <w:rPr>
            <w:rStyle w:val="IntenseEmphasis"/>
            <w:rFonts w:asciiTheme="minorHAnsi" w:eastAsiaTheme="minorHAnsi" w:hAnsiTheme="minorHAnsi" w:cstheme="minorBidi"/>
            <w:kern w:val="2"/>
            <w:sz w:val="22"/>
            <w:szCs w:val="22"/>
            <w14:ligatures w14:val="standardContextual"/>
          </w:rPr>
          <w:t>/competitions/house-prices-advanced-regression-techniques/data</w:t>
        </w:r>
      </w:hyperlink>
    </w:p>
    <w:p w14:paraId="5D64D817" w14:textId="77777777" w:rsidR="001A5F6A" w:rsidRPr="00651A4D" w:rsidRDefault="001A5F6A" w:rsidP="00E836B0">
      <w:pPr>
        <w:numPr>
          <w:ilvl w:val="0"/>
          <w:numId w:val="15"/>
        </w:numPr>
        <w:spacing w:before="100" w:beforeAutospacing="1" w:after="100" w:afterAutospacing="1"/>
        <w:rPr>
          <w:rStyle w:val="IntenseEmphasis"/>
          <w:sz w:val="22"/>
          <w:szCs w:val="22"/>
        </w:rPr>
      </w:pPr>
      <w:r w:rsidRPr="00651A4D">
        <w:rPr>
          <w:rStyle w:val="IntenseEmphasis"/>
          <w:sz w:val="22"/>
          <w:szCs w:val="22"/>
        </w:rPr>
        <w:t>train.csv was used for model development and validation.</w:t>
      </w:r>
    </w:p>
    <w:p w14:paraId="00C2C3AD" w14:textId="77777777" w:rsidR="001A5F6A" w:rsidRPr="00651A4D" w:rsidRDefault="001A5F6A" w:rsidP="00E836B0">
      <w:pPr>
        <w:numPr>
          <w:ilvl w:val="0"/>
          <w:numId w:val="15"/>
        </w:numPr>
        <w:spacing w:before="100" w:beforeAutospacing="1" w:after="100" w:afterAutospacing="1"/>
        <w:rPr>
          <w:rStyle w:val="IntenseEmphasis"/>
          <w:sz w:val="22"/>
          <w:szCs w:val="22"/>
        </w:rPr>
      </w:pPr>
      <w:r w:rsidRPr="00651A4D">
        <w:rPr>
          <w:rStyle w:val="IntenseEmphasis"/>
          <w:sz w:val="22"/>
          <w:szCs w:val="22"/>
        </w:rPr>
        <w:t>test.csv was used for feature engineering consistency and deployment-style readiness.</w:t>
      </w:r>
    </w:p>
    <w:p w14:paraId="597E2D53" w14:textId="15AC503E" w:rsidR="00651A4D" w:rsidRPr="000B7DF9" w:rsidRDefault="001A5F6A" w:rsidP="000B7DF9">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The dataset is appropriate because it includes structural, quality, and neighborhood variables strongly related to residential sale price.</w:t>
      </w:r>
    </w:p>
    <w:p w14:paraId="7961FA9E" w14:textId="37FBFF4E" w:rsidR="001A5F6A" w:rsidRPr="00E836B0" w:rsidRDefault="001A5F6A" w:rsidP="00E836B0">
      <w:pPr>
        <w:pStyle w:val="Heading2"/>
        <w:rPr>
          <w:rStyle w:val="IntenseEmphasis"/>
          <w:i w:val="0"/>
          <w:iCs w:val="0"/>
          <w:color w:val="2F5496" w:themeColor="accent1" w:themeShade="BF"/>
        </w:rPr>
      </w:pPr>
      <w:bookmarkStart w:id="2" w:name="_Toc223727946"/>
      <w:r w:rsidRPr="00E836B0">
        <w:rPr>
          <w:rStyle w:val="IntenseEmphasis"/>
          <w:i w:val="0"/>
          <w:iCs w:val="0"/>
          <w:color w:val="2F5496" w:themeColor="accent1" w:themeShade="BF"/>
        </w:rPr>
        <w:t>Organized Summary of Milestones 1-3</w:t>
      </w:r>
      <w:bookmarkEnd w:id="2"/>
    </w:p>
    <w:p w14:paraId="3ED88226" w14:textId="77777777" w:rsidR="001A5F6A" w:rsidRPr="001A5F6A" w:rsidRDefault="001A5F6A" w:rsidP="00E836B0">
      <w:pPr>
        <w:pStyle w:val="Heading3"/>
        <w:rPr>
          <w:rStyle w:val="IntenseEmphasis"/>
          <w:rFonts w:asciiTheme="minorHAnsi" w:eastAsiaTheme="minorHAnsi" w:hAnsiTheme="minorHAnsi" w:cstheme="minorBidi"/>
          <w:bCs/>
          <w:sz w:val="26"/>
          <w:szCs w:val="26"/>
        </w:rPr>
      </w:pPr>
      <w:bookmarkStart w:id="3" w:name="_Toc223727947"/>
      <w:r w:rsidRPr="001A5F6A">
        <w:rPr>
          <w:rStyle w:val="IntenseEmphasis"/>
          <w:rFonts w:asciiTheme="minorHAnsi" w:eastAsiaTheme="minorHAnsi" w:hAnsiTheme="minorHAnsi" w:cstheme="minorBidi"/>
          <w:bCs/>
          <w:sz w:val="26"/>
          <w:szCs w:val="26"/>
        </w:rPr>
        <w:t>Milestone 1: EDA and Business Framing</w:t>
      </w:r>
      <w:bookmarkEnd w:id="3"/>
    </w:p>
    <w:p w14:paraId="1305C44C" w14:textId="491D0B74" w:rsidR="001A5F6A" w:rsidRPr="00651A4D" w:rsidRDefault="001A5F6A" w:rsidP="00E836B0">
      <w:pPr>
        <w:numPr>
          <w:ilvl w:val="0"/>
          <w:numId w:val="16"/>
        </w:numPr>
        <w:spacing w:before="100" w:beforeAutospacing="1" w:after="100" w:afterAutospacing="1"/>
        <w:rPr>
          <w:rStyle w:val="IntenseEmphasis"/>
          <w:sz w:val="22"/>
          <w:szCs w:val="22"/>
        </w:rPr>
      </w:pPr>
      <w:r w:rsidRPr="00651A4D">
        <w:rPr>
          <w:rStyle w:val="IntenseEmphasis"/>
          <w:sz w:val="22"/>
          <w:szCs w:val="22"/>
        </w:rPr>
        <w:t>Defined the business objective: predict </w:t>
      </w:r>
      <w:r w:rsidR="00811256" w:rsidRPr="00651A4D">
        <w:rPr>
          <w:rStyle w:val="IntenseEmphasis"/>
          <w:sz w:val="22"/>
          <w:szCs w:val="22"/>
        </w:rPr>
        <w:t>Sale Price</w:t>
      </w:r>
      <w:r w:rsidRPr="00651A4D">
        <w:rPr>
          <w:rStyle w:val="IntenseEmphasis"/>
          <w:sz w:val="22"/>
          <w:szCs w:val="22"/>
        </w:rPr>
        <w:t> and identify value-driving renovation levers.</w:t>
      </w:r>
    </w:p>
    <w:p w14:paraId="5F485EF1" w14:textId="067D1C0E" w:rsidR="001A5F6A" w:rsidRPr="00651A4D" w:rsidRDefault="001A5F6A" w:rsidP="00E836B0">
      <w:pPr>
        <w:numPr>
          <w:ilvl w:val="0"/>
          <w:numId w:val="16"/>
        </w:numPr>
        <w:spacing w:before="100" w:beforeAutospacing="1" w:after="100" w:afterAutospacing="1"/>
        <w:rPr>
          <w:rStyle w:val="IntenseEmphasis"/>
          <w:sz w:val="22"/>
          <w:szCs w:val="22"/>
        </w:rPr>
      </w:pPr>
      <w:r w:rsidRPr="00651A4D">
        <w:rPr>
          <w:rStyle w:val="IntenseEmphasis"/>
          <w:sz w:val="22"/>
          <w:szCs w:val="22"/>
        </w:rPr>
        <w:lastRenderedPageBreak/>
        <w:t>Performed initial profiling: shape, data types, missing, duplicates.</w:t>
      </w:r>
    </w:p>
    <w:p w14:paraId="766F1A64" w14:textId="77777777" w:rsidR="001A5F6A" w:rsidRPr="00651A4D" w:rsidRDefault="001A5F6A" w:rsidP="00E836B0">
      <w:pPr>
        <w:numPr>
          <w:ilvl w:val="0"/>
          <w:numId w:val="16"/>
        </w:numPr>
        <w:spacing w:before="100" w:beforeAutospacing="1" w:after="100" w:afterAutospacing="1"/>
        <w:rPr>
          <w:rStyle w:val="IntenseEmphasis"/>
          <w:sz w:val="22"/>
          <w:szCs w:val="22"/>
        </w:rPr>
      </w:pPr>
      <w:r w:rsidRPr="00651A4D">
        <w:rPr>
          <w:rStyle w:val="IntenseEmphasis"/>
          <w:sz w:val="22"/>
          <w:szCs w:val="22"/>
        </w:rPr>
        <w:t>Conducted visual EDA:</w:t>
      </w:r>
    </w:p>
    <w:p w14:paraId="1F545C2D" w14:textId="7CFC0F1C" w:rsidR="001A5F6A" w:rsidRPr="00651A4D" w:rsidRDefault="001A5F6A" w:rsidP="00E836B0">
      <w:pPr>
        <w:numPr>
          <w:ilvl w:val="1"/>
          <w:numId w:val="16"/>
        </w:numPr>
        <w:spacing w:before="100" w:beforeAutospacing="1" w:after="100" w:afterAutospacing="1"/>
        <w:rPr>
          <w:rStyle w:val="IntenseEmphasis"/>
          <w:sz w:val="22"/>
          <w:szCs w:val="22"/>
        </w:rPr>
      </w:pPr>
      <w:r w:rsidRPr="00651A4D">
        <w:rPr>
          <w:rStyle w:val="IntenseEmphasis"/>
          <w:sz w:val="22"/>
          <w:szCs w:val="22"/>
        </w:rPr>
        <w:t>Sale price distribution (</w:t>
      </w:r>
      <w:r w:rsidR="00811256" w:rsidRPr="00651A4D">
        <w:rPr>
          <w:rStyle w:val="IntenseEmphasis"/>
          <w:sz w:val="22"/>
          <w:szCs w:val="22"/>
        </w:rPr>
        <w:t>right skewed</w:t>
      </w:r>
      <w:r w:rsidRPr="00651A4D">
        <w:rPr>
          <w:rStyle w:val="IntenseEmphasis"/>
          <w:sz w:val="22"/>
          <w:szCs w:val="22"/>
        </w:rPr>
        <w:t>).</w:t>
      </w:r>
    </w:p>
    <w:p w14:paraId="0260E8C4" w14:textId="77777777" w:rsidR="001A5F6A" w:rsidRPr="00651A4D" w:rsidRDefault="001A5F6A" w:rsidP="00E836B0">
      <w:pPr>
        <w:numPr>
          <w:ilvl w:val="1"/>
          <w:numId w:val="16"/>
        </w:numPr>
        <w:spacing w:before="100" w:beforeAutospacing="1" w:after="100" w:afterAutospacing="1"/>
        <w:rPr>
          <w:rStyle w:val="IntenseEmphasis"/>
          <w:sz w:val="22"/>
          <w:szCs w:val="22"/>
        </w:rPr>
      </w:pPr>
      <w:r w:rsidRPr="00651A4D">
        <w:rPr>
          <w:rStyle w:val="IntenseEmphasis"/>
          <w:sz w:val="22"/>
          <w:szCs w:val="22"/>
        </w:rPr>
        <w:t>Quality vs. sale price (strong positive relationship).</w:t>
      </w:r>
    </w:p>
    <w:p w14:paraId="5ACE6671" w14:textId="65A79DBB" w:rsidR="001A5F6A" w:rsidRPr="00651A4D" w:rsidRDefault="001A5F6A" w:rsidP="00E836B0">
      <w:pPr>
        <w:numPr>
          <w:ilvl w:val="1"/>
          <w:numId w:val="16"/>
        </w:numPr>
        <w:spacing w:before="100" w:beforeAutospacing="1" w:after="100" w:afterAutospacing="1"/>
        <w:rPr>
          <w:rStyle w:val="IntenseEmphasis"/>
          <w:sz w:val="22"/>
          <w:szCs w:val="22"/>
        </w:rPr>
      </w:pPr>
      <w:r w:rsidRPr="00651A4D">
        <w:rPr>
          <w:rStyle w:val="IntenseEmphasis"/>
          <w:sz w:val="22"/>
          <w:szCs w:val="22"/>
        </w:rPr>
        <w:t>Renovation</w:t>
      </w:r>
      <w:r w:rsidR="00811256">
        <w:rPr>
          <w:rStyle w:val="IntenseEmphasis"/>
          <w:sz w:val="22"/>
          <w:szCs w:val="22"/>
        </w:rPr>
        <w:t xml:space="preserve"> </w:t>
      </w:r>
      <w:r w:rsidRPr="00651A4D">
        <w:rPr>
          <w:rStyle w:val="IntenseEmphasis"/>
          <w:sz w:val="22"/>
          <w:szCs w:val="22"/>
        </w:rPr>
        <w:t>linked variables (living area, garage, basement, kitchen quality).</w:t>
      </w:r>
    </w:p>
    <w:p w14:paraId="3B3CE295" w14:textId="74AD6492" w:rsidR="001A5F6A" w:rsidRPr="00651A4D" w:rsidRDefault="001A5F6A" w:rsidP="00E836B0">
      <w:pPr>
        <w:numPr>
          <w:ilvl w:val="0"/>
          <w:numId w:val="16"/>
        </w:numPr>
        <w:spacing w:before="100" w:beforeAutospacing="1" w:after="100" w:afterAutospacing="1"/>
        <w:rPr>
          <w:rStyle w:val="IntenseEmphasis"/>
          <w:sz w:val="22"/>
          <w:szCs w:val="22"/>
        </w:rPr>
      </w:pPr>
      <w:r w:rsidRPr="00651A4D">
        <w:rPr>
          <w:rStyle w:val="IntenseEmphasis"/>
          <w:sz w:val="22"/>
          <w:szCs w:val="22"/>
        </w:rPr>
        <w:t>Added domain</w:t>
      </w:r>
      <w:r w:rsidR="00811256">
        <w:rPr>
          <w:rStyle w:val="IntenseEmphasis"/>
          <w:sz w:val="22"/>
          <w:szCs w:val="22"/>
        </w:rPr>
        <w:t xml:space="preserve"> level </w:t>
      </w:r>
      <w:r w:rsidRPr="00651A4D">
        <w:rPr>
          <w:rStyle w:val="IntenseEmphasis"/>
          <w:sz w:val="22"/>
          <w:szCs w:val="22"/>
        </w:rPr>
        <w:t>derived features:</w:t>
      </w:r>
    </w:p>
    <w:p w14:paraId="29CD3D54" w14:textId="77777777" w:rsidR="001A5F6A" w:rsidRPr="00651A4D" w:rsidRDefault="001A5F6A" w:rsidP="00E836B0">
      <w:pPr>
        <w:numPr>
          <w:ilvl w:val="1"/>
          <w:numId w:val="16"/>
        </w:numPr>
        <w:spacing w:before="100" w:beforeAutospacing="1" w:after="100" w:afterAutospacing="1"/>
        <w:rPr>
          <w:rStyle w:val="IntenseEmphasis"/>
          <w:sz w:val="22"/>
          <w:szCs w:val="22"/>
        </w:rPr>
      </w:pPr>
      <w:r w:rsidRPr="00651A4D">
        <w:rPr>
          <w:rStyle w:val="IntenseEmphasis"/>
          <w:sz w:val="22"/>
          <w:szCs w:val="22"/>
        </w:rPr>
        <w:t>TotalSF, Age, YearsSinceRemod, TotalBathrooms,</w:t>
      </w:r>
    </w:p>
    <w:p w14:paraId="41B69921" w14:textId="678ECFB7" w:rsidR="001A5F6A" w:rsidRPr="00651A4D" w:rsidRDefault="00811256" w:rsidP="00E836B0">
      <w:pPr>
        <w:numPr>
          <w:ilvl w:val="1"/>
          <w:numId w:val="16"/>
        </w:numPr>
        <w:spacing w:before="100" w:beforeAutospacing="1" w:after="100" w:afterAutospacing="1"/>
        <w:rPr>
          <w:rStyle w:val="IntenseEmphasis"/>
          <w:sz w:val="22"/>
          <w:szCs w:val="22"/>
        </w:rPr>
      </w:pPr>
      <w:r>
        <w:rPr>
          <w:rStyle w:val="IntenseEmphasis"/>
          <w:sz w:val="22"/>
          <w:szCs w:val="22"/>
        </w:rPr>
        <w:t>A</w:t>
      </w:r>
      <w:r w:rsidR="001A5F6A" w:rsidRPr="00651A4D">
        <w:rPr>
          <w:rStyle w:val="IntenseEmphasis"/>
          <w:sz w:val="22"/>
          <w:szCs w:val="22"/>
        </w:rPr>
        <w:t xml:space="preserve">menity flags </w:t>
      </w:r>
      <w:r>
        <w:rPr>
          <w:rStyle w:val="IntenseEmphasis"/>
          <w:sz w:val="22"/>
          <w:szCs w:val="22"/>
        </w:rPr>
        <w:t xml:space="preserve">like </w:t>
      </w:r>
      <w:r w:rsidR="001A5F6A" w:rsidRPr="00651A4D">
        <w:rPr>
          <w:rStyle w:val="IntenseEmphasis"/>
          <w:sz w:val="22"/>
          <w:szCs w:val="22"/>
        </w:rPr>
        <w:t>HasPool, HasGarage, HasBasement</w:t>
      </w:r>
      <w:r>
        <w:rPr>
          <w:rStyle w:val="IntenseEmphasis"/>
          <w:sz w:val="22"/>
          <w:szCs w:val="22"/>
        </w:rPr>
        <w:t xml:space="preserve"> &amp;</w:t>
      </w:r>
      <w:r w:rsidR="001A5F6A" w:rsidRPr="00651A4D">
        <w:rPr>
          <w:rStyle w:val="IntenseEmphasis"/>
          <w:sz w:val="22"/>
          <w:szCs w:val="22"/>
        </w:rPr>
        <w:t> HasFireplace</w:t>
      </w:r>
    </w:p>
    <w:p w14:paraId="151D6A1F" w14:textId="77777777" w:rsidR="001A5F6A" w:rsidRPr="00651A4D" w:rsidRDefault="001A5F6A" w:rsidP="00E836B0">
      <w:pPr>
        <w:numPr>
          <w:ilvl w:val="1"/>
          <w:numId w:val="16"/>
        </w:numPr>
        <w:spacing w:before="100" w:beforeAutospacing="1" w:after="100" w:afterAutospacing="1"/>
        <w:rPr>
          <w:rStyle w:val="IntenseEmphasis"/>
          <w:sz w:val="22"/>
          <w:szCs w:val="22"/>
        </w:rPr>
      </w:pPr>
      <w:r w:rsidRPr="00651A4D">
        <w:rPr>
          <w:rStyle w:val="IntenseEmphasis"/>
          <w:sz w:val="22"/>
          <w:szCs w:val="22"/>
        </w:rPr>
        <w:t>QualityIndex.</w:t>
      </w:r>
    </w:p>
    <w:p w14:paraId="247CE6A7" w14:textId="77777777" w:rsidR="001A5F6A" w:rsidRPr="001A5F6A" w:rsidRDefault="001A5F6A" w:rsidP="00E836B0">
      <w:pPr>
        <w:pStyle w:val="Heading3"/>
        <w:rPr>
          <w:rStyle w:val="IntenseEmphasis"/>
          <w:rFonts w:asciiTheme="minorHAnsi" w:eastAsiaTheme="minorHAnsi" w:hAnsiTheme="minorHAnsi" w:cstheme="minorBidi"/>
          <w:bCs/>
          <w:sz w:val="26"/>
          <w:szCs w:val="26"/>
        </w:rPr>
      </w:pPr>
      <w:bookmarkStart w:id="4" w:name="_Toc223727948"/>
      <w:r w:rsidRPr="001A5F6A">
        <w:rPr>
          <w:rStyle w:val="IntenseEmphasis"/>
          <w:rFonts w:asciiTheme="minorHAnsi" w:eastAsiaTheme="minorHAnsi" w:hAnsiTheme="minorHAnsi" w:cstheme="minorBidi"/>
          <w:bCs/>
          <w:sz w:val="26"/>
          <w:szCs w:val="26"/>
        </w:rPr>
        <w:t>Milestone 2: Data Preparation</w:t>
      </w:r>
      <w:bookmarkEnd w:id="4"/>
    </w:p>
    <w:p w14:paraId="66A961C4" w14:textId="7E5E414C" w:rsidR="001A5F6A" w:rsidRPr="00651A4D" w:rsidRDefault="001A5F6A" w:rsidP="00E836B0">
      <w:pPr>
        <w:numPr>
          <w:ilvl w:val="0"/>
          <w:numId w:val="17"/>
        </w:numPr>
        <w:spacing w:before="100" w:beforeAutospacing="1" w:after="100" w:afterAutospacing="1"/>
        <w:rPr>
          <w:rStyle w:val="IntenseEmphasis"/>
          <w:sz w:val="22"/>
          <w:szCs w:val="22"/>
        </w:rPr>
      </w:pPr>
      <w:r w:rsidRPr="00651A4D">
        <w:rPr>
          <w:rStyle w:val="IntenseEmphasis"/>
          <w:sz w:val="22"/>
          <w:szCs w:val="22"/>
        </w:rPr>
        <w:t>Removed low-value, high-missing, and near</w:t>
      </w:r>
      <w:r w:rsidR="00CE70FC">
        <w:rPr>
          <w:rStyle w:val="IntenseEmphasis"/>
          <w:sz w:val="22"/>
          <w:szCs w:val="22"/>
        </w:rPr>
        <w:t xml:space="preserve"> </w:t>
      </w:r>
      <w:r w:rsidRPr="00651A4D">
        <w:rPr>
          <w:rStyle w:val="IntenseEmphasis"/>
          <w:sz w:val="22"/>
          <w:szCs w:val="22"/>
        </w:rPr>
        <w:t>constant features with clear justification.</w:t>
      </w:r>
    </w:p>
    <w:p w14:paraId="0B1898E3" w14:textId="77777777" w:rsidR="001A5F6A" w:rsidRPr="00651A4D" w:rsidRDefault="001A5F6A" w:rsidP="00E836B0">
      <w:pPr>
        <w:numPr>
          <w:ilvl w:val="0"/>
          <w:numId w:val="17"/>
        </w:numPr>
        <w:spacing w:before="100" w:beforeAutospacing="1" w:after="100" w:afterAutospacing="1"/>
        <w:rPr>
          <w:rStyle w:val="IntenseEmphasis"/>
          <w:sz w:val="22"/>
          <w:szCs w:val="22"/>
        </w:rPr>
      </w:pPr>
      <w:r w:rsidRPr="00651A4D">
        <w:rPr>
          <w:rStyle w:val="IntenseEmphasis"/>
          <w:sz w:val="22"/>
          <w:szCs w:val="22"/>
        </w:rPr>
        <w:t>Added additional engineered features:</w:t>
      </w:r>
    </w:p>
    <w:p w14:paraId="49ADF988" w14:textId="77777777" w:rsidR="001A5F6A" w:rsidRPr="00651A4D" w:rsidRDefault="001A5F6A" w:rsidP="00E836B0">
      <w:pPr>
        <w:numPr>
          <w:ilvl w:val="1"/>
          <w:numId w:val="17"/>
        </w:numPr>
        <w:spacing w:before="100" w:beforeAutospacing="1" w:after="100" w:afterAutospacing="1"/>
        <w:rPr>
          <w:rStyle w:val="IntenseEmphasis"/>
          <w:sz w:val="22"/>
          <w:szCs w:val="22"/>
        </w:rPr>
      </w:pPr>
      <w:r w:rsidRPr="00651A4D">
        <w:rPr>
          <w:rStyle w:val="IntenseEmphasis"/>
          <w:sz w:val="22"/>
          <w:szCs w:val="22"/>
        </w:rPr>
        <w:t>GarageScore, BsmtFinishedPct, AvgRoomSize, LotUtilization.</w:t>
      </w:r>
    </w:p>
    <w:p w14:paraId="324AB1AC" w14:textId="77777777" w:rsidR="001A5F6A" w:rsidRPr="00651A4D" w:rsidRDefault="001A5F6A" w:rsidP="00E836B0">
      <w:pPr>
        <w:numPr>
          <w:ilvl w:val="0"/>
          <w:numId w:val="17"/>
        </w:numPr>
        <w:spacing w:before="100" w:beforeAutospacing="1" w:after="100" w:afterAutospacing="1"/>
        <w:rPr>
          <w:rStyle w:val="IntenseEmphasis"/>
          <w:sz w:val="22"/>
          <w:szCs w:val="22"/>
        </w:rPr>
      </w:pPr>
      <w:r w:rsidRPr="00651A4D">
        <w:rPr>
          <w:rStyle w:val="IntenseEmphasis"/>
          <w:sz w:val="22"/>
          <w:szCs w:val="22"/>
        </w:rPr>
        <w:t>Performed train/test split before data-dependent transformations to reduce leakage risk.</w:t>
      </w:r>
    </w:p>
    <w:p w14:paraId="768ED019" w14:textId="77777777" w:rsidR="001A5F6A" w:rsidRPr="00651A4D" w:rsidRDefault="001A5F6A" w:rsidP="00E836B0">
      <w:pPr>
        <w:numPr>
          <w:ilvl w:val="0"/>
          <w:numId w:val="17"/>
        </w:numPr>
        <w:spacing w:before="100" w:beforeAutospacing="1" w:after="100" w:afterAutospacing="1"/>
        <w:rPr>
          <w:rStyle w:val="IntenseEmphasis"/>
          <w:sz w:val="22"/>
          <w:szCs w:val="22"/>
        </w:rPr>
      </w:pPr>
      <w:r w:rsidRPr="00651A4D">
        <w:rPr>
          <w:rStyle w:val="IntenseEmphasis"/>
          <w:sz w:val="22"/>
          <w:szCs w:val="22"/>
        </w:rPr>
        <w:t>Applied log transformation to high-skew predictors and target (SalePrice).</w:t>
      </w:r>
    </w:p>
    <w:p w14:paraId="5FD24D42" w14:textId="77777777" w:rsidR="001A5F6A" w:rsidRPr="00651A4D" w:rsidRDefault="001A5F6A" w:rsidP="00E836B0">
      <w:pPr>
        <w:numPr>
          <w:ilvl w:val="0"/>
          <w:numId w:val="17"/>
        </w:numPr>
        <w:spacing w:before="100" w:beforeAutospacing="1" w:after="100" w:afterAutospacing="1"/>
        <w:rPr>
          <w:rStyle w:val="IntenseEmphasis"/>
          <w:sz w:val="22"/>
          <w:szCs w:val="22"/>
        </w:rPr>
      </w:pPr>
      <w:r w:rsidRPr="00651A4D">
        <w:rPr>
          <w:rStyle w:val="IntenseEmphasis"/>
          <w:sz w:val="22"/>
          <w:szCs w:val="22"/>
        </w:rPr>
        <w:t>Imputed missing values with domain-aware logic plus train-derived fallback median/mode.</w:t>
      </w:r>
    </w:p>
    <w:p w14:paraId="21EAD8AF" w14:textId="77777777" w:rsidR="001A5F6A" w:rsidRPr="00651A4D" w:rsidRDefault="001A5F6A" w:rsidP="00E836B0">
      <w:pPr>
        <w:numPr>
          <w:ilvl w:val="0"/>
          <w:numId w:val="17"/>
        </w:numPr>
        <w:spacing w:before="100" w:beforeAutospacing="1" w:after="100" w:afterAutospacing="1"/>
        <w:rPr>
          <w:rStyle w:val="IntenseEmphasis"/>
          <w:sz w:val="22"/>
          <w:szCs w:val="22"/>
        </w:rPr>
      </w:pPr>
      <w:r w:rsidRPr="00651A4D">
        <w:rPr>
          <w:rStyle w:val="IntenseEmphasis"/>
          <w:sz w:val="22"/>
          <w:szCs w:val="22"/>
        </w:rPr>
        <w:t>One-hot encoded categorical variables and aligned train/test columns.</w:t>
      </w:r>
    </w:p>
    <w:p w14:paraId="49878724" w14:textId="77777777" w:rsidR="001A5F6A" w:rsidRPr="00651A4D" w:rsidRDefault="001A5F6A" w:rsidP="00E836B0">
      <w:pPr>
        <w:numPr>
          <w:ilvl w:val="0"/>
          <w:numId w:val="17"/>
        </w:numPr>
        <w:spacing w:before="100" w:beforeAutospacing="1" w:after="100" w:afterAutospacing="1"/>
        <w:rPr>
          <w:rStyle w:val="IntenseEmphasis"/>
          <w:sz w:val="22"/>
          <w:szCs w:val="22"/>
        </w:rPr>
      </w:pPr>
      <w:r w:rsidRPr="00651A4D">
        <w:rPr>
          <w:rStyle w:val="IntenseEmphasis"/>
          <w:sz w:val="22"/>
          <w:szCs w:val="22"/>
        </w:rPr>
        <w:t>Standardized features with StandardScaler fit on train only.</w:t>
      </w:r>
    </w:p>
    <w:p w14:paraId="6F585A8C" w14:textId="77777777" w:rsidR="001A5F6A" w:rsidRPr="00651A4D" w:rsidRDefault="001A5F6A" w:rsidP="00E836B0">
      <w:pPr>
        <w:numPr>
          <w:ilvl w:val="0"/>
          <w:numId w:val="17"/>
        </w:numPr>
        <w:spacing w:before="100" w:beforeAutospacing="1" w:after="100" w:afterAutospacing="1"/>
        <w:rPr>
          <w:rStyle w:val="IntenseEmphasis"/>
          <w:sz w:val="22"/>
          <w:szCs w:val="22"/>
        </w:rPr>
      </w:pPr>
      <w:r w:rsidRPr="00651A4D">
        <w:rPr>
          <w:rStyle w:val="IntenseEmphasis"/>
          <w:sz w:val="22"/>
          <w:szCs w:val="22"/>
        </w:rPr>
        <w:t>Ran diagnostics:</w:t>
      </w:r>
    </w:p>
    <w:p w14:paraId="2B96B156" w14:textId="77777777" w:rsidR="001A5F6A" w:rsidRPr="00651A4D" w:rsidRDefault="001A5F6A" w:rsidP="00E836B0">
      <w:pPr>
        <w:numPr>
          <w:ilvl w:val="1"/>
          <w:numId w:val="17"/>
        </w:numPr>
        <w:spacing w:before="100" w:beforeAutospacing="1" w:after="100" w:afterAutospacing="1"/>
        <w:rPr>
          <w:rStyle w:val="IntenseEmphasis"/>
          <w:sz w:val="22"/>
          <w:szCs w:val="22"/>
        </w:rPr>
      </w:pPr>
      <w:r w:rsidRPr="00651A4D">
        <w:rPr>
          <w:rStyle w:val="IntenseEmphasis"/>
          <w:sz w:val="22"/>
          <w:szCs w:val="22"/>
        </w:rPr>
        <w:t>Multicollinearity checks.</w:t>
      </w:r>
    </w:p>
    <w:p w14:paraId="4F1DE91D" w14:textId="77777777" w:rsidR="001A5F6A" w:rsidRPr="00651A4D" w:rsidRDefault="001A5F6A" w:rsidP="00E836B0">
      <w:pPr>
        <w:numPr>
          <w:ilvl w:val="1"/>
          <w:numId w:val="17"/>
        </w:numPr>
        <w:spacing w:before="100" w:beforeAutospacing="1" w:after="100" w:afterAutospacing="1"/>
        <w:rPr>
          <w:rStyle w:val="IntenseEmphasis"/>
          <w:sz w:val="22"/>
          <w:szCs w:val="22"/>
        </w:rPr>
      </w:pPr>
      <w:r w:rsidRPr="00651A4D">
        <w:rPr>
          <w:rStyle w:val="IntenseEmphasis"/>
          <w:sz w:val="22"/>
          <w:szCs w:val="22"/>
        </w:rPr>
        <w:t>Outlier screening via Z-scores.</w:t>
      </w:r>
    </w:p>
    <w:p w14:paraId="4984D234" w14:textId="77777777" w:rsidR="001A5F6A" w:rsidRPr="001A5F6A" w:rsidRDefault="001A5F6A" w:rsidP="00E836B0">
      <w:pPr>
        <w:pStyle w:val="Heading3"/>
        <w:rPr>
          <w:rStyle w:val="IntenseEmphasis"/>
          <w:rFonts w:asciiTheme="minorHAnsi" w:eastAsiaTheme="minorHAnsi" w:hAnsiTheme="minorHAnsi" w:cstheme="minorBidi"/>
          <w:bCs/>
          <w:sz w:val="26"/>
          <w:szCs w:val="26"/>
        </w:rPr>
      </w:pPr>
      <w:bookmarkStart w:id="5" w:name="_Toc223727949"/>
      <w:r w:rsidRPr="001A5F6A">
        <w:rPr>
          <w:rStyle w:val="IntenseEmphasis"/>
          <w:rFonts w:asciiTheme="minorHAnsi" w:eastAsiaTheme="minorHAnsi" w:hAnsiTheme="minorHAnsi" w:cstheme="minorBidi"/>
          <w:bCs/>
          <w:sz w:val="26"/>
          <w:szCs w:val="26"/>
        </w:rPr>
        <w:t>Milestone 3: Modeling and Evaluation</w:t>
      </w:r>
      <w:bookmarkEnd w:id="5"/>
    </w:p>
    <w:p w14:paraId="0780F879" w14:textId="77777777" w:rsidR="001A5F6A" w:rsidRPr="00651A4D" w:rsidRDefault="001A5F6A" w:rsidP="00E836B0">
      <w:pPr>
        <w:numPr>
          <w:ilvl w:val="0"/>
          <w:numId w:val="18"/>
        </w:numPr>
        <w:spacing w:before="100" w:beforeAutospacing="1" w:after="100" w:afterAutospacing="1"/>
        <w:rPr>
          <w:rStyle w:val="IntenseEmphasis"/>
          <w:sz w:val="22"/>
          <w:szCs w:val="22"/>
        </w:rPr>
      </w:pPr>
      <w:r w:rsidRPr="00651A4D">
        <w:rPr>
          <w:rStyle w:val="IntenseEmphasis"/>
          <w:sz w:val="22"/>
          <w:szCs w:val="22"/>
        </w:rPr>
        <w:t>Built and compared:</w:t>
      </w:r>
    </w:p>
    <w:p w14:paraId="79C8FCCA" w14:textId="77777777" w:rsidR="001A5F6A" w:rsidRPr="00651A4D" w:rsidRDefault="001A5F6A" w:rsidP="00E836B0">
      <w:pPr>
        <w:numPr>
          <w:ilvl w:val="1"/>
          <w:numId w:val="18"/>
        </w:numPr>
        <w:spacing w:before="100" w:beforeAutospacing="1" w:after="100" w:afterAutospacing="1"/>
        <w:rPr>
          <w:rStyle w:val="IntenseEmphasis"/>
          <w:sz w:val="22"/>
          <w:szCs w:val="22"/>
        </w:rPr>
      </w:pPr>
      <w:r w:rsidRPr="00651A4D">
        <w:rPr>
          <w:rStyle w:val="IntenseEmphasis"/>
          <w:sz w:val="22"/>
          <w:szCs w:val="22"/>
        </w:rPr>
        <w:t>DummyRegressor (baseline),</w:t>
      </w:r>
    </w:p>
    <w:p w14:paraId="2E96D27C" w14:textId="77777777" w:rsidR="001A5F6A" w:rsidRPr="00651A4D" w:rsidRDefault="001A5F6A" w:rsidP="00E836B0">
      <w:pPr>
        <w:numPr>
          <w:ilvl w:val="1"/>
          <w:numId w:val="18"/>
        </w:numPr>
        <w:spacing w:before="100" w:beforeAutospacing="1" w:after="100" w:afterAutospacing="1"/>
        <w:rPr>
          <w:rStyle w:val="IntenseEmphasis"/>
          <w:sz w:val="22"/>
          <w:szCs w:val="22"/>
        </w:rPr>
      </w:pPr>
      <w:r w:rsidRPr="00651A4D">
        <w:rPr>
          <w:rStyle w:val="IntenseEmphasis"/>
          <w:sz w:val="22"/>
          <w:szCs w:val="22"/>
        </w:rPr>
        <w:t>LinearRegression,</w:t>
      </w:r>
    </w:p>
    <w:p w14:paraId="6B15B7AF" w14:textId="77777777" w:rsidR="001A5F6A" w:rsidRPr="00651A4D" w:rsidRDefault="001A5F6A" w:rsidP="00E836B0">
      <w:pPr>
        <w:numPr>
          <w:ilvl w:val="1"/>
          <w:numId w:val="18"/>
        </w:numPr>
        <w:spacing w:before="100" w:beforeAutospacing="1" w:after="100" w:afterAutospacing="1"/>
        <w:rPr>
          <w:rStyle w:val="IntenseEmphasis"/>
          <w:sz w:val="22"/>
          <w:szCs w:val="22"/>
        </w:rPr>
      </w:pPr>
      <w:r w:rsidRPr="00651A4D">
        <w:rPr>
          <w:rStyle w:val="IntenseEmphasis"/>
          <w:sz w:val="22"/>
          <w:szCs w:val="22"/>
        </w:rPr>
        <w:t>Ridge Regression (alpha tuning),</w:t>
      </w:r>
    </w:p>
    <w:p w14:paraId="3B34B035" w14:textId="77777777" w:rsidR="001A5F6A" w:rsidRPr="00651A4D" w:rsidRDefault="001A5F6A" w:rsidP="00E836B0">
      <w:pPr>
        <w:numPr>
          <w:ilvl w:val="1"/>
          <w:numId w:val="18"/>
        </w:numPr>
        <w:spacing w:before="100" w:beforeAutospacing="1" w:after="100" w:afterAutospacing="1"/>
        <w:rPr>
          <w:rStyle w:val="IntenseEmphasis"/>
          <w:sz w:val="22"/>
          <w:szCs w:val="22"/>
        </w:rPr>
      </w:pPr>
      <w:r w:rsidRPr="00651A4D">
        <w:rPr>
          <w:rStyle w:val="IntenseEmphasis"/>
          <w:sz w:val="22"/>
          <w:szCs w:val="22"/>
        </w:rPr>
        <w:t>RandomForestRegressor (tree-count tuning).</w:t>
      </w:r>
    </w:p>
    <w:p w14:paraId="6F58AFDA" w14:textId="77777777" w:rsidR="001A5F6A" w:rsidRPr="00651A4D" w:rsidRDefault="001A5F6A" w:rsidP="00E836B0">
      <w:pPr>
        <w:numPr>
          <w:ilvl w:val="0"/>
          <w:numId w:val="18"/>
        </w:numPr>
        <w:spacing w:before="100" w:beforeAutospacing="1" w:after="100" w:afterAutospacing="1"/>
        <w:rPr>
          <w:rStyle w:val="IntenseEmphasis"/>
          <w:sz w:val="22"/>
          <w:szCs w:val="22"/>
        </w:rPr>
      </w:pPr>
      <w:r w:rsidRPr="00651A4D">
        <w:rPr>
          <w:rStyle w:val="IntenseEmphasis"/>
          <w:sz w:val="22"/>
          <w:szCs w:val="22"/>
        </w:rPr>
        <w:t>Selected best model by test RMSE and generalization behavior.</w:t>
      </w:r>
    </w:p>
    <w:p w14:paraId="385F2CCA" w14:textId="77777777" w:rsidR="001A5F6A" w:rsidRPr="00651A4D" w:rsidRDefault="001A5F6A" w:rsidP="00E836B0">
      <w:pPr>
        <w:numPr>
          <w:ilvl w:val="0"/>
          <w:numId w:val="18"/>
        </w:numPr>
        <w:spacing w:before="100" w:beforeAutospacing="1" w:after="100" w:afterAutospacing="1"/>
        <w:rPr>
          <w:rStyle w:val="IntenseEmphasis"/>
          <w:sz w:val="22"/>
          <w:szCs w:val="22"/>
        </w:rPr>
      </w:pPr>
      <w:r w:rsidRPr="00651A4D">
        <w:rPr>
          <w:rStyle w:val="IntenseEmphasis"/>
          <w:sz w:val="22"/>
          <w:szCs w:val="22"/>
        </w:rPr>
        <w:t>Best-performing model: Ridge Regression.</w:t>
      </w:r>
    </w:p>
    <w:p w14:paraId="36461F1E" w14:textId="77777777" w:rsidR="001A5F6A" w:rsidRPr="00651A4D" w:rsidRDefault="001A5F6A" w:rsidP="00E836B0">
      <w:pPr>
        <w:numPr>
          <w:ilvl w:val="0"/>
          <w:numId w:val="18"/>
        </w:numPr>
        <w:spacing w:before="100" w:beforeAutospacing="1" w:after="100" w:afterAutospacing="1"/>
        <w:rPr>
          <w:rStyle w:val="IntenseEmphasis"/>
          <w:sz w:val="22"/>
          <w:szCs w:val="22"/>
        </w:rPr>
      </w:pPr>
      <w:r w:rsidRPr="00651A4D">
        <w:rPr>
          <w:rStyle w:val="IntenseEmphasis"/>
          <w:sz w:val="22"/>
          <w:szCs w:val="22"/>
        </w:rPr>
        <w:t>Reported final performance:</w:t>
      </w:r>
    </w:p>
    <w:p w14:paraId="3B24A4A8" w14:textId="77777777" w:rsidR="001A5F6A" w:rsidRPr="00651A4D" w:rsidRDefault="001A5F6A" w:rsidP="00E836B0">
      <w:pPr>
        <w:numPr>
          <w:ilvl w:val="1"/>
          <w:numId w:val="19"/>
        </w:numPr>
        <w:spacing w:before="100" w:beforeAutospacing="1" w:after="100" w:afterAutospacing="1"/>
        <w:rPr>
          <w:rStyle w:val="IntenseEmphasis"/>
          <w:sz w:val="22"/>
          <w:szCs w:val="22"/>
        </w:rPr>
      </w:pPr>
      <w:r w:rsidRPr="00651A4D">
        <w:rPr>
          <w:rStyle w:val="IntenseEmphasis"/>
          <w:sz w:val="22"/>
          <w:szCs w:val="22"/>
        </w:rPr>
        <w:t>Test RMSE (log scale): 0.132</w:t>
      </w:r>
    </w:p>
    <w:p w14:paraId="724B9641" w14:textId="5742C962" w:rsidR="001A5F6A" w:rsidRPr="00CE70FC" w:rsidRDefault="001A5F6A" w:rsidP="00E836B0">
      <w:pPr>
        <w:numPr>
          <w:ilvl w:val="1"/>
          <w:numId w:val="19"/>
        </w:numPr>
        <w:spacing w:before="100" w:beforeAutospacing="1" w:after="100" w:afterAutospacing="1"/>
        <w:rPr>
          <w:rStyle w:val="IntenseEmphasis"/>
          <w:sz w:val="22"/>
          <w:szCs w:val="22"/>
        </w:rPr>
      </w:pPr>
      <w:r w:rsidRPr="00651A4D">
        <w:rPr>
          <w:rStyle w:val="IntenseEmphasis"/>
          <w:sz w:val="22"/>
          <w:szCs w:val="22"/>
        </w:rPr>
        <w:t>Test R²: 0.89</w:t>
      </w:r>
    </w:p>
    <w:p w14:paraId="55997C15" w14:textId="701A23E7" w:rsidR="00CE70FC" w:rsidRDefault="00CE70FC" w:rsidP="004064D1">
      <w:pPr>
        <w:pStyle w:val="Heading2"/>
        <w:rPr>
          <w:rStyle w:val="IntenseEmphasis"/>
          <w:color w:val="2F5496" w:themeColor="accent1" w:themeShade="BF"/>
        </w:rPr>
      </w:pPr>
      <w:r w:rsidRPr="00CE70FC">
        <w:rPr>
          <w:rStyle w:val="IntenseEmphasis"/>
          <w:color w:val="2F5496" w:themeColor="accent1" w:themeShade="BF"/>
        </w:rPr>
        <w:t>EDA Highlights and Visualizations</w:t>
      </w:r>
    </w:p>
    <w:p w14:paraId="09F0FBB7" w14:textId="51641C9E" w:rsidR="004064D1" w:rsidRPr="004064D1" w:rsidRDefault="004064D1" w:rsidP="004064D1">
      <w:pPr>
        <w:rPr>
          <w:rStyle w:val="IntenseEmphasis"/>
          <w:sz w:val="22"/>
          <w:szCs w:val="22"/>
        </w:rPr>
      </w:pPr>
      <w:r w:rsidRPr="004064D1">
        <w:rPr>
          <w:rStyle w:val="IntenseEmphasis"/>
          <w:sz w:val="22"/>
          <w:szCs w:val="22"/>
        </w:rPr>
        <w:t>The exploratory phase produced several key visualizations that inform both technical understanding and business strategy. A histogram of sale prices in the original (non-transformed) scale illustrated the pronounced right skew, with the bulk of the market centered below $250,000 and a long tail of luxury properties extending to $750,000</w:t>
      </w:r>
      <w:r>
        <w:rPr>
          <w:rStyle w:val="IntenseEmphasis"/>
          <w:sz w:val="22"/>
          <w:szCs w:val="22"/>
        </w:rPr>
        <w:t xml:space="preserve"> (Plot 1)</w:t>
      </w:r>
      <w:r w:rsidRPr="004064D1">
        <w:rPr>
          <w:rStyle w:val="IntenseEmphasis"/>
          <w:sz w:val="22"/>
          <w:szCs w:val="22"/>
        </w:rPr>
        <w:t>. This visualization motivated log transformation and informed market segmentation strategy.</w:t>
      </w:r>
    </w:p>
    <w:p w14:paraId="1899B09B" w14:textId="6AB7BAEC" w:rsidR="00CE70FC" w:rsidRPr="001A5F6A" w:rsidRDefault="00CE70FC" w:rsidP="004064D1">
      <w:pPr>
        <w:pStyle w:val="Heading2"/>
        <w:spacing w:before="240" w:beforeAutospacing="0" w:after="120" w:afterAutospacing="0"/>
        <w:jc w:val="center"/>
        <w:rPr>
          <w:rStyle w:val="IntenseEmphasis"/>
          <w:rFonts w:asciiTheme="minorHAnsi" w:eastAsiaTheme="minorHAnsi" w:hAnsiTheme="minorHAnsi" w:cstheme="minorBidi"/>
          <w:bCs w:val="0"/>
          <w:kern w:val="2"/>
          <w:sz w:val="26"/>
          <w:szCs w:val="26"/>
          <w14:ligatures w14:val="standardContextual"/>
        </w:rPr>
      </w:pPr>
      <w:r w:rsidRPr="00CE70FC">
        <w:rPr>
          <w:rStyle w:val="IntenseEmphasis"/>
          <w:rFonts w:asciiTheme="minorHAnsi" w:eastAsiaTheme="minorHAnsi" w:hAnsiTheme="minorHAnsi" w:cstheme="minorBidi"/>
          <w:bCs w:val="0"/>
          <w:kern w:val="2"/>
          <w:sz w:val="26"/>
          <w:szCs w:val="26"/>
          <w14:ligatures w14:val="standardContextual"/>
        </w:rPr>
        <w:lastRenderedPageBreak/>
        <w:drawing>
          <wp:inline distT="0" distB="0" distL="0" distR="0" wp14:anchorId="258AEDC4" wp14:editId="17DD841C">
            <wp:extent cx="3644014" cy="1386840"/>
            <wp:effectExtent l="0" t="0" r="1270" b="0"/>
            <wp:docPr id="1256694637" name="Picture 1" descr="A graph of a distribution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94637" name="Picture 1" descr="A graph of a distribution of sales&#10;&#10;AI-generated content may be incorrect."/>
                    <pic:cNvPicPr/>
                  </pic:nvPicPr>
                  <pic:blipFill>
                    <a:blip r:embed="rId9"/>
                    <a:stretch>
                      <a:fillRect/>
                    </a:stretch>
                  </pic:blipFill>
                  <pic:spPr>
                    <a:xfrm>
                      <a:off x="0" y="0"/>
                      <a:ext cx="3670535" cy="1396933"/>
                    </a:xfrm>
                    <a:prstGeom prst="rect">
                      <a:avLst/>
                    </a:prstGeom>
                  </pic:spPr>
                </pic:pic>
              </a:graphicData>
            </a:graphic>
          </wp:inline>
        </w:drawing>
      </w:r>
    </w:p>
    <w:p w14:paraId="075B8C81" w14:textId="1A8F7513" w:rsidR="004064D1" w:rsidRDefault="004064D1" w:rsidP="004064D1">
      <w:pPr>
        <w:spacing w:before="100" w:beforeAutospacing="1" w:after="100" w:afterAutospacing="1"/>
        <w:ind w:left="720"/>
        <w:jc w:val="center"/>
        <w:rPr>
          <w:rStyle w:val="IntenseEmphasis"/>
          <w:sz w:val="22"/>
          <w:szCs w:val="22"/>
        </w:rPr>
      </w:pPr>
      <w:r>
        <w:rPr>
          <w:rStyle w:val="IntenseEmphasis"/>
          <w:sz w:val="22"/>
          <w:szCs w:val="22"/>
        </w:rPr>
        <w:t xml:space="preserve">Plot1. </w:t>
      </w:r>
      <w:r w:rsidR="001A5F6A" w:rsidRPr="00651A4D">
        <w:rPr>
          <w:rStyle w:val="IntenseEmphasis"/>
          <w:sz w:val="22"/>
          <w:szCs w:val="22"/>
        </w:rPr>
        <w:t>Sale price distribution histogram.</w:t>
      </w:r>
    </w:p>
    <w:p w14:paraId="354AE5E5" w14:textId="08DD0C1C" w:rsidR="00CE70FC" w:rsidRDefault="00CE70FC" w:rsidP="004064D1">
      <w:pPr>
        <w:spacing w:before="100" w:beforeAutospacing="1" w:after="100" w:afterAutospacing="1"/>
        <w:ind w:left="720"/>
        <w:jc w:val="center"/>
        <w:rPr>
          <w:rStyle w:val="IntenseEmphasis"/>
          <w:sz w:val="22"/>
          <w:szCs w:val="22"/>
        </w:rPr>
      </w:pPr>
      <w:r w:rsidRPr="00CE70FC">
        <w:rPr>
          <w:rStyle w:val="IntenseEmphasis"/>
          <w:sz w:val="26"/>
          <w:szCs w:val="26"/>
        </w:rPr>
        <w:drawing>
          <wp:inline distT="0" distB="0" distL="0" distR="0" wp14:anchorId="23264E16" wp14:editId="5F5A80DA">
            <wp:extent cx="5723303" cy="1343025"/>
            <wp:effectExtent l="0" t="0" r="4445" b="3175"/>
            <wp:docPr id="1527726719" name="Picture 1" descr="A graph with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26719" name="Picture 1" descr="A graph with green and blue squares&#10;&#10;AI-generated content may be incorrect."/>
                    <pic:cNvPicPr/>
                  </pic:nvPicPr>
                  <pic:blipFill>
                    <a:blip r:embed="rId10"/>
                    <a:stretch>
                      <a:fillRect/>
                    </a:stretch>
                  </pic:blipFill>
                  <pic:spPr>
                    <a:xfrm>
                      <a:off x="0" y="0"/>
                      <a:ext cx="5760552" cy="1351766"/>
                    </a:xfrm>
                    <a:prstGeom prst="rect">
                      <a:avLst/>
                    </a:prstGeom>
                  </pic:spPr>
                </pic:pic>
              </a:graphicData>
            </a:graphic>
          </wp:inline>
        </w:drawing>
      </w:r>
    </w:p>
    <w:p w14:paraId="63DCAC8B" w14:textId="638C8DC0" w:rsidR="004064D1" w:rsidRDefault="004064D1" w:rsidP="004064D1">
      <w:pPr>
        <w:spacing w:before="100" w:beforeAutospacing="1" w:after="100" w:afterAutospacing="1"/>
        <w:ind w:left="720"/>
        <w:jc w:val="center"/>
        <w:rPr>
          <w:rStyle w:val="IntenseEmphasis"/>
          <w:sz w:val="22"/>
          <w:szCs w:val="22"/>
        </w:rPr>
      </w:pPr>
      <w:r>
        <w:rPr>
          <w:rStyle w:val="IntenseEmphasis"/>
          <w:sz w:val="22"/>
          <w:szCs w:val="22"/>
        </w:rPr>
        <w:t xml:space="preserve">Plot 2. </w:t>
      </w:r>
      <w:r w:rsidRPr="00651A4D">
        <w:rPr>
          <w:rStyle w:val="IntenseEmphasis"/>
          <w:sz w:val="22"/>
          <w:szCs w:val="22"/>
        </w:rPr>
        <w:t>Overall quality vs. sale price (box/bar plots).</w:t>
      </w:r>
    </w:p>
    <w:p w14:paraId="161E4EAF" w14:textId="4FBA4F58" w:rsidR="004C4E47" w:rsidRPr="00651A4D" w:rsidRDefault="004C4E47" w:rsidP="004C4E47">
      <w:pPr>
        <w:spacing w:before="100" w:beforeAutospacing="1" w:after="100" w:afterAutospacing="1"/>
        <w:ind w:left="720"/>
        <w:rPr>
          <w:rStyle w:val="IntenseEmphasis"/>
          <w:sz w:val="22"/>
          <w:szCs w:val="22"/>
        </w:rPr>
      </w:pPr>
      <w:r w:rsidRPr="004C4E47">
        <w:rPr>
          <w:rStyle w:val="IntenseEmphasis"/>
          <w:sz w:val="22"/>
          <w:szCs w:val="22"/>
        </w:rPr>
        <w:t xml:space="preserve">A four-panel grid </w:t>
      </w:r>
      <w:r>
        <w:rPr>
          <w:rStyle w:val="IntenseEmphasis"/>
          <w:sz w:val="22"/>
          <w:szCs w:val="22"/>
        </w:rPr>
        <w:t>(Plot 3)</w:t>
      </w:r>
      <w:r w:rsidRPr="004C4E47">
        <w:rPr>
          <w:rStyle w:val="IntenseEmphasis"/>
          <w:sz w:val="22"/>
          <w:szCs w:val="22"/>
        </w:rPr>
        <w:t xml:space="preserve"> showcased</w:t>
      </w:r>
      <w:r>
        <w:rPr>
          <w:rStyle w:val="IntenseEmphasis"/>
          <w:sz w:val="22"/>
          <w:szCs w:val="22"/>
        </w:rPr>
        <w:t xml:space="preserve"> </w:t>
      </w:r>
      <w:r w:rsidRPr="004C4E47">
        <w:rPr>
          <w:rStyle w:val="IntenseEmphasis"/>
          <w:sz w:val="22"/>
          <w:szCs w:val="22"/>
        </w:rPr>
        <w:t>key renovatable features. A scatter plot of gross living area versus sale price, colored by quality, illustrated how living area and quality interact to drive price. A box plot of garage capacity revealed discrete price jumps at each car-count level. A violin plot of basement size categories showed the price distribution widening with basement size. A bar chart of kitchen quality displayed distinct median price differences across the four quality levels. Together, these visualizations quantified the ROI potential of targeted renovations.</w:t>
      </w:r>
    </w:p>
    <w:p w14:paraId="269CAE6F" w14:textId="35E042C4" w:rsidR="004064D1" w:rsidRPr="00651A4D" w:rsidRDefault="004064D1" w:rsidP="004064D1">
      <w:pPr>
        <w:spacing w:before="100" w:beforeAutospacing="1" w:after="100" w:afterAutospacing="1"/>
        <w:ind w:left="720"/>
        <w:jc w:val="center"/>
        <w:rPr>
          <w:rStyle w:val="IntenseEmphasis"/>
          <w:sz w:val="22"/>
          <w:szCs w:val="22"/>
        </w:rPr>
      </w:pPr>
      <w:r w:rsidRPr="00CE70FC">
        <w:rPr>
          <w:rStyle w:val="IntenseEmphasis"/>
          <w:sz w:val="26"/>
          <w:szCs w:val="26"/>
        </w:rPr>
        <w:drawing>
          <wp:inline distT="0" distB="0" distL="0" distR="0" wp14:anchorId="776E179E" wp14:editId="71FDC391">
            <wp:extent cx="5604588" cy="2773680"/>
            <wp:effectExtent l="0" t="0" r="0" b="0"/>
            <wp:docPr id="24638341" name="Picture 1"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8341" name="Picture 1" descr="A collage of graphs and charts&#10;&#10;AI-generated content may be incorrect."/>
                    <pic:cNvPicPr/>
                  </pic:nvPicPr>
                  <pic:blipFill>
                    <a:blip r:embed="rId11"/>
                    <a:stretch>
                      <a:fillRect/>
                    </a:stretch>
                  </pic:blipFill>
                  <pic:spPr>
                    <a:xfrm>
                      <a:off x="0" y="0"/>
                      <a:ext cx="5654465" cy="2798364"/>
                    </a:xfrm>
                    <a:prstGeom prst="rect">
                      <a:avLst/>
                    </a:prstGeom>
                  </pic:spPr>
                </pic:pic>
              </a:graphicData>
            </a:graphic>
          </wp:inline>
        </w:drawing>
      </w:r>
    </w:p>
    <w:p w14:paraId="0B15F90A" w14:textId="34493A5A" w:rsidR="001A5F6A" w:rsidRDefault="004064D1" w:rsidP="004064D1">
      <w:pPr>
        <w:spacing w:before="100" w:beforeAutospacing="1" w:after="100" w:afterAutospacing="1"/>
        <w:ind w:left="720"/>
        <w:jc w:val="center"/>
        <w:rPr>
          <w:rStyle w:val="IntenseEmphasis"/>
          <w:sz w:val="22"/>
          <w:szCs w:val="22"/>
        </w:rPr>
      </w:pPr>
      <w:r>
        <w:rPr>
          <w:rStyle w:val="IntenseEmphasis"/>
          <w:sz w:val="22"/>
          <w:szCs w:val="22"/>
        </w:rPr>
        <w:t xml:space="preserve">Plot 3. </w:t>
      </w:r>
      <w:r w:rsidR="001A5F6A" w:rsidRPr="00651A4D">
        <w:rPr>
          <w:rStyle w:val="IntenseEmphasis"/>
          <w:sz w:val="22"/>
          <w:szCs w:val="22"/>
        </w:rPr>
        <w:t>Renovatable feature impact charts.</w:t>
      </w:r>
    </w:p>
    <w:p w14:paraId="1A08FF30" w14:textId="61D1FBEB" w:rsidR="004C4E47" w:rsidRDefault="004C4E47" w:rsidP="004C4E47">
      <w:pPr>
        <w:spacing w:before="100" w:beforeAutospacing="1" w:after="100" w:afterAutospacing="1"/>
        <w:ind w:left="720"/>
        <w:rPr>
          <w:rStyle w:val="IntenseEmphasis"/>
          <w:sz w:val="22"/>
          <w:szCs w:val="22"/>
        </w:rPr>
      </w:pPr>
      <w:r w:rsidRPr="004C4E47">
        <w:rPr>
          <w:rStyle w:val="IntenseEmphasis"/>
          <w:sz w:val="22"/>
          <w:szCs w:val="22"/>
        </w:rPr>
        <w:lastRenderedPageBreak/>
        <w:t>A model comparison bar chart</w:t>
      </w:r>
      <w:r w:rsidR="00731386">
        <w:rPr>
          <w:rStyle w:val="IntenseEmphasis"/>
          <w:sz w:val="22"/>
          <w:szCs w:val="22"/>
        </w:rPr>
        <w:t xml:space="preserve"> (Plot4.)</w:t>
      </w:r>
      <w:r w:rsidRPr="004C4E47">
        <w:rPr>
          <w:rStyle w:val="IntenseEmphasis"/>
          <w:sz w:val="22"/>
          <w:szCs w:val="22"/>
        </w:rPr>
        <w:t xml:space="preserve"> ranked algorithms by test RMSE, visually demonstrating Ridge Regression's superior performance. A final 2x2 residual diagnostic panel</w:t>
      </w:r>
      <w:r w:rsidR="00731386">
        <w:rPr>
          <w:rStyle w:val="IntenseEmphasis"/>
          <w:sz w:val="22"/>
          <w:szCs w:val="22"/>
        </w:rPr>
        <w:t xml:space="preserve"> (Plot 5.)</w:t>
      </w:r>
      <w:r w:rsidRPr="004C4E47">
        <w:rPr>
          <w:rStyle w:val="IntenseEmphasis"/>
          <w:sz w:val="22"/>
          <w:szCs w:val="22"/>
        </w:rPr>
        <w:t xml:space="preserve"> comprising residuals-versus-predicted, histogram, Q-Q plot, and residuals-over-index plots provided comprehensive validation of modeling assumptions.</w:t>
      </w:r>
    </w:p>
    <w:p w14:paraId="5FF54EF4" w14:textId="4B7E494D" w:rsidR="004064D1" w:rsidRPr="00651A4D" w:rsidRDefault="004064D1" w:rsidP="004064D1">
      <w:pPr>
        <w:spacing w:before="100" w:beforeAutospacing="1" w:after="100" w:afterAutospacing="1"/>
        <w:ind w:left="720"/>
        <w:jc w:val="center"/>
        <w:rPr>
          <w:rStyle w:val="IntenseEmphasis"/>
          <w:sz w:val="22"/>
          <w:szCs w:val="22"/>
        </w:rPr>
      </w:pPr>
      <w:r w:rsidRPr="004064D1">
        <w:rPr>
          <w:rStyle w:val="IntenseEmphasis"/>
          <w:sz w:val="22"/>
          <w:szCs w:val="22"/>
        </w:rPr>
        <w:drawing>
          <wp:inline distT="0" distB="0" distL="0" distR="0" wp14:anchorId="46CEDD1F" wp14:editId="1F2460D2">
            <wp:extent cx="4866390" cy="1498600"/>
            <wp:effectExtent l="0" t="0" r="0" b="0"/>
            <wp:docPr id="1722799509"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99509" name="Picture 1" descr="A graph with blue squares&#10;&#10;AI-generated content may be incorrect."/>
                    <pic:cNvPicPr/>
                  </pic:nvPicPr>
                  <pic:blipFill>
                    <a:blip r:embed="rId12"/>
                    <a:stretch>
                      <a:fillRect/>
                    </a:stretch>
                  </pic:blipFill>
                  <pic:spPr>
                    <a:xfrm>
                      <a:off x="0" y="0"/>
                      <a:ext cx="4899871" cy="1508910"/>
                    </a:xfrm>
                    <a:prstGeom prst="rect">
                      <a:avLst/>
                    </a:prstGeom>
                  </pic:spPr>
                </pic:pic>
              </a:graphicData>
            </a:graphic>
          </wp:inline>
        </w:drawing>
      </w:r>
    </w:p>
    <w:p w14:paraId="64FFB778" w14:textId="159C285C" w:rsidR="001A5F6A" w:rsidRDefault="004064D1" w:rsidP="004064D1">
      <w:pPr>
        <w:spacing w:before="100" w:beforeAutospacing="1" w:after="100" w:afterAutospacing="1"/>
        <w:ind w:left="720"/>
        <w:jc w:val="center"/>
        <w:rPr>
          <w:rStyle w:val="IntenseEmphasis"/>
          <w:sz w:val="22"/>
          <w:szCs w:val="22"/>
        </w:rPr>
      </w:pPr>
      <w:r>
        <w:rPr>
          <w:rStyle w:val="IntenseEmphasis"/>
          <w:sz w:val="22"/>
          <w:szCs w:val="22"/>
        </w:rPr>
        <w:t xml:space="preserve">Plot 4. </w:t>
      </w:r>
      <w:r w:rsidR="001A5F6A" w:rsidRPr="00651A4D">
        <w:rPr>
          <w:rStyle w:val="IntenseEmphasis"/>
          <w:sz w:val="22"/>
          <w:szCs w:val="22"/>
        </w:rPr>
        <w:t>Model comparison bar chart (test RMSE).</w:t>
      </w:r>
    </w:p>
    <w:p w14:paraId="4A025788" w14:textId="7DE5A993" w:rsidR="004064D1" w:rsidRPr="00651A4D" w:rsidRDefault="004064D1" w:rsidP="004064D1">
      <w:pPr>
        <w:spacing w:before="100" w:beforeAutospacing="1" w:after="100" w:afterAutospacing="1"/>
        <w:ind w:left="720"/>
        <w:jc w:val="center"/>
        <w:rPr>
          <w:rStyle w:val="IntenseEmphasis"/>
          <w:sz w:val="22"/>
          <w:szCs w:val="22"/>
        </w:rPr>
      </w:pPr>
      <w:r w:rsidRPr="004064D1">
        <w:rPr>
          <w:rStyle w:val="IntenseEmphasis"/>
          <w:sz w:val="22"/>
          <w:szCs w:val="22"/>
        </w:rPr>
        <w:drawing>
          <wp:inline distT="0" distB="0" distL="0" distR="0" wp14:anchorId="6EA759A5" wp14:editId="778406F0">
            <wp:extent cx="5214779" cy="2734280"/>
            <wp:effectExtent l="0" t="0" r="5080" b="0"/>
            <wp:docPr id="2048279740" name="Picture 1" descr="A group of graphs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79740" name="Picture 1" descr="A group of graphs with blue dots&#10;&#10;AI-generated content may be incorrect."/>
                    <pic:cNvPicPr/>
                  </pic:nvPicPr>
                  <pic:blipFill>
                    <a:blip r:embed="rId13"/>
                    <a:stretch>
                      <a:fillRect/>
                    </a:stretch>
                  </pic:blipFill>
                  <pic:spPr>
                    <a:xfrm>
                      <a:off x="0" y="0"/>
                      <a:ext cx="5282039" cy="2769547"/>
                    </a:xfrm>
                    <a:prstGeom prst="rect">
                      <a:avLst/>
                    </a:prstGeom>
                  </pic:spPr>
                </pic:pic>
              </a:graphicData>
            </a:graphic>
          </wp:inline>
        </w:drawing>
      </w:r>
    </w:p>
    <w:p w14:paraId="412E5155" w14:textId="14140E44" w:rsidR="001A5F6A" w:rsidRPr="00651A4D" w:rsidRDefault="004064D1" w:rsidP="004064D1">
      <w:pPr>
        <w:spacing w:before="100" w:beforeAutospacing="1" w:after="100" w:afterAutospacing="1"/>
        <w:ind w:left="720"/>
        <w:jc w:val="center"/>
        <w:rPr>
          <w:rStyle w:val="IntenseEmphasis"/>
          <w:sz w:val="22"/>
          <w:szCs w:val="22"/>
        </w:rPr>
      </w:pPr>
      <w:r>
        <w:rPr>
          <w:rStyle w:val="IntenseEmphasis"/>
          <w:sz w:val="22"/>
          <w:szCs w:val="22"/>
        </w:rPr>
        <w:t xml:space="preserve">Plot 5. </w:t>
      </w:r>
      <w:r w:rsidR="001A5F6A" w:rsidRPr="00651A4D">
        <w:rPr>
          <w:rStyle w:val="IntenseEmphasis"/>
          <w:sz w:val="22"/>
          <w:szCs w:val="22"/>
        </w:rPr>
        <w:t>Residual diagnostics panel for selected model.</w:t>
      </w:r>
    </w:p>
    <w:p w14:paraId="0DB19DB8" w14:textId="5563DBC5" w:rsidR="001A5F6A" w:rsidRPr="00731386" w:rsidRDefault="001A5F6A" w:rsidP="00731386">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These visuals support both technical validation and business interpretation.</w:t>
      </w:r>
    </w:p>
    <w:p w14:paraId="71FC4833" w14:textId="77777777" w:rsidR="001A5F6A" w:rsidRPr="001A5F6A" w:rsidRDefault="001A5F6A" w:rsidP="00E836B0">
      <w:pPr>
        <w:pStyle w:val="Heading2"/>
        <w:spacing w:before="240" w:beforeAutospacing="0" w:after="120" w:afterAutospacing="0"/>
        <w:rPr>
          <w:rStyle w:val="IntenseEmphasis"/>
          <w:rFonts w:asciiTheme="minorHAnsi" w:eastAsiaTheme="minorHAnsi" w:hAnsiTheme="minorHAnsi" w:cstheme="minorBidi"/>
          <w:bCs w:val="0"/>
          <w:kern w:val="2"/>
          <w:sz w:val="26"/>
          <w:szCs w:val="26"/>
          <w14:ligatures w14:val="standardContextual"/>
        </w:rPr>
      </w:pPr>
      <w:bookmarkStart w:id="6" w:name="_Toc223727951"/>
      <w:r w:rsidRPr="001A5F6A">
        <w:rPr>
          <w:rStyle w:val="IntenseEmphasis"/>
          <w:rFonts w:asciiTheme="minorHAnsi" w:eastAsiaTheme="minorHAnsi" w:hAnsiTheme="minorHAnsi" w:cstheme="minorBidi"/>
          <w:bCs w:val="0"/>
          <w:kern w:val="2"/>
          <w:sz w:val="26"/>
          <w:szCs w:val="26"/>
          <w14:ligatures w14:val="standardContextual"/>
        </w:rPr>
        <w:t>Data Cleaning and Preprocessing Summary</w:t>
      </w:r>
      <w:bookmarkEnd w:id="6"/>
    </w:p>
    <w:p w14:paraId="766ABABE" w14:textId="77777777" w:rsidR="001A5F6A" w:rsidRPr="00651A4D" w:rsidRDefault="001A5F6A" w:rsidP="00E836B0">
      <w:pPr>
        <w:numPr>
          <w:ilvl w:val="0"/>
          <w:numId w:val="21"/>
        </w:numPr>
        <w:spacing w:before="100" w:beforeAutospacing="1" w:after="100" w:afterAutospacing="1"/>
        <w:rPr>
          <w:rStyle w:val="IntenseEmphasis"/>
          <w:sz w:val="22"/>
          <w:szCs w:val="22"/>
        </w:rPr>
      </w:pPr>
      <w:r w:rsidRPr="00651A4D">
        <w:rPr>
          <w:rStyle w:val="IntenseEmphasis"/>
          <w:sz w:val="22"/>
          <w:szCs w:val="22"/>
        </w:rPr>
        <w:t>Missing data handled with business semantics where possible (feature absence vs. unknown).</w:t>
      </w:r>
    </w:p>
    <w:p w14:paraId="778B12B7" w14:textId="77777777" w:rsidR="001A5F6A" w:rsidRPr="00651A4D" w:rsidRDefault="001A5F6A" w:rsidP="00E836B0">
      <w:pPr>
        <w:numPr>
          <w:ilvl w:val="0"/>
          <w:numId w:val="21"/>
        </w:numPr>
        <w:spacing w:before="100" w:beforeAutospacing="1" w:after="100" w:afterAutospacing="1"/>
        <w:rPr>
          <w:rStyle w:val="IntenseEmphasis"/>
          <w:sz w:val="22"/>
          <w:szCs w:val="22"/>
        </w:rPr>
      </w:pPr>
      <w:r w:rsidRPr="00651A4D">
        <w:rPr>
          <w:rStyle w:val="IntenseEmphasis"/>
          <w:sz w:val="22"/>
          <w:szCs w:val="22"/>
        </w:rPr>
        <w:t>High-missing and low-information columns removed to reduce noise.</w:t>
      </w:r>
    </w:p>
    <w:p w14:paraId="2D59F4E3" w14:textId="77777777" w:rsidR="001A5F6A" w:rsidRPr="00651A4D" w:rsidRDefault="001A5F6A" w:rsidP="00E836B0">
      <w:pPr>
        <w:numPr>
          <w:ilvl w:val="0"/>
          <w:numId w:val="21"/>
        </w:numPr>
        <w:spacing w:before="100" w:beforeAutospacing="1" w:after="100" w:afterAutospacing="1"/>
        <w:rPr>
          <w:rStyle w:val="IntenseEmphasis"/>
          <w:sz w:val="22"/>
          <w:szCs w:val="22"/>
        </w:rPr>
      </w:pPr>
      <w:r w:rsidRPr="00651A4D">
        <w:rPr>
          <w:rStyle w:val="IntenseEmphasis"/>
          <w:sz w:val="22"/>
          <w:szCs w:val="22"/>
        </w:rPr>
        <w:t>Skewed features transformed to improve linear model fit.</w:t>
      </w:r>
    </w:p>
    <w:p w14:paraId="6F146C6C" w14:textId="77777777" w:rsidR="001A5F6A" w:rsidRPr="00651A4D" w:rsidRDefault="001A5F6A" w:rsidP="00E836B0">
      <w:pPr>
        <w:numPr>
          <w:ilvl w:val="0"/>
          <w:numId w:val="21"/>
        </w:numPr>
        <w:spacing w:before="100" w:beforeAutospacing="1" w:after="100" w:afterAutospacing="1"/>
        <w:rPr>
          <w:rStyle w:val="IntenseEmphasis"/>
          <w:sz w:val="22"/>
          <w:szCs w:val="22"/>
        </w:rPr>
      </w:pPr>
      <w:r w:rsidRPr="00651A4D">
        <w:rPr>
          <w:rStyle w:val="IntenseEmphasis"/>
          <w:sz w:val="22"/>
          <w:szCs w:val="22"/>
        </w:rPr>
        <w:t>Categorical encoding and scaling performed with train-first methodology.</w:t>
      </w:r>
    </w:p>
    <w:p w14:paraId="7D9061C4" w14:textId="77777777" w:rsidR="001A5F6A" w:rsidRPr="00651A4D" w:rsidRDefault="001A5F6A" w:rsidP="00E836B0">
      <w:pPr>
        <w:numPr>
          <w:ilvl w:val="0"/>
          <w:numId w:val="21"/>
        </w:numPr>
        <w:spacing w:before="100" w:beforeAutospacing="1" w:after="100" w:afterAutospacing="1"/>
        <w:rPr>
          <w:rStyle w:val="IntenseEmphasis"/>
          <w:sz w:val="22"/>
          <w:szCs w:val="22"/>
        </w:rPr>
      </w:pPr>
      <w:r w:rsidRPr="00651A4D">
        <w:rPr>
          <w:rStyle w:val="IntenseEmphasis"/>
          <w:sz w:val="22"/>
          <w:szCs w:val="22"/>
        </w:rPr>
        <w:t>Quality checks completed for redundancy and outliers.</w:t>
      </w:r>
    </w:p>
    <w:p w14:paraId="2703AA0B" w14:textId="72F302A2"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This process produced a clean, model-ready dataset with controlled leakage risk.</w:t>
      </w:r>
    </w:p>
    <w:p w14:paraId="41CD4A80" w14:textId="72F302A2" w:rsidR="001A5F6A" w:rsidRPr="001A5F6A" w:rsidRDefault="001A5F6A" w:rsidP="00E836B0">
      <w:pPr>
        <w:pStyle w:val="Heading2"/>
        <w:spacing w:before="240" w:beforeAutospacing="0" w:after="120" w:afterAutospacing="0"/>
        <w:rPr>
          <w:rStyle w:val="IntenseEmphasis"/>
          <w:rFonts w:asciiTheme="minorHAnsi" w:eastAsiaTheme="minorHAnsi" w:hAnsiTheme="minorHAnsi" w:cstheme="minorBidi"/>
          <w:bCs w:val="0"/>
          <w:kern w:val="2"/>
          <w:sz w:val="26"/>
          <w:szCs w:val="26"/>
          <w14:ligatures w14:val="standardContextual"/>
        </w:rPr>
      </w:pPr>
      <w:bookmarkStart w:id="7" w:name="_Toc223727952"/>
      <w:r w:rsidRPr="001A5F6A">
        <w:rPr>
          <w:rStyle w:val="IntenseEmphasis"/>
          <w:rFonts w:asciiTheme="minorHAnsi" w:eastAsiaTheme="minorHAnsi" w:hAnsiTheme="minorHAnsi" w:cstheme="minorBidi"/>
          <w:bCs w:val="0"/>
          <w:kern w:val="2"/>
          <w:sz w:val="26"/>
          <w:szCs w:val="26"/>
          <w14:ligatures w14:val="standardContextual"/>
        </w:rPr>
        <w:lastRenderedPageBreak/>
        <w:t>Modeling, Evaluation and Interpretation</w:t>
      </w:r>
      <w:bookmarkEnd w:id="7"/>
    </w:p>
    <w:p w14:paraId="7BAFF86C" w14:textId="77777777"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The model comparison showed that Ridge Regression outperformed baseline and non-regularized linear models and generalized better than Random Forest on this transformed feature space.</w:t>
      </w:r>
    </w:p>
    <w:p w14:paraId="28DA44F7" w14:textId="77777777"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Residual diagnostics for Ridge indicated:</w:t>
      </w:r>
    </w:p>
    <w:p w14:paraId="589489A0" w14:textId="77777777" w:rsidR="001A5F6A" w:rsidRPr="00651A4D" w:rsidRDefault="001A5F6A" w:rsidP="00E836B0">
      <w:pPr>
        <w:numPr>
          <w:ilvl w:val="0"/>
          <w:numId w:val="22"/>
        </w:numPr>
        <w:spacing w:before="100" w:beforeAutospacing="1" w:after="100" w:afterAutospacing="1"/>
        <w:rPr>
          <w:rStyle w:val="IntenseEmphasis"/>
          <w:sz w:val="22"/>
          <w:szCs w:val="22"/>
        </w:rPr>
      </w:pPr>
      <w:r w:rsidRPr="00651A4D">
        <w:rPr>
          <w:rStyle w:val="IntenseEmphasis"/>
          <w:sz w:val="22"/>
          <w:szCs w:val="22"/>
        </w:rPr>
        <w:t>Mean residual near zero (low bias),</w:t>
      </w:r>
    </w:p>
    <w:p w14:paraId="5570AD6B" w14:textId="77777777" w:rsidR="001A5F6A" w:rsidRPr="00651A4D" w:rsidRDefault="001A5F6A" w:rsidP="00E836B0">
      <w:pPr>
        <w:numPr>
          <w:ilvl w:val="0"/>
          <w:numId w:val="22"/>
        </w:numPr>
        <w:spacing w:before="100" w:beforeAutospacing="1" w:after="100" w:afterAutospacing="1"/>
        <w:rPr>
          <w:rStyle w:val="IntenseEmphasis"/>
          <w:sz w:val="22"/>
          <w:szCs w:val="22"/>
        </w:rPr>
      </w:pPr>
      <w:r w:rsidRPr="00651A4D">
        <w:rPr>
          <w:rStyle w:val="IntenseEmphasis"/>
          <w:sz w:val="22"/>
          <w:szCs w:val="22"/>
        </w:rPr>
        <w:t>No clear residual-pattern trend (supports constant variance),</w:t>
      </w:r>
    </w:p>
    <w:p w14:paraId="5EB9CA18" w14:textId="77777777" w:rsidR="001A5F6A" w:rsidRPr="00651A4D" w:rsidRDefault="001A5F6A" w:rsidP="00E836B0">
      <w:pPr>
        <w:numPr>
          <w:ilvl w:val="0"/>
          <w:numId w:val="22"/>
        </w:numPr>
        <w:spacing w:before="100" w:beforeAutospacing="1" w:after="100" w:afterAutospacing="1"/>
        <w:rPr>
          <w:rStyle w:val="IntenseEmphasis"/>
          <w:sz w:val="22"/>
          <w:szCs w:val="22"/>
        </w:rPr>
      </w:pPr>
      <w:r w:rsidRPr="00651A4D">
        <w:rPr>
          <w:rStyle w:val="IntenseEmphasis"/>
          <w:sz w:val="22"/>
          <w:szCs w:val="22"/>
        </w:rPr>
        <w:t>Some tail deviation from normality (common in housing data with outliers).</w:t>
      </w:r>
    </w:p>
    <w:p w14:paraId="188AEDF6" w14:textId="77777777"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Interpretation: the model is reliable for typical market properties, with more caution needed at extremes.</w:t>
      </w:r>
    </w:p>
    <w:p w14:paraId="24D7B7C8" w14:textId="0620D0DB" w:rsidR="001A5F6A" w:rsidRPr="001A5F6A" w:rsidRDefault="001A5F6A" w:rsidP="00E836B0">
      <w:pPr>
        <w:rPr>
          <w:rStyle w:val="IntenseEmphasis"/>
          <w:sz w:val="26"/>
          <w:szCs w:val="26"/>
        </w:rPr>
      </w:pPr>
    </w:p>
    <w:p w14:paraId="02B23D17" w14:textId="4C56312C" w:rsidR="001A5F6A" w:rsidRPr="00B5031B" w:rsidRDefault="001A5F6A" w:rsidP="00B5031B">
      <w:pPr>
        <w:pStyle w:val="Heading2"/>
        <w:rPr>
          <w:rStyle w:val="IntenseEmphasis"/>
          <w:i w:val="0"/>
          <w:iCs w:val="0"/>
          <w:color w:val="2F5496" w:themeColor="accent1" w:themeShade="BF"/>
        </w:rPr>
      </w:pPr>
      <w:bookmarkStart w:id="8" w:name="_Toc223727953"/>
      <w:r w:rsidRPr="00B5031B">
        <w:rPr>
          <w:rStyle w:val="IntenseEmphasis"/>
          <w:i w:val="0"/>
          <w:iCs w:val="0"/>
          <w:color w:val="2F5496" w:themeColor="accent1" w:themeShade="BF"/>
        </w:rPr>
        <w:t>Content Added Since Milestone 3</w:t>
      </w:r>
      <w:bookmarkEnd w:id="8"/>
      <w:r w:rsidRPr="00B5031B">
        <w:rPr>
          <w:rStyle w:val="IntenseEmphasis"/>
          <w:i w:val="0"/>
          <w:iCs w:val="0"/>
          <w:color w:val="2F5496" w:themeColor="accent1" w:themeShade="BF"/>
        </w:rPr>
        <w:t xml:space="preserve"> </w:t>
      </w:r>
    </w:p>
    <w:p w14:paraId="0ADE4F22" w14:textId="77777777"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The following updates were added after Milestone 3 and are explicitly included in this final submission:</w:t>
      </w:r>
    </w:p>
    <w:p w14:paraId="0D8E928A" w14:textId="77777777" w:rsidR="001A5F6A" w:rsidRPr="00651A4D" w:rsidRDefault="001A5F6A" w:rsidP="00E836B0">
      <w:pPr>
        <w:numPr>
          <w:ilvl w:val="0"/>
          <w:numId w:val="23"/>
        </w:numPr>
        <w:spacing w:before="100" w:beforeAutospacing="1" w:after="100" w:afterAutospacing="1"/>
        <w:rPr>
          <w:rStyle w:val="IntenseEmphasis"/>
          <w:sz w:val="22"/>
          <w:szCs w:val="22"/>
        </w:rPr>
      </w:pPr>
      <w:r w:rsidRPr="00651A4D">
        <w:rPr>
          <w:rStyle w:val="IntenseEmphasis"/>
          <w:sz w:val="22"/>
          <w:szCs w:val="22"/>
        </w:rPr>
        <w:t>Model selection correction: Finalized Ridge Regression as best model based on test RMSE and generalization gap.</w:t>
      </w:r>
    </w:p>
    <w:p w14:paraId="319871AB" w14:textId="77777777" w:rsidR="001A5F6A" w:rsidRPr="00651A4D" w:rsidRDefault="001A5F6A" w:rsidP="00E836B0">
      <w:pPr>
        <w:numPr>
          <w:ilvl w:val="0"/>
          <w:numId w:val="23"/>
        </w:numPr>
        <w:spacing w:before="100" w:beforeAutospacing="1" w:after="100" w:afterAutospacing="1"/>
        <w:rPr>
          <w:rStyle w:val="IntenseEmphasis"/>
          <w:sz w:val="22"/>
          <w:szCs w:val="22"/>
        </w:rPr>
      </w:pPr>
      <w:r w:rsidRPr="00651A4D">
        <w:rPr>
          <w:rStyle w:val="IntenseEmphasis"/>
          <w:sz w:val="22"/>
          <w:szCs w:val="22"/>
        </w:rPr>
        <w:t>Residual diagnostics expansion: Added 2x2 residual plot panel and Shapiro-Wilk normality check.</w:t>
      </w:r>
    </w:p>
    <w:p w14:paraId="404D8AE5" w14:textId="77777777" w:rsidR="001A5F6A" w:rsidRPr="00651A4D" w:rsidRDefault="001A5F6A" w:rsidP="00E836B0">
      <w:pPr>
        <w:numPr>
          <w:ilvl w:val="0"/>
          <w:numId w:val="23"/>
        </w:numPr>
        <w:spacing w:before="100" w:beforeAutospacing="1" w:after="100" w:afterAutospacing="1"/>
        <w:rPr>
          <w:rStyle w:val="IntenseEmphasis"/>
          <w:sz w:val="22"/>
          <w:szCs w:val="22"/>
        </w:rPr>
      </w:pPr>
      <w:r w:rsidRPr="00651A4D">
        <w:rPr>
          <w:rStyle w:val="IntenseEmphasis"/>
          <w:sz w:val="22"/>
          <w:szCs w:val="22"/>
        </w:rPr>
        <w:t>Narrative correction: Updated prior summary language that incorrectly emphasized Random Forest.</w:t>
      </w:r>
    </w:p>
    <w:p w14:paraId="79D6463F" w14:textId="77777777" w:rsidR="001A5F6A" w:rsidRPr="00651A4D" w:rsidRDefault="001A5F6A" w:rsidP="00E836B0">
      <w:pPr>
        <w:numPr>
          <w:ilvl w:val="0"/>
          <w:numId w:val="23"/>
        </w:numPr>
        <w:spacing w:before="100" w:beforeAutospacing="1" w:after="100" w:afterAutospacing="1"/>
        <w:rPr>
          <w:rStyle w:val="IntenseEmphasis"/>
          <w:sz w:val="22"/>
          <w:szCs w:val="22"/>
        </w:rPr>
      </w:pPr>
      <w:r w:rsidRPr="00651A4D">
        <w:rPr>
          <w:rStyle w:val="IntenseEmphasis"/>
          <w:sz w:val="22"/>
          <w:szCs w:val="22"/>
        </w:rPr>
        <w:t>Final business interpretation update: Aligned conclusions to Ridge-based results and deployment guidance.</w:t>
      </w:r>
    </w:p>
    <w:p w14:paraId="5B0AF0FC" w14:textId="27446699" w:rsidR="001A5F6A" w:rsidRPr="00651A4D" w:rsidRDefault="001A5F6A" w:rsidP="00E836B0">
      <w:pPr>
        <w:numPr>
          <w:ilvl w:val="0"/>
          <w:numId w:val="23"/>
        </w:numPr>
        <w:spacing w:before="100" w:beforeAutospacing="1" w:after="100" w:afterAutospacing="1"/>
        <w:rPr>
          <w:rStyle w:val="IntenseEmphasis"/>
          <w:sz w:val="22"/>
          <w:szCs w:val="22"/>
        </w:rPr>
      </w:pPr>
      <w:r w:rsidRPr="00651A4D">
        <w:rPr>
          <w:rStyle w:val="IntenseEmphasis"/>
          <w:sz w:val="22"/>
          <w:szCs w:val="22"/>
        </w:rPr>
        <w:t>Final write-up integration: Consolidated Milestones 1-3 plus updates into one coherent final report.</w:t>
      </w:r>
    </w:p>
    <w:p w14:paraId="4DCBD75A" w14:textId="77777777" w:rsidR="001A5F6A" w:rsidRPr="001A5F6A" w:rsidRDefault="001A5F6A" w:rsidP="00B5031B">
      <w:pPr>
        <w:pStyle w:val="Heading2"/>
        <w:rPr>
          <w:rStyle w:val="IntenseEmphasis"/>
          <w:rFonts w:asciiTheme="minorHAnsi" w:eastAsiaTheme="minorHAnsi" w:hAnsiTheme="minorHAnsi" w:cstheme="minorBidi"/>
          <w:bCs w:val="0"/>
          <w:kern w:val="2"/>
          <w:sz w:val="26"/>
          <w:szCs w:val="26"/>
          <w14:ligatures w14:val="standardContextual"/>
        </w:rPr>
      </w:pPr>
      <w:bookmarkStart w:id="9" w:name="_Toc223727954"/>
      <w:r w:rsidRPr="00B5031B">
        <w:rPr>
          <w:rStyle w:val="IntenseEmphasis"/>
          <w:i w:val="0"/>
          <w:iCs w:val="0"/>
          <w:color w:val="2F5496" w:themeColor="accent1" w:themeShade="BF"/>
        </w:rPr>
        <w:t>Conclusion</w:t>
      </w:r>
      <w:bookmarkEnd w:id="9"/>
    </w:p>
    <w:p w14:paraId="20116F70" w14:textId="77777777"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This project produced a robust, interpretable home-price prediction framework for renovation-focused real estate investing in Ames, Iowa. The Ridge Regression model achieved strong predictive performance (RMSE 0.132 log scale, R² 0.89) and offers practical value for acquisition and renovation planning.</w:t>
      </w:r>
    </w:p>
    <w:p w14:paraId="57ECEA10" w14:textId="77777777" w:rsidR="001A5F6A" w:rsidRPr="00651A4D" w:rsidRDefault="001A5F6A" w:rsidP="00E836B0">
      <w:pPr>
        <w:pStyle w:val="Heading3"/>
        <w:spacing w:before="0" w:after="120"/>
        <w:rPr>
          <w:rStyle w:val="IntenseEmphasis"/>
          <w:rFonts w:asciiTheme="minorHAnsi" w:eastAsiaTheme="minorHAnsi" w:hAnsiTheme="minorHAnsi" w:cstheme="minorBidi"/>
          <w:sz w:val="22"/>
          <w:szCs w:val="22"/>
        </w:rPr>
      </w:pPr>
      <w:bookmarkStart w:id="10" w:name="_Toc223727955"/>
      <w:r w:rsidRPr="00651A4D">
        <w:rPr>
          <w:rStyle w:val="IntenseEmphasis"/>
          <w:rFonts w:asciiTheme="minorHAnsi" w:eastAsiaTheme="minorHAnsi" w:hAnsiTheme="minorHAnsi" w:cstheme="minorBidi"/>
          <w:sz w:val="22"/>
          <w:szCs w:val="22"/>
        </w:rPr>
        <w:t>Is the model ready for deployment?</w:t>
      </w:r>
      <w:bookmarkEnd w:id="10"/>
    </w:p>
    <w:p w14:paraId="36DC4181" w14:textId="77777777" w:rsidR="001A5F6A" w:rsidRPr="00651A4D"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Conditionally yes. It is suitable as a decision-support tool for typical properties, especially within common market ranges. It should be paired with human review for edge cases and luxury outliers.</w:t>
      </w:r>
    </w:p>
    <w:p w14:paraId="3AC9B599" w14:textId="77777777" w:rsidR="001A5F6A" w:rsidRPr="00651A4D" w:rsidRDefault="001A5F6A" w:rsidP="00E836B0">
      <w:pPr>
        <w:pStyle w:val="Heading3"/>
        <w:spacing w:before="0" w:after="120"/>
        <w:rPr>
          <w:rStyle w:val="IntenseEmphasis"/>
          <w:rFonts w:asciiTheme="minorHAnsi" w:eastAsiaTheme="minorHAnsi" w:hAnsiTheme="minorHAnsi" w:cstheme="minorBidi"/>
          <w:sz w:val="22"/>
          <w:szCs w:val="22"/>
        </w:rPr>
      </w:pPr>
      <w:bookmarkStart w:id="11" w:name="_Toc223727956"/>
      <w:r w:rsidRPr="00651A4D">
        <w:rPr>
          <w:rStyle w:val="IntenseEmphasis"/>
          <w:rFonts w:asciiTheme="minorHAnsi" w:eastAsiaTheme="minorHAnsi" w:hAnsiTheme="minorHAnsi" w:cstheme="minorBidi"/>
          <w:sz w:val="22"/>
          <w:szCs w:val="22"/>
        </w:rPr>
        <w:t>Recommendations</w:t>
      </w:r>
      <w:bookmarkEnd w:id="11"/>
    </w:p>
    <w:p w14:paraId="67489036" w14:textId="77777777" w:rsidR="001A5F6A" w:rsidRPr="00651A4D" w:rsidRDefault="001A5F6A" w:rsidP="00E836B0">
      <w:pPr>
        <w:numPr>
          <w:ilvl w:val="0"/>
          <w:numId w:val="24"/>
        </w:numPr>
        <w:spacing w:before="100" w:beforeAutospacing="1" w:after="100" w:afterAutospacing="1"/>
        <w:rPr>
          <w:rStyle w:val="IntenseEmphasis"/>
          <w:sz w:val="22"/>
          <w:szCs w:val="22"/>
        </w:rPr>
      </w:pPr>
      <w:r w:rsidRPr="00651A4D">
        <w:rPr>
          <w:rStyle w:val="IntenseEmphasis"/>
          <w:sz w:val="22"/>
          <w:szCs w:val="22"/>
        </w:rPr>
        <w:t>Use Ridge predictions as baseline valuation inputs in underwriting workflows.</w:t>
      </w:r>
    </w:p>
    <w:p w14:paraId="65D15B74" w14:textId="77777777" w:rsidR="001A5F6A" w:rsidRPr="00651A4D" w:rsidRDefault="001A5F6A" w:rsidP="00E836B0">
      <w:pPr>
        <w:numPr>
          <w:ilvl w:val="0"/>
          <w:numId w:val="24"/>
        </w:numPr>
        <w:spacing w:before="100" w:beforeAutospacing="1" w:after="100" w:afterAutospacing="1"/>
        <w:rPr>
          <w:rStyle w:val="IntenseEmphasis"/>
          <w:sz w:val="22"/>
          <w:szCs w:val="22"/>
        </w:rPr>
      </w:pPr>
      <w:r w:rsidRPr="00651A4D">
        <w:rPr>
          <w:rStyle w:val="IntenseEmphasis"/>
          <w:sz w:val="22"/>
          <w:szCs w:val="22"/>
        </w:rPr>
        <w:t>Continue periodic retraining with newer market data.</w:t>
      </w:r>
    </w:p>
    <w:p w14:paraId="2BAE6A4D" w14:textId="77777777" w:rsidR="001A5F6A" w:rsidRPr="00651A4D" w:rsidRDefault="001A5F6A" w:rsidP="00E836B0">
      <w:pPr>
        <w:numPr>
          <w:ilvl w:val="0"/>
          <w:numId w:val="24"/>
        </w:numPr>
        <w:spacing w:before="100" w:beforeAutospacing="1" w:after="100" w:afterAutospacing="1"/>
        <w:rPr>
          <w:rStyle w:val="IntenseEmphasis"/>
          <w:sz w:val="22"/>
          <w:szCs w:val="22"/>
        </w:rPr>
      </w:pPr>
      <w:r w:rsidRPr="00651A4D">
        <w:rPr>
          <w:rStyle w:val="IntenseEmphasis"/>
          <w:sz w:val="22"/>
          <w:szCs w:val="22"/>
        </w:rPr>
        <w:t>Add monitoring for prediction drift and outlier behavior.</w:t>
      </w:r>
    </w:p>
    <w:p w14:paraId="5D30DACC" w14:textId="77777777" w:rsidR="001A5F6A" w:rsidRPr="00651A4D" w:rsidRDefault="001A5F6A" w:rsidP="00E836B0">
      <w:pPr>
        <w:numPr>
          <w:ilvl w:val="0"/>
          <w:numId w:val="24"/>
        </w:numPr>
        <w:spacing w:before="100" w:beforeAutospacing="1" w:after="100" w:afterAutospacing="1"/>
        <w:rPr>
          <w:rStyle w:val="IntenseEmphasis"/>
          <w:sz w:val="22"/>
          <w:szCs w:val="22"/>
        </w:rPr>
      </w:pPr>
      <w:r w:rsidRPr="00651A4D">
        <w:rPr>
          <w:rStyle w:val="IntenseEmphasis"/>
          <w:sz w:val="22"/>
          <w:szCs w:val="22"/>
        </w:rPr>
        <w:t>Build a simple dashboard/API for analyst use and scenario testing.</w:t>
      </w:r>
    </w:p>
    <w:p w14:paraId="3646A13F" w14:textId="77777777" w:rsidR="001A5F6A" w:rsidRPr="00651A4D" w:rsidRDefault="001A5F6A" w:rsidP="00E836B0">
      <w:pPr>
        <w:pStyle w:val="Heading3"/>
        <w:spacing w:before="0" w:after="120"/>
        <w:rPr>
          <w:rStyle w:val="IntenseEmphasis"/>
          <w:rFonts w:asciiTheme="minorHAnsi" w:eastAsiaTheme="minorHAnsi" w:hAnsiTheme="minorHAnsi" w:cstheme="minorBidi"/>
          <w:sz w:val="22"/>
          <w:szCs w:val="22"/>
        </w:rPr>
      </w:pPr>
      <w:bookmarkStart w:id="12" w:name="_Toc223727957"/>
      <w:r w:rsidRPr="00651A4D">
        <w:rPr>
          <w:rStyle w:val="IntenseEmphasis"/>
          <w:rFonts w:asciiTheme="minorHAnsi" w:eastAsiaTheme="minorHAnsi" w:hAnsiTheme="minorHAnsi" w:cstheme="minorBidi"/>
          <w:sz w:val="22"/>
          <w:szCs w:val="22"/>
        </w:rPr>
        <w:lastRenderedPageBreak/>
        <w:t>Remaining challenges and opportunities</w:t>
      </w:r>
      <w:bookmarkEnd w:id="12"/>
    </w:p>
    <w:p w14:paraId="4EA4BF42" w14:textId="77777777" w:rsidR="001A5F6A" w:rsidRPr="00651A4D" w:rsidRDefault="001A5F6A" w:rsidP="00E836B0">
      <w:pPr>
        <w:numPr>
          <w:ilvl w:val="0"/>
          <w:numId w:val="25"/>
        </w:numPr>
        <w:spacing w:before="100" w:beforeAutospacing="1" w:after="100" w:afterAutospacing="1"/>
        <w:rPr>
          <w:rStyle w:val="IntenseEmphasis"/>
          <w:sz w:val="22"/>
          <w:szCs w:val="22"/>
        </w:rPr>
      </w:pPr>
      <w:r w:rsidRPr="00651A4D">
        <w:rPr>
          <w:rStyle w:val="IntenseEmphasis"/>
          <w:sz w:val="22"/>
          <w:szCs w:val="22"/>
        </w:rPr>
        <w:t>Limited representation of extreme-price homes may reduce reliability in tails.</w:t>
      </w:r>
    </w:p>
    <w:p w14:paraId="355AF245" w14:textId="6DFBF2EE" w:rsidR="001A5F6A" w:rsidRPr="00CE5530" w:rsidRDefault="001A5F6A" w:rsidP="00CE5530">
      <w:pPr>
        <w:numPr>
          <w:ilvl w:val="0"/>
          <w:numId w:val="25"/>
        </w:numPr>
        <w:spacing w:before="100" w:beforeAutospacing="1" w:after="100" w:afterAutospacing="1"/>
        <w:rPr>
          <w:rStyle w:val="IntenseEmphasis"/>
          <w:sz w:val="22"/>
          <w:szCs w:val="22"/>
        </w:rPr>
      </w:pPr>
      <w:r w:rsidRPr="00651A4D">
        <w:rPr>
          <w:rStyle w:val="IntenseEmphasis"/>
          <w:sz w:val="22"/>
          <w:szCs w:val="22"/>
        </w:rPr>
        <w:t>External macroeconomic signals are not yet included.</w:t>
      </w:r>
      <w:r w:rsidRPr="00CE5530">
        <w:rPr>
          <w:rStyle w:val="IntenseEmphasis"/>
          <w:sz w:val="22"/>
          <w:szCs w:val="22"/>
        </w:rPr>
        <w:t>.</w:t>
      </w:r>
    </w:p>
    <w:p w14:paraId="4519053E" w14:textId="7A33F55B" w:rsidR="00811256" w:rsidRDefault="001A5F6A"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Repository:</w:t>
      </w:r>
      <w:r w:rsidR="00811256">
        <w:rPr>
          <w:rStyle w:val="IntenseEmphasis"/>
          <w:rFonts w:asciiTheme="minorHAnsi" w:eastAsiaTheme="minorHAnsi" w:hAnsiTheme="minorHAnsi" w:cstheme="minorBidi"/>
          <w:kern w:val="2"/>
          <w:sz w:val="22"/>
          <w:szCs w:val="22"/>
          <w14:ligatures w14:val="standardContextual"/>
        </w:rPr>
        <w:t xml:space="preserve"> </w:t>
      </w:r>
      <w:hyperlink r:id="rId14" w:history="1">
        <w:r w:rsidR="00811256" w:rsidRPr="00EA2F56">
          <w:rPr>
            <w:rStyle w:val="Hyperlink"/>
            <w:rFonts w:asciiTheme="minorHAnsi" w:eastAsiaTheme="minorHAnsi" w:hAnsiTheme="minorHAnsi" w:cstheme="minorBidi"/>
            <w:kern w:val="2"/>
            <w:sz w:val="22"/>
            <w:szCs w:val="22"/>
            <w14:ligatures w14:val="standardContextual"/>
          </w:rPr>
          <w:t>https://github.com/pankajsyadav/DataMining.git</w:t>
        </w:r>
      </w:hyperlink>
    </w:p>
    <w:p w14:paraId="788E7FAF" w14:textId="3339A26D" w:rsidR="00B2455E" w:rsidRPr="00651A4D" w:rsidRDefault="00811256" w:rsidP="00E836B0">
      <w:pPr>
        <w:pStyle w:val="NormalWeb"/>
        <w:spacing w:before="0" w:beforeAutospacing="0" w:after="240" w:afterAutospacing="0"/>
        <w:rPr>
          <w:rStyle w:val="IntenseEmphasis"/>
          <w:rFonts w:asciiTheme="minorHAnsi" w:eastAsiaTheme="minorHAnsi" w:hAnsiTheme="minorHAnsi" w:cstheme="minorBidi"/>
          <w:kern w:val="2"/>
          <w:sz w:val="22"/>
          <w:szCs w:val="22"/>
          <w14:ligatures w14:val="standardContextual"/>
        </w:rPr>
      </w:pPr>
      <w:r w:rsidRPr="00651A4D">
        <w:rPr>
          <w:rStyle w:val="IntenseEmphasis"/>
          <w:rFonts w:asciiTheme="minorHAnsi" w:eastAsiaTheme="minorHAnsi" w:hAnsiTheme="minorHAnsi" w:cstheme="minorBidi"/>
          <w:kern w:val="2"/>
          <w:sz w:val="22"/>
          <w:szCs w:val="22"/>
          <w14:ligatures w14:val="standardContextual"/>
        </w:rPr>
        <w:t xml:space="preserve"> </w:t>
      </w:r>
    </w:p>
    <w:sectPr w:rsidR="00B2455E" w:rsidRPr="00651A4D" w:rsidSect="00942973">
      <w:headerReference w:type="even" r:id="rId15"/>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843A5" w14:textId="77777777" w:rsidR="00674AF5" w:rsidRDefault="00674AF5" w:rsidP="000A7D81">
      <w:r>
        <w:separator/>
      </w:r>
    </w:p>
  </w:endnote>
  <w:endnote w:type="continuationSeparator" w:id="0">
    <w:p w14:paraId="34B4DAD0" w14:textId="77777777" w:rsidR="00674AF5" w:rsidRDefault="00674AF5" w:rsidP="000A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FEEFF" w14:textId="77777777" w:rsidR="00674AF5" w:rsidRDefault="00674AF5" w:rsidP="000A7D81">
      <w:r>
        <w:separator/>
      </w:r>
    </w:p>
  </w:footnote>
  <w:footnote w:type="continuationSeparator" w:id="0">
    <w:p w14:paraId="5A09C1F9" w14:textId="77777777" w:rsidR="00674AF5" w:rsidRDefault="00674AF5" w:rsidP="000A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1286274"/>
      <w:docPartObj>
        <w:docPartGallery w:val="Page Numbers (Top of Page)"/>
        <w:docPartUnique/>
      </w:docPartObj>
    </w:sdtPr>
    <w:sdtContent>
      <w:p w14:paraId="619027B7" w14:textId="77777777" w:rsidR="000A7D81" w:rsidRDefault="000A7D81" w:rsidP="0094295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50743D" w14:textId="77777777" w:rsidR="000A7D81" w:rsidRDefault="000A7D81" w:rsidP="000A7D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3211" w14:textId="76F6F71B" w:rsidR="000A7D81" w:rsidRPr="0052733C" w:rsidRDefault="00FC0A93" w:rsidP="00942952">
    <w:pPr>
      <w:pStyle w:val="Header"/>
      <w:framePr w:wrap="none" w:vAnchor="text" w:hAnchor="margin" w:xAlign="right" w:y="1"/>
      <w:rPr>
        <w:rStyle w:val="PageNumber"/>
        <w:color w:val="2F5496" w:themeColor="accent1" w:themeShade="BF"/>
      </w:rPr>
    </w:pPr>
    <w:r>
      <w:rPr>
        <w:rStyle w:val="PageNumber"/>
        <w:color w:val="2F5496" w:themeColor="accent1" w:themeShade="BF"/>
      </w:rPr>
      <w:t>1</w:t>
    </w:r>
    <w:r w:rsidR="00EF635B">
      <w:rPr>
        <w:rStyle w:val="PageNumber"/>
        <w:color w:val="2F5496" w:themeColor="accent1" w:themeShade="BF"/>
      </w:rPr>
      <w:t>1</w:t>
    </w:r>
    <w:r>
      <w:rPr>
        <w:rStyle w:val="PageNumber"/>
        <w:color w:val="2F5496" w:themeColor="accent1" w:themeShade="BF"/>
      </w:rPr>
      <w:t>. 3</w:t>
    </w:r>
  </w:p>
  <w:p w14:paraId="2DB53DD8" w14:textId="3E340A44" w:rsidR="000D2B35" w:rsidRPr="0052733C" w:rsidRDefault="00EF635B" w:rsidP="000A7D81">
    <w:pPr>
      <w:pStyle w:val="Header"/>
      <w:ind w:right="360"/>
      <w:rPr>
        <w:color w:val="2F5496" w:themeColor="accent1" w:themeShade="BF"/>
      </w:rPr>
    </w:pPr>
    <w:r>
      <w:rPr>
        <w:color w:val="2F5496" w:themeColor="accent1" w:themeShade="BF"/>
      </w:rPr>
      <w:t>Housing: Resale Value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EC9"/>
    <w:multiLevelType w:val="multilevel"/>
    <w:tmpl w:val="4F8E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F14F4"/>
    <w:multiLevelType w:val="multilevel"/>
    <w:tmpl w:val="182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4CF2"/>
    <w:multiLevelType w:val="multilevel"/>
    <w:tmpl w:val="6EC2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636FA"/>
    <w:multiLevelType w:val="multilevel"/>
    <w:tmpl w:val="AC048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5979"/>
    <w:multiLevelType w:val="multilevel"/>
    <w:tmpl w:val="5D9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0857"/>
    <w:multiLevelType w:val="multilevel"/>
    <w:tmpl w:val="61DA6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A7AD1"/>
    <w:multiLevelType w:val="multilevel"/>
    <w:tmpl w:val="C994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D5333"/>
    <w:multiLevelType w:val="multilevel"/>
    <w:tmpl w:val="11D0B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45133"/>
    <w:multiLevelType w:val="multilevel"/>
    <w:tmpl w:val="B5DA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85DA6"/>
    <w:multiLevelType w:val="multilevel"/>
    <w:tmpl w:val="F718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F3228D"/>
    <w:multiLevelType w:val="hybridMultilevel"/>
    <w:tmpl w:val="E1CCCE18"/>
    <w:lvl w:ilvl="0" w:tplc="BBA8C8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76478"/>
    <w:multiLevelType w:val="multilevel"/>
    <w:tmpl w:val="428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77D28"/>
    <w:multiLevelType w:val="multilevel"/>
    <w:tmpl w:val="5648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17B50"/>
    <w:multiLevelType w:val="multilevel"/>
    <w:tmpl w:val="DA9A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BF6A1B"/>
    <w:multiLevelType w:val="multilevel"/>
    <w:tmpl w:val="AC9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F4256"/>
    <w:multiLevelType w:val="multilevel"/>
    <w:tmpl w:val="366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56119"/>
    <w:multiLevelType w:val="multilevel"/>
    <w:tmpl w:val="A894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43323F"/>
    <w:multiLevelType w:val="multilevel"/>
    <w:tmpl w:val="9B68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F86E14"/>
    <w:multiLevelType w:val="hybridMultilevel"/>
    <w:tmpl w:val="41E42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570C12"/>
    <w:multiLevelType w:val="multilevel"/>
    <w:tmpl w:val="61A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767B9"/>
    <w:multiLevelType w:val="multilevel"/>
    <w:tmpl w:val="EB1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74D1F"/>
    <w:multiLevelType w:val="multilevel"/>
    <w:tmpl w:val="D8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85852">
    <w:abstractNumId w:val="10"/>
  </w:num>
  <w:num w:numId="2" w16cid:durableId="917401074">
    <w:abstractNumId w:val="18"/>
  </w:num>
  <w:num w:numId="3" w16cid:durableId="1639647388">
    <w:abstractNumId w:val="5"/>
  </w:num>
  <w:num w:numId="4" w16cid:durableId="1359356354">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294217460">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366297862">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74137409">
    <w:abstractNumId w:val="11"/>
  </w:num>
  <w:num w:numId="8" w16cid:durableId="593438501">
    <w:abstractNumId w:val="17"/>
  </w:num>
  <w:num w:numId="9" w16cid:durableId="1195466005">
    <w:abstractNumId w:val="8"/>
  </w:num>
  <w:num w:numId="10" w16cid:durableId="1977560253">
    <w:abstractNumId w:val="0"/>
  </w:num>
  <w:num w:numId="11" w16cid:durableId="651638425">
    <w:abstractNumId w:val="16"/>
  </w:num>
  <w:num w:numId="12" w16cid:durableId="186523911">
    <w:abstractNumId w:val="2"/>
  </w:num>
  <w:num w:numId="13" w16cid:durableId="1239750081">
    <w:abstractNumId w:val="9"/>
  </w:num>
  <w:num w:numId="14" w16cid:durableId="82725784">
    <w:abstractNumId w:val="4"/>
  </w:num>
  <w:num w:numId="15" w16cid:durableId="128862313">
    <w:abstractNumId w:val="15"/>
  </w:num>
  <w:num w:numId="16" w16cid:durableId="1885553575">
    <w:abstractNumId w:val="7"/>
  </w:num>
  <w:num w:numId="17" w16cid:durableId="1842895070">
    <w:abstractNumId w:val="6"/>
  </w:num>
  <w:num w:numId="18" w16cid:durableId="1247573810">
    <w:abstractNumId w:val="3"/>
  </w:num>
  <w:num w:numId="19" w16cid:durableId="163251481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50072737">
    <w:abstractNumId w:val="12"/>
  </w:num>
  <w:num w:numId="21" w16cid:durableId="419058696">
    <w:abstractNumId w:val="14"/>
  </w:num>
  <w:num w:numId="22" w16cid:durableId="348722495">
    <w:abstractNumId w:val="1"/>
  </w:num>
  <w:num w:numId="23" w16cid:durableId="1345285367">
    <w:abstractNumId w:val="13"/>
  </w:num>
  <w:num w:numId="24" w16cid:durableId="1600793221">
    <w:abstractNumId w:val="21"/>
  </w:num>
  <w:num w:numId="25" w16cid:durableId="89620357">
    <w:abstractNumId w:val="20"/>
  </w:num>
  <w:num w:numId="26" w16cid:durableId="1309073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64"/>
    <w:rsid w:val="000843B4"/>
    <w:rsid w:val="00094EFE"/>
    <w:rsid w:val="000A7D81"/>
    <w:rsid w:val="000B7DF9"/>
    <w:rsid w:val="000D2B35"/>
    <w:rsid w:val="000E6A91"/>
    <w:rsid w:val="001A5F6A"/>
    <w:rsid w:val="001F4CF1"/>
    <w:rsid w:val="00213EB9"/>
    <w:rsid w:val="00226BB8"/>
    <w:rsid w:val="00277BDF"/>
    <w:rsid w:val="002A5831"/>
    <w:rsid w:val="0030238D"/>
    <w:rsid w:val="00354A7D"/>
    <w:rsid w:val="0037480F"/>
    <w:rsid w:val="003B1545"/>
    <w:rsid w:val="003B5D00"/>
    <w:rsid w:val="004064D1"/>
    <w:rsid w:val="0040766C"/>
    <w:rsid w:val="004114B6"/>
    <w:rsid w:val="00434DE2"/>
    <w:rsid w:val="004831BE"/>
    <w:rsid w:val="004A57F2"/>
    <w:rsid w:val="004A5F6D"/>
    <w:rsid w:val="004C4E47"/>
    <w:rsid w:val="0052733C"/>
    <w:rsid w:val="00535E9E"/>
    <w:rsid w:val="005549EA"/>
    <w:rsid w:val="00555BF9"/>
    <w:rsid w:val="006064DF"/>
    <w:rsid w:val="00616A3F"/>
    <w:rsid w:val="00651A4D"/>
    <w:rsid w:val="00670847"/>
    <w:rsid w:val="00674AF5"/>
    <w:rsid w:val="00731386"/>
    <w:rsid w:val="00775E7D"/>
    <w:rsid w:val="00811256"/>
    <w:rsid w:val="008566FC"/>
    <w:rsid w:val="00876D22"/>
    <w:rsid w:val="008D0AA3"/>
    <w:rsid w:val="008D7428"/>
    <w:rsid w:val="00910FB1"/>
    <w:rsid w:val="00942973"/>
    <w:rsid w:val="009F65FB"/>
    <w:rsid w:val="00AF6AA7"/>
    <w:rsid w:val="00B2455E"/>
    <w:rsid w:val="00B5031B"/>
    <w:rsid w:val="00BC4156"/>
    <w:rsid w:val="00C64683"/>
    <w:rsid w:val="00C83483"/>
    <w:rsid w:val="00C86117"/>
    <w:rsid w:val="00CE2F1E"/>
    <w:rsid w:val="00CE5530"/>
    <w:rsid w:val="00CE70FC"/>
    <w:rsid w:val="00D110E7"/>
    <w:rsid w:val="00D66064"/>
    <w:rsid w:val="00DD3980"/>
    <w:rsid w:val="00E2110E"/>
    <w:rsid w:val="00E80125"/>
    <w:rsid w:val="00E836B0"/>
    <w:rsid w:val="00E9371B"/>
    <w:rsid w:val="00ED0935"/>
    <w:rsid w:val="00EF635B"/>
    <w:rsid w:val="00F80A54"/>
    <w:rsid w:val="00F81C8D"/>
    <w:rsid w:val="00F92EFD"/>
    <w:rsid w:val="00FC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CC41"/>
  <w15:chartTrackingRefBased/>
  <w15:docId w15:val="{8981F9D2-1271-AE44-B87B-CA861F25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480F"/>
    <w:pPr>
      <w:spacing w:before="100" w:beforeAutospacing="1" w:after="100" w:afterAutospacing="1"/>
      <w:outlineLvl w:val="0"/>
    </w:pPr>
    <w:rPr>
      <w:rFonts w:ascii="Trebuchet MS" w:eastAsia="Times New Roman" w:hAnsi="Trebuchet MS" w:cs="Times New Roman"/>
      <w:b/>
      <w:bCs/>
      <w:color w:val="2F5496" w:themeColor="accent1" w:themeShade="BF"/>
      <w:kern w:val="36"/>
      <w:sz w:val="36"/>
      <w:szCs w:val="48"/>
      <w14:ligatures w14:val="none"/>
    </w:rPr>
  </w:style>
  <w:style w:type="paragraph" w:styleId="Heading2">
    <w:name w:val="heading 2"/>
    <w:basedOn w:val="Normal"/>
    <w:link w:val="Heading2Char"/>
    <w:uiPriority w:val="9"/>
    <w:qFormat/>
    <w:rsid w:val="0037480F"/>
    <w:pPr>
      <w:spacing w:before="100" w:beforeAutospacing="1" w:after="100" w:afterAutospacing="1"/>
      <w:outlineLvl w:val="1"/>
    </w:pPr>
    <w:rPr>
      <w:rFonts w:ascii="Trebuchet MS" w:eastAsia="Times New Roman" w:hAnsi="Trebuchet MS" w:cs="Times New Roman"/>
      <w:bCs/>
      <w:color w:val="2F5496" w:themeColor="accent1" w:themeShade="BF"/>
      <w:kern w:val="0"/>
      <w:sz w:val="32"/>
      <w:szCs w:val="36"/>
      <w14:ligatures w14:val="none"/>
    </w:rPr>
  </w:style>
  <w:style w:type="paragraph" w:styleId="Heading3">
    <w:name w:val="heading 3"/>
    <w:basedOn w:val="Normal"/>
    <w:next w:val="Normal"/>
    <w:link w:val="Heading3Char"/>
    <w:uiPriority w:val="9"/>
    <w:unhideWhenUsed/>
    <w:qFormat/>
    <w:rsid w:val="00D110E7"/>
    <w:pPr>
      <w:keepNext/>
      <w:keepLines/>
      <w:spacing w:before="40"/>
      <w:outlineLvl w:val="2"/>
    </w:pPr>
    <w:rPr>
      <w:rFonts w:ascii="Trebuchet MS" w:eastAsiaTheme="majorEastAsia" w:hAnsi="Trebuchet MS" w:cstheme="majorBidi"/>
      <w:color w:val="2F5496" w:themeColor="accent1" w:themeShade="BF"/>
      <w:sz w:val="28"/>
    </w:rPr>
  </w:style>
  <w:style w:type="paragraph" w:styleId="Heading4">
    <w:name w:val="heading 4"/>
    <w:basedOn w:val="Normal"/>
    <w:next w:val="Normal"/>
    <w:link w:val="Heading4Char"/>
    <w:uiPriority w:val="9"/>
    <w:unhideWhenUsed/>
    <w:qFormat/>
    <w:rsid w:val="0037480F"/>
    <w:pPr>
      <w:keepNext/>
      <w:keepLines/>
      <w:spacing w:before="40"/>
      <w:outlineLvl w:val="3"/>
    </w:pPr>
    <w:rPr>
      <w:rFonts w:ascii="Trebuchet MS" w:eastAsiaTheme="majorEastAsia" w:hAnsi="Trebuchet MS" w:cstheme="majorBidi"/>
      <w:iCs/>
      <w:color w:val="2F5496" w:themeColor="accent1" w:themeShade="BF"/>
    </w:rPr>
  </w:style>
  <w:style w:type="paragraph" w:styleId="Heading5">
    <w:name w:val="heading 5"/>
    <w:basedOn w:val="Normal"/>
    <w:next w:val="Normal"/>
    <w:link w:val="Heading5Char"/>
    <w:uiPriority w:val="9"/>
    <w:unhideWhenUsed/>
    <w:qFormat/>
    <w:rsid w:val="00EF635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156"/>
    <w:pPr>
      <w:ind w:left="720"/>
      <w:contextualSpacing/>
    </w:pPr>
  </w:style>
  <w:style w:type="character" w:customStyle="1" w:styleId="Heading1Char">
    <w:name w:val="Heading 1 Char"/>
    <w:basedOn w:val="DefaultParagraphFont"/>
    <w:link w:val="Heading1"/>
    <w:uiPriority w:val="9"/>
    <w:rsid w:val="0037480F"/>
    <w:rPr>
      <w:rFonts w:ascii="Trebuchet MS" w:eastAsia="Times New Roman" w:hAnsi="Trebuchet MS" w:cs="Times New Roman"/>
      <w:b/>
      <w:bCs/>
      <w:color w:val="2F5496" w:themeColor="accent1" w:themeShade="BF"/>
      <w:kern w:val="36"/>
      <w:sz w:val="36"/>
      <w:szCs w:val="48"/>
      <w14:ligatures w14:val="none"/>
    </w:rPr>
  </w:style>
  <w:style w:type="character" w:customStyle="1" w:styleId="Heading2Char">
    <w:name w:val="Heading 2 Char"/>
    <w:basedOn w:val="DefaultParagraphFont"/>
    <w:link w:val="Heading2"/>
    <w:uiPriority w:val="9"/>
    <w:rsid w:val="0037480F"/>
    <w:rPr>
      <w:rFonts w:ascii="Trebuchet MS" w:eastAsia="Times New Roman" w:hAnsi="Trebuchet MS" w:cs="Times New Roman"/>
      <w:bCs/>
      <w:color w:val="2F5496" w:themeColor="accent1" w:themeShade="BF"/>
      <w:kern w:val="0"/>
      <w:sz w:val="32"/>
      <w:szCs w:val="36"/>
      <w14:ligatures w14:val="none"/>
    </w:rPr>
  </w:style>
  <w:style w:type="paragraph" w:styleId="NormalWeb">
    <w:name w:val="Normal (Web)"/>
    <w:basedOn w:val="Normal"/>
    <w:uiPriority w:val="99"/>
    <w:unhideWhenUsed/>
    <w:rsid w:val="00434DE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34DE2"/>
    <w:rPr>
      <w:color w:val="0000FF"/>
      <w:u w:val="single"/>
    </w:rPr>
  </w:style>
  <w:style w:type="paragraph" w:customStyle="1" w:styleId="ql-indent-1">
    <w:name w:val="ql-indent-1"/>
    <w:basedOn w:val="Normal"/>
    <w:rsid w:val="00434DE2"/>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qFormat/>
    <w:rsid w:val="000A7D81"/>
    <w:pPr>
      <w:tabs>
        <w:tab w:val="center" w:pos="4680"/>
        <w:tab w:val="right" w:pos="9360"/>
      </w:tabs>
    </w:pPr>
  </w:style>
  <w:style w:type="character" w:customStyle="1" w:styleId="HeaderChar">
    <w:name w:val="Header Char"/>
    <w:basedOn w:val="DefaultParagraphFont"/>
    <w:link w:val="Header"/>
    <w:uiPriority w:val="99"/>
    <w:rsid w:val="000A7D81"/>
  </w:style>
  <w:style w:type="paragraph" w:styleId="Footer">
    <w:name w:val="footer"/>
    <w:basedOn w:val="Normal"/>
    <w:link w:val="FooterChar"/>
    <w:uiPriority w:val="99"/>
    <w:unhideWhenUsed/>
    <w:rsid w:val="000A7D81"/>
    <w:pPr>
      <w:tabs>
        <w:tab w:val="center" w:pos="4680"/>
        <w:tab w:val="right" w:pos="9360"/>
      </w:tabs>
    </w:pPr>
  </w:style>
  <w:style w:type="character" w:customStyle="1" w:styleId="FooterChar">
    <w:name w:val="Footer Char"/>
    <w:basedOn w:val="DefaultParagraphFont"/>
    <w:link w:val="Footer"/>
    <w:uiPriority w:val="99"/>
    <w:rsid w:val="000A7D81"/>
  </w:style>
  <w:style w:type="character" w:styleId="PageNumber">
    <w:name w:val="page number"/>
    <w:basedOn w:val="DefaultParagraphFont"/>
    <w:uiPriority w:val="99"/>
    <w:semiHidden/>
    <w:unhideWhenUsed/>
    <w:rsid w:val="000A7D81"/>
  </w:style>
  <w:style w:type="paragraph" w:styleId="Title">
    <w:name w:val="Title"/>
    <w:basedOn w:val="Normal"/>
    <w:next w:val="Normal"/>
    <w:link w:val="TitleChar"/>
    <w:uiPriority w:val="1"/>
    <w:qFormat/>
    <w:rsid w:val="0037480F"/>
    <w:pPr>
      <w:spacing w:before="2400" w:line="480" w:lineRule="auto"/>
      <w:contextualSpacing/>
      <w:jc w:val="center"/>
    </w:pPr>
    <w:rPr>
      <w:rFonts w:ascii="Trebuchet MS" w:eastAsiaTheme="majorEastAsia" w:hAnsi="Trebuchet MS" w:cstheme="majorBidi"/>
      <w:color w:val="2F5496" w:themeColor="accent1" w:themeShade="BF"/>
      <w:kern w:val="24"/>
      <w:sz w:val="28"/>
      <w:lang w:eastAsia="ja-JP"/>
      <w14:ligatures w14:val="none"/>
    </w:rPr>
  </w:style>
  <w:style w:type="character" w:customStyle="1" w:styleId="TitleChar">
    <w:name w:val="Title Char"/>
    <w:basedOn w:val="DefaultParagraphFont"/>
    <w:link w:val="Title"/>
    <w:uiPriority w:val="1"/>
    <w:rsid w:val="0037480F"/>
    <w:rPr>
      <w:rFonts w:ascii="Trebuchet MS" w:eastAsiaTheme="majorEastAsia" w:hAnsi="Trebuchet MS" w:cstheme="majorBidi"/>
      <w:color w:val="2F5496" w:themeColor="accent1" w:themeShade="BF"/>
      <w:kern w:val="24"/>
      <w:sz w:val="28"/>
      <w:lang w:eastAsia="ja-JP"/>
      <w14:ligatures w14:val="none"/>
    </w:rPr>
  </w:style>
  <w:style w:type="paragraph" w:customStyle="1" w:styleId="Title2">
    <w:name w:val="Title 2"/>
    <w:basedOn w:val="Normal"/>
    <w:uiPriority w:val="1"/>
    <w:qFormat/>
    <w:rsid w:val="0037480F"/>
    <w:pPr>
      <w:spacing w:line="480" w:lineRule="auto"/>
      <w:jc w:val="center"/>
    </w:pPr>
    <w:rPr>
      <w:rFonts w:ascii="Trebuchet MS" w:eastAsiaTheme="minorEastAsia" w:hAnsi="Trebuchet MS"/>
      <w:color w:val="2F5496" w:themeColor="accent1" w:themeShade="BF"/>
      <w:kern w:val="24"/>
      <w:sz w:val="22"/>
      <w:lang w:eastAsia="ja-JP"/>
      <w14:ligatures w14:val="none"/>
    </w:rPr>
  </w:style>
  <w:style w:type="paragraph" w:styleId="TOCHeading">
    <w:name w:val="TOC Heading"/>
    <w:basedOn w:val="Heading1"/>
    <w:next w:val="Normal"/>
    <w:uiPriority w:val="39"/>
    <w:unhideWhenUsed/>
    <w:qFormat/>
    <w:rsid w:val="000A7D81"/>
    <w:pPr>
      <w:keepNext/>
      <w:keepLines/>
      <w:spacing w:before="480" w:beforeAutospacing="0" w:after="0" w:afterAutospacing="0" w:line="276" w:lineRule="auto"/>
      <w:outlineLvl w:val="9"/>
    </w:pPr>
    <w:rPr>
      <w:rFonts w:asciiTheme="majorHAnsi" w:eastAsiaTheme="majorEastAsia" w:hAnsiTheme="majorHAnsi" w:cstheme="majorBidi"/>
      <w:kern w:val="0"/>
      <w:sz w:val="28"/>
      <w:szCs w:val="28"/>
    </w:rPr>
  </w:style>
  <w:style w:type="paragraph" w:styleId="TOC1">
    <w:name w:val="toc 1"/>
    <w:basedOn w:val="Normal"/>
    <w:next w:val="Normal"/>
    <w:autoRedefine/>
    <w:uiPriority w:val="39"/>
    <w:unhideWhenUsed/>
    <w:rsid w:val="00D110E7"/>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811256"/>
    <w:pPr>
      <w:tabs>
        <w:tab w:val="right" w:leader="dot" w:pos="9350"/>
      </w:tabs>
    </w:pPr>
    <w:rPr>
      <w:rFonts w:cstheme="minorHAnsi"/>
      <w:b/>
      <w:bCs/>
      <w:smallCaps/>
      <w:sz w:val="22"/>
      <w:szCs w:val="22"/>
    </w:rPr>
  </w:style>
  <w:style w:type="paragraph" w:styleId="TOC3">
    <w:name w:val="toc 3"/>
    <w:basedOn w:val="Normal"/>
    <w:next w:val="Normal"/>
    <w:autoRedefine/>
    <w:uiPriority w:val="39"/>
    <w:unhideWhenUsed/>
    <w:rsid w:val="00D110E7"/>
    <w:rPr>
      <w:rFonts w:cstheme="minorHAnsi"/>
      <w:smallCaps/>
      <w:sz w:val="22"/>
      <w:szCs w:val="22"/>
    </w:rPr>
  </w:style>
  <w:style w:type="paragraph" w:styleId="TOC4">
    <w:name w:val="toc 4"/>
    <w:basedOn w:val="Normal"/>
    <w:next w:val="Normal"/>
    <w:autoRedefine/>
    <w:uiPriority w:val="39"/>
    <w:semiHidden/>
    <w:unhideWhenUsed/>
    <w:rsid w:val="000A7D81"/>
    <w:rPr>
      <w:rFonts w:cstheme="minorHAnsi"/>
      <w:sz w:val="22"/>
      <w:szCs w:val="22"/>
    </w:rPr>
  </w:style>
  <w:style w:type="paragraph" w:styleId="TOC5">
    <w:name w:val="toc 5"/>
    <w:basedOn w:val="Normal"/>
    <w:next w:val="Normal"/>
    <w:autoRedefine/>
    <w:uiPriority w:val="39"/>
    <w:semiHidden/>
    <w:unhideWhenUsed/>
    <w:rsid w:val="000A7D81"/>
    <w:rPr>
      <w:rFonts w:cstheme="minorHAnsi"/>
      <w:sz w:val="22"/>
      <w:szCs w:val="22"/>
    </w:rPr>
  </w:style>
  <w:style w:type="paragraph" w:styleId="TOC6">
    <w:name w:val="toc 6"/>
    <w:basedOn w:val="Normal"/>
    <w:next w:val="Normal"/>
    <w:autoRedefine/>
    <w:uiPriority w:val="39"/>
    <w:semiHidden/>
    <w:unhideWhenUsed/>
    <w:rsid w:val="000A7D81"/>
    <w:rPr>
      <w:rFonts w:cstheme="minorHAnsi"/>
      <w:sz w:val="22"/>
      <w:szCs w:val="22"/>
    </w:rPr>
  </w:style>
  <w:style w:type="paragraph" w:styleId="TOC7">
    <w:name w:val="toc 7"/>
    <w:basedOn w:val="Normal"/>
    <w:next w:val="Normal"/>
    <w:autoRedefine/>
    <w:uiPriority w:val="39"/>
    <w:semiHidden/>
    <w:unhideWhenUsed/>
    <w:rsid w:val="000A7D81"/>
    <w:rPr>
      <w:rFonts w:cstheme="minorHAnsi"/>
      <w:sz w:val="22"/>
      <w:szCs w:val="22"/>
    </w:rPr>
  </w:style>
  <w:style w:type="paragraph" w:styleId="TOC8">
    <w:name w:val="toc 8"/>
    <w:basedOn w:val="Normal"/>
    <w:next w:val="Normal"/>
    <w:autoRedefine/>
    <w:uiPriority w:val="39"/>
    <w:semiHidden/>
    <w:unhideWhenUsed/>
    <w:rsid w:val="000A7D81"/>
    <w:rPr>
      <w:rFonts w:cstheme="minorHAnsi"/>
      <w:sz w:val="22"/>
      <w:szCs w:val="22"/>
    </w:rPr>
  </w:style>
  <w:style w:type="paragraph" w:styleId="TOC9">
    <w:name w:val="toc 9"/>
    <w:basedOn w:val="Normal"/>
    <w:next w:val="Normal"/>
    <w:autoRedefine/>
    <w:uiPriority w:val="39"/>
    <w:semiHidden/>
    <w:unhideWhenUsed/>
    <w:rsid w:val="000A7D81"/>
    <w:rPr>
      <w:rFonts w:cstheme="minorHAnsi"/>
      <w:sz w:val="22"/>
      <w:szCs w:val="22"/>
    </w:rPr>
  </w:style>
  <w:style w:type="character" w:styleId="UnresolvedMention">
    <w:name w:val="Unresolved Mention"/>
    <w:basedOn w:val="DefaultParagraphFont"/>
    <w:uiPriority w:val="99"/>
    <w:semiHidden/>
    <w:unhideWhenUsed/>
    <w:rsid w:val="00DD3980"/>
    <w:rPr>
      <w:color w:val="605E5C"/>
      <w:shd w:val="clear" w:color="auto" w:fill="E1DFDD"/>
    </w:rPr>
  </w:style>
  <w:style w:type="character" w:customStyle="1" w:styleId="Heading3Char">
    <w:name w:val="Heading 3 Char"/>
    <w:basedOn w:val="DefaultParagraphFont"/>
    <w:link w:val="Heading3"/>
    <w:uiPriority w:val="9"/>
    <w:rsid w:val="00D110E7"/>
    <w:rPr>
      <w:rFonts w:ascii="Trebuchet MS" w:eastAsiaTheme="majorEastAsia" w:hAnsi="Trebuchet MS" w:cstheme="majorBidi"/>
      <w:color w:val="2F5496" w:themeColor="accent1" w:themeShade="BF"/>
      <w:sz w:val="28"/>
    </w:rPr>
  </w:style>
  <w:style w:type="character" w:customStyle="1" w:styleId="Heading4Char">
    <w:name w:val="Heading 4 Char"/>
    <w:basedOn w:val="DefaultParagraphFont"/>
    <w:link w:val="Heading4"/>
    <w:uiPriority w:val="9"/>
    <w:rsid w:val="0037480F"/>
    <w:rPr>
      <w:rFonts w:ascii="Trebuchet MS" w:eastAsiaTheme="majorEastAsia" w:hAnsi="Trebuchet MS" w:cstheme="majorBidi"/>
      <w:iCs/>
      <w:color w:val="2F5496" w:themeColor="accent1" w:themeShade="BF"/>
    </w:rPr>
  </w:style>
  <w:style w:type="character" w:styleId="Emphasis">
    <w:name w:val="Emphasis"/>
    <w:basedOn w:val="DefaultParagraphFont"/>
    <w:uiPriority w:val="20"/>
    <w:qFormat/>
    <w:rsid w:val="005549EA"/>
    <w:rPr>
      <w:i/>
      <w:iCs/>
    </w:rPr>
  </w:style>
  <w:style w:type="character" w:customStyle="1" w:styleId="apple-converted-space">
    <w:name w:val="apple-converted-space"/>
    <w:basedOn w:val="DefaultParagraphFont"/>
    <w:rsid w:val="00226BB8"/>
  </w:style>
  <w:style w:type="character" w:styleId="IntenseEmphasis">
    <w:name w:val="Intense Emphasis"/>
    <w:basedOn w:val="DefaultParagraphFont"/>
    <w:uiPriority w:val="21"/>
    <w:qFormat/>
    <w:rsid w:val="00AF6AA7"/>
    <w:rPr>
      <w:i/>
      <w:iCs/>
      <w:color w:val="4472C4" w:themeColor="accent1"/>
    </w:rPr>
  </w:style>
  <w:style w:type="character" w:styleId="Strong">
    <w:name w:val="Strong"/>
    <w:basedOn w:val="DefaultParagraphFont"/>
    <w:uiPriority w:val="22"/>
    <w:qFormat/>
    <w:rsid w:val="00EF635B"/>
    <w:rPr>
      <w:b/>
      <w:bCs/>
    </w:rPr>
  </w:style>
  <w:style w:type="character" w:customStyle="1" w:styleId="Heading5Char">
    <w:name w:val="Heading 5 Char"/>
    <w:basedOn w:val="DefaultParagraphFont"/>
    <w:link w:val="Heading5"/>
    <w:uiPriority w:val="9"/>
    <w:rsid w:val="00EF635B"/>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A5F6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112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71447">
      <w:bodyDiv w:val="1"/>
      <w:marLeft w:val="0"/>
      <w:marRight w:val="0"/>
      <w:marTop w:val="0"/>
      <w:marBottom w:val="0"/>
      <w:divBdr>
        <w:top w:val="none" w:sz="0" w:space="0" w:color="auto"/>
        <w:left w:val="none" w:sz="0" w:space="0" w:color="auto"/>
        <w:bottom w:val="none" w:sz="0" w:space="0" w:color="auto"/>
        <w:right w:val="none" w:sz="0" w:space="0" w:color="auto"/>
      </w:divBdr>
    </w:div>
    <w:div w:id="702706092">
      <w:bodyDiv w:val="1"/>
      <w:marLeft w:val="0"/>
      <w:marRight w:val="0"/>
      <w:marTop w:val="0"/>
      <w:marBottom w:val="0"/>
      <w:divBdr>
        <w:top w:val="none" w:sz="0" w:space="0" w:color="auto"/>
        <w:left w:val="none" w:sz="0" w:space="0" w:color="auto"/>
        <w:bottom w:val="none" w:sz="0" w:space="0" w:color="auto"/>
        <w:right w:val="none" w:sz="0" w:space="0" w:color="auto"/>
      </w:divBdr>
    </w:div>
    <w:div w:id="923803319">
      <w:bodyDiv w:val="1"/>
      <w:marLeft w:val="0"/>
      <w:marRight w:val="0"/>
      <w:marTop w:val="0"/>
      <w:marBottom w:val="0"/>
      <w:divBdr>
        <w:top w:val="none" w:sz="0" w:space="0" w:color="auto"/>
        <w:left w:val="none" w:sz="0" w:space="0" w:color="auto"/>
        <w:bottom w:val="none" w:sz="0" w:space="0" w:color="auto"/>
        <w:right w:val="none" w:sz="0" w:space="0" w:color="auto"/>
      </w:divBdr>
      <w:divsChild>
        <w:div w:id="818886201">
          <w:marLeft w:val="0"/>
          <w:marRight w:val="0"/>
          <w:marTop w:val="0"/>
          <w:marBottom w:val="0"/>
          <w:divBdr>
            <w:top w:val="none" w:sz="0" w:space="0" w:color="auto"/>
            <w:left w:val="none" w:sz="0" w:space="0" w:color="auto"/>
            <w:bottom w:val="none" w:sz="0" w:space="0" w:color="auto"/>
            <w:right w:val="none" w:sz="0" w:space="0" w:color="auto"/>
          </w:divBdr>
          <w:divsChild>
            <w:div w:id="645550664">
              <w:marLeft w:val="0"/>
              <w:marRight w:val="0"/>
              <w:marTop w:val="0"/>
              <w:marBottom w:val="0"/>
              <w:divBdr>
                <w:top w:val="none" w:sz="0" w:space="0" w:color="auto"/>
                <w:left w:val="none" w:sz="0" w:space="0" w:color="auto"/>
                <w:bottom w:val="none" w:sz="0" w:space="0" w:color="auto"/>
                <w:right w:val="none" w:sz="0" w:space="0" w:color="auto"/>
              </w:divBdr>
            </w:div>
            <w:div w:id="692266067">
              <w:marLeft w:val="0"/>
              <w:marRight w:val="0"/>
              <w:marTop w:val="0"/>
              <w:marBottom w:val="0"/>
              <w:divBdr>
                <w:top w:val="none" w:sz="0" w:space="0" w:color="auto"/>
                <w:left w:val="none" w:sz="0" w:space="0" w:color="auto"/>
                <w:bottom w:val="none" w:sz="0" w:space="0" w:color="auto"/>
                <w:right w:val="none" w:sz="0" w:space="0" w:color="auto"/>
              </w:divBdr>
            </w:div>
            <w:div w:id="63963783">
              <w:marLeft w:val="0"/>
              <w:marRight w:val="0"/>
              <w:marTop w:val="0"/>
              <w:marBottom w:val="0"/>
              <w:divBdr>
                <w:top w:val="none" w:sz="0" w:space="0" w:color="auto"/>
                <w:left w:val="none" w:sz="0" w:space="0" w:color="auto"/>
                <w:bottom w:val="none" w:sz="0" w:space="0" w:color="auto"/>
                <w:right w:val="none" w:sz="0" w:space="0" w:color="auto"/>
              </w:divBdr>
            </w:div>
            <w:div w:id="1938824286">
              <w:marLeft w:val="0"/>
              <w:marRight w:val="0"/>
              <w:marTop w:val="0"/>
              <w:marBottom w:val="0"/>
              <w:divBdr>
                <w:top w:val="none" w:sz="0" w:space="0" w:color="auto"/>
                <w:left w:val="none" w:sz="0" w:space="0" w:color="auto"/>
                <w:bottom w:val="none" w:sz="0" w:space="0" w:color="auto"/>
                <w:right w:val="none" w:sz="0" w:space="0" w:color="auto"/>
              </w:divBdr>
            </w:div>
            <w:div w:id="15300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822">
      <w:bodyDiv w:val="1"/>
      <w:marLeft w:val="0"/>
      <w:marRight w:val="0"/>
      <w:marTop w:val="0"/>
      <w:marBottom w:val="0"/>
      <w:divBdr>
        <w:top w:val="none" w:sz="0" w:space="0" w:color="auto"/>
        <w:left w:val="none" w:sz="0" w:space="0" w:color="auto"/>
        <w:bottom w:val="none" w:sz="0" w:space="0" w:color="auto"/>
        <w:right w:val="none" w:sz="0" w:space="0" w:color="auto"/>
      </w:divBdr>
      <w:divsChild>
        <w:div w:id="1084447779">
          <w:marLeft w:val="0"/>
          <w:marRight w:val="0"/>
          <w:marTop w:val="0"/>
          <w:marBottom w:val="0"/>
          <w:divBdr>
            <w:top w:val="none" w:sz="0" w:space="0" w:color="auto"/>
            <w:left w:val="none" w:sz="0" w:space="0" w:color="auto"/>
            <w:bottom w:val="none" w:sz="0" w:space="0" w:color="auto"/>
            <w:right w:val="none" w:sz="0" w:space="0" w:color="auto"/>
          </w:divBdr>
          <w:divsChild>
            <w:div w:id="966472252">
              <w:marLeft w:val="0"/>
              <w:marRight w:val="0"/>
              <w:marTop w:val="0"/>
              <w:marBottom w:val="0"/>
              <w:divBdr>
                <w:top w:val="none" w:sz="0" w:space="0" w:color="auto"/>
                <w:left w:val="none" w:sz="0" w:space="0" w:color="auto"/>
                <w:bottom w:val="none" w:sz="0" w:space="0" w:color="auto"/>
                <w:right w:val="none" w:sz="0" w:space="0" w:color="auto"/>
              </w:divBdr>
            </w:div>
            <w:div w:id="988552786">
              <w:marLeft w:val="0"/>
              <w:marRight w:val="0"/>
              <w:marTop w:val="0"/>
              <w:marBottom w:val="0"/>
              <w:divBdr>
                <w:top w:val="none" w:sz="0" w:space="0" w:color="auto"/>
                <w:left w:val="none" w:sz="0" w:space="0" w:color="auto"/>
                <w:bottom w:val="none" w:sz="0" w:space="0" w:color="auto"/>
                <w:right w:val="none" w:sz="0" w:space="0" w:color="auto"/>
              </w:divBdr>
            </w:div>
            <w:div w:id="1193423182">
              <w:marLeft w:val="0"/>
              <w:marRight w:val="0"/>
              <w:marTop w:val="0"/>
              <w:marBottom w:val="0"/>
              <w:divBdr>
                <w:top w:val="none" w:sz="0" w:space="0" w:color="auto"/>
                <w:left w:val="none" w:sz="0" w:space="0" w:color="auto"/>
                <w:bottom w:val="none" w:sz="0" w:space="0" w:color="auto"/>
                <w:right w:val="none" w:sz="0" w:space="0" w:color="auto"/>
              </w:divBdr>
            </w:div>
            <w:div w:id="516774720">
              <w:marLeft w:val="0"/>
              <w:marRight w:val="0"/>
              <w:marTop w:val="0"/>
              <w:marBottom w:val="0"/>
              <w:divBdr>
                <w:top w:val="none" w:sz="0" w:space="0" w:color="auto"/>
                <w:left w:val="none" w:sz="0" w:space="0" w:color="auto"/>
                <w:bottom w:val="none" w:sz="0" w:space="0" w:color="auto"/>
                <w:right w:val="none" w:sz="0" w:space="0" w:color="auto"/>
              </w:divBdr>
            </w:div>
            <w:div w:id="1504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411">
      <w:bodyDiv w:val="1"/>
      <w:marLeft w:val="0"/>
      <w:marRight w:val="0"/>
      <w:marTop w:val="0"/>
      <w:marBottom w:val="0"/>
      <w:divBdr>
        <w:top w:val="none" w:sz="0" w:space="0" w:color="auto"/>
        <w:left w:val="none" w:sz="0" w:space="0" w:color="auto"/>
        <w:bottom w:val="none" w:sz="0" w:space="0" w:color="auto"/>
        <w:right w:val="none" w:sz="0" w:space="0" w:color="auto"/>
      </w:divBdr>
    </w:div>
    <w:div w:id="1134762176">
      <w:bodyDiv w:val="1"/>
      <w:marLeft w:val="0"/>
      <w:marRight w:val="0"/>
      <w:marTop w:val="0"/>
      <w:marBottom w:val="0"/>
      <w:divBdr>
        <w:top w:val="none" w:sz="0" w:space="0" w:color="auto"/>
        <w:left w:val="none" w:sz="0" w:space="0" w:color="auto"/>
        <w:bottom w:val="none" w:sz="0" w:space="0" w:color="auto"/>
        <w:right w:val="none" w:sz="0" w:space="0" w:color="auto"/>
      </w:divBdr>
    </w:div>
    <w:div w:id="1359696671">
      <w:bodyDiv w:val="1"/>
      <w:marLeft w:val="0"/>
      <w:marRight w:val="0"/>
      <w:marTop w:val="0"/>
      <w:marBottom w:val="0"/>
      <w:divBdr>
        <w:top w:val="none" w:sz="0" w:space="0" w:color="auto"/>
        <w:left w:val="none" w:sz="0" w:space="0" w:color="auto"/>
        <w:bottom w:val="none" w:sz="0" w:space="0" w:color="auto"/>
        <w:right w:val="none" w:sz="0" w:space="0" w:color="auto"/>
      </w:divBdr>
    </w:div>
    <w:div w:id="1636132676">
      <w:bodyDiv w:val="1"/>
      <w:marLeft w:val="0"/>
      <w:marRight w:val="0"/>
      <w:marTop w:val="0"/>
      <w:marBottom w:val="0"/>
      <w:divBdr>
        <w:top w:val="none" w:sz="0" w:space="0" w:color="auto"/>
        <w:left w:val="none" w:sz="0" w:space="0" w:color="auto"/>
        <w:bottom w:val="none" w:sz="0" w:space="0" w:color="auto"/>
        <w:right w:val="none" w:sz="0" w:space="0" w:color="auto"/>
      </w:divBdr>
      <w:divsChild>
        <w:div w:id="1910996076">
          <w:marLeft w:val="0"/>
          <w:marRight w:val="0"/>
          <w:marTop w:val="0"/>
          <w:marBottom w:val="0"/>
          <w:divBdr>
            <w:top w:val="none" w:sz="0" w:space="0" w:color="auto"/>
            <w:left w:val="none" w:sz="0" w:space="0" w:color="auto"/>
            <w:bottom w:val="none" w:sz="0" w:space="0" w:color="auto"/>
            <w:right w:val="none" w:sz="0" w:space="0" w:color="auto"/>
          </w:divBdr>
          <w:divsChild>
            <w:div w:id="161746822">
              <w:marLeft w:val="0"/>
              <w:marRight w:val="0"/>
              <w:marTop w:val="0"/>
              <w:marBottom w:val="0"/>
              <w:divBdr>
                <w:top w:val="none" w:sz="0" w:space="0" w:color="auto"/>
                <w:left w:val="none" w:sz="0" w:space="0" w:color="auto"/>
                <w:bottom w:val="none" w:sz="0" w:space="0" w:color="auto"/>
                <w:right w:val="none" w:sz="0" w:space="0" w:color="auto"/>
              </w:divBdr>
            </w:div>
            <w:div w:id="92018679">
              <w:marLeft w:val="0"/>
              <w:marRight w:val="0"/>
              <w:marTop w:val="0"/>
              <w:marBottom w:val="0"/>
              <w:divBdr>
                <w:top w:val="none" w:sz="0" w:space="0" w:color="auto"/>
                <w:left w:val="none" w:sz="0" w:space="0" w:color="auto"/>
                <w:bottom w:val="none" w:sz="0" w:space="0" w:color="auto"/>
                <w:right w:val="none" w:sz="0" w:space="0" w:color="auto"/>
              </w:divBdr>
            </w:div>
            <w:div w:id="1873155332">
              <w:marLeft w:val="0"/>
              <w:marRight w:val="0"/>
              <w:marTop w:val="0"/>
              <w:marBottom w:val="0"/>
              <w:divBdr>
                <w:top w:val="none" w:sz="0" w:space="0" w:color="auto"/>
                <w:left w:val="none" w:sz="0" w:space="0" w:color="auto"/>
                <w:bottom w:val="none" w:sz="0" w:space="0" w:color="auto"/>
                <w:right w:val="none" w:sz="0" w:space="0" w:color="auto"/>
              </w:divBdr>
            </w:div>
            <w:div w:id="1460613010">
              <w:marLeft w:val="0"/>
              <w:marRight w:val="0"/>
              <w:marTop w:val="0"/>
              <w:marBottom w:val="0"/>
              <w:divBdr>
                <w:top w:val="none" w:sz="0" w:space="0" w:color="auto"/>
                <w:left w:val="none" w:sz="0" w:space="0" w:color="auto"/>
                <w:bottom w:val="none" w:sz="0" w:space="0" w:color="auto"/>
                <w:right w:val="none" w:sz="0" w:space="0" w:color="auto"/>
              </w:divBdr>
            </w:div>
            <w:div w:id="287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Applications/Utilities/Visual%20Studio%20Code.app/Contents/Resources/app/out/vs/code/electron-browser/workbench/workbench.html" TargetMode="Externa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pankajsyadav/DataMining.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727A5FCFF4FE41855E2EB9BB556A8A"/>
        <w:category>
          <w:name w:val="General"/>
          <w:gallery w:val="placeholder"/>
        </w:category>
        <w:types>
          <w:type w:val="bbPlcHdr"/>
        </w:types>
        <w:behaviors>
          <w:behavior w:val="content"/>
        </w:behaviors>
        <w:guid w:val="{13F70191-FD2B-484E-8FE9-4F6B78BE9ADB}"/>
      </w:docPartPr>
      <w:docPartBody>
        <w:p w:rsidR="007D606A" w:rsidRDefault="00FF14A7" w:rsidP="00FF14A7">
          <w:pPr>
            <w:pStyle w:val="10727A5FCFF4FE41855E2EB9BB556A8A"/>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A7"/>
    <w:rsid w:val="00213EB9"/>
    <w:rsid w:val="002F79AC"/>
    <w:rsid w:val="003200D6"/>
    <w:rsid w:val="00371B5C"/>
    <w:rsid w:val="004A5F6D"/>
    <w:rsid w:val="0072667D"/>
    <w:rsid w:val="007D606A"/>
    <w:rsid w:val="007E667B"/>
    <w:rsid w:val="00A9015E"/>
    <w:rsid w:val="00AC6BAB"/>
    <w:rsid w:val="00C83483"/>
    <w:rsid w:val="00FF1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727A5FCFF4FE41855E2EB9BB556A8A">
    <w:name w:val="10727A5FCFF4FE41855E2EB9BB556A8A"/>
    <w:rsid w:val="00FF14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86A7-070C-3442-8327-CEF1F05C9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1546</Words>
  <Characters>8490</Characters>
  <Application>Microsoft Office Word</Application>
  <DocSecurity>0</DocSecurity>
  <Lines>385</Lines>
  <Paragraphs>115</Paragraphs>
  <ScaleCrop>false</ScaleCrop>
  <HeadingPairs>
    <vt:vector size="2" baseType="variant">
      <vt:variant>
        <vt:lpstr>Title</vt:lpstr>
      </vt:variant>
      <vt:variant>
        <vt:i4>1</vt:i4>
      </vt:variant>
    </vt:vector>
  </HeadingPairs>
  <TitlesOfParts>
    <vt:vector size="1" baseType="lpstr">
      <vt:lpstr>12.3 Presentation Review</vt:lpstr>
    </vt:vector>
  </TitlesOfParts>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Resale Value Prediction Model</dc:title>
  <dc:subject/>
  <dc:creator>Pankaj Yadav</dc:creator>
  <cp:keywords/>
  <dc:description/>
  <cp:lastModifiedBy>Pankaj Yadav</cp:lastModifiedBy>
  <cp:revision>3</cp:revision>
  <cp:lastPrinted>2026-03-08T23:32:00Z</cp:lastPrinted>
  <dcterms:created xsi:type="dcterms:W3CDTF">2026-03-08T23:32:00Z</dcterms:created>
  <dcterms:modified xsi:type="dcterms:W3CDTF">2026-03-08T23:32:00Z</dcterms:modified>
</cp:coreProperties>
</file>