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6"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157" name=""/>
                <a:graphic>
                  <a:graphicData uri="http://schemas.microsoft.com/office/word/2010/wordprocessingShape">
                    <wps:wsp>
                      <wps:cNvSpPr/>
                      <wps:cNvPr id="7" name="Shape 7"/>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Author(s)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Date</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15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PEER REVIEW</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MScFE Capstone Project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after="180" w:line="259.20000000000005" w:lineRule="auto"/>
        <w:rPr>
          <w:rFonts w:ascii="Liberation Serif" w:cs="Liberation Serif" w:eastAsia="Liberation Serif" w:hAnsi="Liberation Serif"/>
          <w:sz w:val="24"/>
          <w:szCs w:val="24"/>
        </w:rPr>
      </w:pPr>
      <w:bookmarkStart w:colFirst="0" w:colLast="0" w:name="_heading=h.3isrl3fybyjv" w:id="0"/>
      <w:bookmarkEnd w:id="0"/>
      <w:r w:rsidDel="00000000" w:rsidR="00000000" w:rsidRPr="00000000">
        <w:rPr>
          <w:rtl w:val="0"/>
        </w:rPr>
        <w:t xml:space="preserve">Peer Review</w:t>
      </w:r>
      <w:r w:rsidDel="00000000" w:rsidR="00000000" w:rsidRPr="00000000">
        <w:rPr>
          <w:rtl w:val="0"/>
        </w:rPr>
      </w:r>
    </w:p>
    <w:p w:rsidR="00000000" w:rsidDel="00000000" w:rsidP="00000000" w:rsidRDefault="00000000" w:rsidRPr="00000000" w14:paraId="00000004">
      <w:pPr>
        <w:spacing w:after="120" w:line="240" w:lineRule="auto"/>
        <w:jc w:val="both"/>
        <w:rPr>
          <w:sz w:val="24"/>
          <w:szCs w:val="24"/>
        </w:rPr>
      </w:pPr>
      <w:r w:rsidDel="00000000" w:rsidR="00000000" w:rsidRPr="00000000">
        <w:rPr>
          <w:sz w:val="24"/>
          <w:szCs w:val="24"/>
          <w:rtl w:val="0"/>
        </w:rPr>
        <w:t xml:space="preserve">One of the most honorable requests that can be made to you in your career is to be asked to review an article for publication. This highlights your accomplishments and expertise. This Capstone assignment is to direct you on the task of reviewing an academic article.  </w:t>
      </w:r>
    </w:p>
    <w:p w:rsidR="00000000" w:rsidDel="00000000" w:rsidP="00000000" w:rsidRDefault="00000000" w:rsidRPr="00000000" w14:paraId="00000005">
      <w:pPr>
        <w:spacing w:after="120" w:line="240" w:lineRule="auto"/>
        <w:jc w:val="both"/>
        <w:rPr>
          <w:sz w:val="24"/>
          <w:szCs w:val="24"/>
        </w:rPr>
      </w:pPr>
      <w:r w:rsidDel="00000000" w:rsidR="00000000" w:rsidRPr="00000000">
        <w:rPr>
          <w:sz w:val="24"/>
          <w:szCs w:val="24"/>
          <w:rtl w:val="0"/>
        </w:rPr>
        <w:t xml:space="preserve">This Peer Review exercise will require you to provide feedback to other groups on their  current project. This should be constructive and  specific - something that would help authors develop their work further. </w:t>
      </w:r>
    </w:p>
    <w:p w:rsidR="00000000" w:rsidDel="00000000" w:rsidP="00000000" w:rsidRDefault="00000000" w:rsidRPr="00000000" w14:paraId="00000006">
      <w:pPr>
        <w:spacing w:after="120" w:line="240" w:lineRule="auto"/>
        <w:jc w:val="both"/>
        <w:rPr>
          <w:sz w:val="24"/>
          <w:szCs w:val="24"/>
        </w:rPr>
      </w:pPr>
      <w:r w:rsidDel="00000000" w:rsidR="00000000" w:rsidRPr="00000000">
        <w:rPr>
          <w:sz w:val="24"/>
          <w:szCs w:val="24"/>
          <w:rtl w:val="0"/>
        </w:rPr>
        <w:t xml:space="preserve">The Peer Review is </w:t>
      </w:r>
      <w:r w:rsidDel="00000000" w:rsidR="00000000" w:rsidRPr="00000000">
        <w:rPr>
          <w:b w:val="1"/>
          <w:sz w:val="24"/>
          <w:szCs w:val="24"/>
          <w:rtl w:val="0"/>
        </w:rPr>
        <w:t xml:space="preserve">neither </w:t>
      </w:r>
      <w:r w:rsidDel="00000000" w:rsidR="00000000" w:rsidRPr="00000000">
        <w:rPr>
          <w:sz w:val="24"/>
          <w:szCs w:val="24"/>
          <w:rtl w:val="0"/>
        </w:rPr>
        <w:t xml:space="preserve">to be paraphrased </w:t>
      </w:r>
      <w:r w:rsidDel="00000000" w:rsidR="00000000" w:rsidRPr="00000000">
        <w:rPr>
          <w:b w:val="1"/>
          <w:sz w:val="24"/>
          <w:szCs w:val="24"/>
          <w:rtl w:val="0"/>
        </w:rPr>
        <w:t xml:space="preserve">nor </w:t>
      </w:r>
      <w:r w:rsidDel="00000000" w:rsidR="00000000" w:rsidRPr="00000000">
        <w:rPr>
          <w:sz w:val="24"/>
          <w:szCs w:val="24"/>
          <w:rtl w:val="0"/>
        </w:rPr>
        <w:t xml:space="preserve">included in the final Capstone paper.  Rather, the feedback is to be incorporated where appropriate.  </w:t>
      </w:r>
    </w:p>
    <w:p w:rsidR="00000000" w:rsidDel="00000000" w:rsidP="00000000" w:rsidRDefault="00000000" w:rsidRPr="00000000" w14:paraId="00000007">
      <w:pPr>
        <w:spacing w:after="120" w:line="240" w:lineRule="auto"/>
        <w:jc w:val="both"/>
        <w:rPr>
          <w:sz w:val="24"/>
          <w:szCs w:val="24"/>
        </w:rPr>
      </w:pPr>
      <w:r w:rsidDel="00000000" w:rsidR="00000000" w:rsidRPr="00000000">
        <w:rPr>
          <w:sz w:val="24"/>
          <w:szCs w:val="24"/>
          <w:rtl w:val="0"/>
        </w:rPr>
        <w:t xml:space="preserve">The format for a review of a paper uses the same template as the Capstone paper.  The Peer Review should incorporate the following sections as needed [2]:</w:t>
      </w:r>
    </w:p>
    <w:p w:rsidR="00000000" w:rsidDel="00000000" w:rsidP="00000000" w:rsidRDefault="00000000" w:rsidRPr="00000000" w14:paraId="00000008">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Objectives (The major theme)</w:t>
      </w:r>
    </w:p>
    <w:p w:rsidR="00000000" w:rsidDel="00000000" w:rsidP="00000000" w:rsidRDefault="00000000" w:rsidRPr="00000000" w14:paraId="00000009">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Theory (Assumptions, weaknesses, or gaps)</w:t>
      </w:r>
    </w:p>
    <w:p w:rsidR="00000000" w:rsidDel="00000000" w:rsidP="00000000" w:rsidRDefault="00000000" w:rsidRPr="00000000" w14:paraId="0000000A">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Concepts (weaknesses, strengths, or gaps)</w:t>
      </w:r>
    </w:p>
    <w:p w:rsidR="00000000" w:rsidDel="00000000" w:rsidP="00000000" w:rsidRDefault="00000000" w:rsidRPr="00000000" w14:paraId="0000000B">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Contribution or extension of the topic</w:t>
      </w:r>
    </w:p>
    <w:p w:rsidR="00000000" w:rsidDel="00000000" w:rsidP="00000000" w:rsidRDefault="00000000" w:rsidRPr="00000000" w14:paraId="0000000C">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Methodology (strengths or gaps</w:t>
      </w:r>
    </w:p>
    <w:p w:rsidR="00000000" w:rsidDel="00000000" w:rsidP="00000000" w:rsidRDefault="00000000" w:rsidRPr="00000000" w14:paraId="0000000D">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Literature review (weaknesses or gaps)</w:t>
      </w:r>
    </w:p>
    <w:p w:rsidR="00000000" w:rsidDel="00000000" w:rsidP="00000000" w:rsidRDefault="00000000" w:rsidRPr="00000000" w14:paraId="0000000E">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Style</w:t>
      </w:r>
    </w:p>
    <w:p w:rsidR="00000000" w:rsidDel="00000000" w:rsidP="00000000" w:rsidRDefault="00000000" w:rsidRPr="00000000" w14:paraId="0000000F">
      <w:pPr>
        <w:numPr>
          <w:ilvl w:val="0"/>
          <w:numId w:val="2"/>
        </w:numPr>
        <w:tabs>
          <w:tab w:val="left" w:pos="932"/>
        </w:tabs>
        <w:spacing w:after="0" w:line="276" w:lineRule="auto"/>
        <w:ind w:left="932" w:hanging="283"/>
        <w:jc w:val="both"/>
        <w:rPr>
          <w:sz w:val="24"/>
          <w:szCs w:val="24"/>
        </w:rPr>
      </w:pPr>
      <w:r w:rsidDel="00000000" w:rsidR="00000000" w:rsidRPr="00000000">
        <w:rPr>
          <w:sz w:val="24"/>
          <w:szCs w:val="24"/>
          <w:rtl w:val="0"/>
        </w:rPr>
        <w:t xml:space="preserve">Results and conclusions (weaknesses or gaps)</w:t>
      </w:r>
    </w:p>
    <w:p w:rsidR="00000000" w:rsidDel="00000000" w:rsidP="00000000" w:rsidRDefault="00000000" w:rsidRPr="00000000" w14:paraId="0000001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1">
      <w:pPr>
        <w:spacing w:after="0" w:line="276" w:lineRule="auto"/>
        <w:jc w:val="both"/>
        <w:rPr>
          <w:sz w:val="24"/>
          <w:szCs w:val="24"/>
        </w:rPr>
      </w:pPr>
      <w:r w:rsidDel="00000000" w:rsidR="00000000" w:rsidRPr="00000000">
        <w:rPr>
          <w:sz w:val="24"/>
          <w:szCs w:val="24"/>
          <w:rtl w:val="0"/>
        </w:rPr>
        <w:t xml:space="preserve">All of these sections contain questions relating to the item. Please take a look at Reference [1] from The University of Southern Illinois Springfield - it contains  excellent examples of the kind of questions we are expecting you to ask. Also the Walden University link below has several examples of article reviews.</w:t>
      </w:r>
    </w:p>
    <w:p w:rsidR="00000000" w:rsidDel="00000000" w:rsidP="00000000" w:rsidRDefault="00000000" w:rsidRPr="00000000" w14:paraId="0000001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color w:val="2f5496"/>
          <w:sz w:val="30"/>
          <w:szCs w:val="30"/>
        </w:rPr>
      </w:pPr>
      <w:r w:rsidDel="00000000" w:rsidR="00000000" w:rsidRPr="00000000">
        <w:rPr>
          <w:color w:val="2f5496"/>
          <w:sz w:val="30"/>
          <w:szCs w:val="30"/>
          <w:rtl w:val="0"/>
        </w:rPr>
        <w:t xml:space="preserve">Related references links</w:t>
      </w:r>
    </w:p>
    <w:p w:rsidR="00000000" w:rsidDel="00000000" w:rsidP="00000000" w:rsidRDefault="00000000" w:rsidRPr="00000000" w14:paraId="00000014">
      <w:pPr>
        <w:numPr>
          <w:ilvl w:val="0"/>
          <w:numId w:val="3"/>
        </w:numPr>
        <w:spacing w:after="0" w:line="276" w:lineRule="auto"/>
        <w:ind w:left="720" w:hanging="360"/>
        <w:jc w:val="both"/>
        <w:rPr>
          <w:sz w:val="24"/>
          <w:szCs w:val="24"/>
        </w:rPr>
      </w:pPr>
      <w:r w:rsidDel="00000000" w:rsidR="00000000" w:rsidRPr="00000000">
        <w:rPr>
          <w:color w:val="1155cc"/>
          <w:sz w:val="24"/>
          <w:szCs w:val="24"/>
          <w:u w:val="single"/>
          <w:rtl w:val="0"/>
        </w:rPr>
        <w:t xml:space="preserve">https://www.uis.edu/learning-</w:t>
      </w:r>
      <w:r w:rsidDel="00000000" w:rsidR="00000000" w:rsidRPr="00000000">
        <w:rPr>
          <w:rtl w:val="0"/>
        </w:rPr>
      </w:r>
    </w:p>
    <w:p w:rsidR="00000000" w:rsidDel="00000000" w:rsidP="00000000" w:rsidRDefault="00000000" w:rsidRPr="00000000" w14:paraId="00000015">
      <w:pPr>
        <w:numPr>
          <w:ilvl w:val="0"/>
          <w:numId w:val="3"/>
        </w:numPr>
        <w:spacing w:after="0" w:line="276" w:lineRule="auto"/>
        <w:ind w:left="720" w:hanging="360"/>
        <w:jc w:val="both"/>
        <w:rPr>
          <w:sz w:val="24"/>
          <w:szCs w:val="24"/>
        </w:rPr>
      </w:pPr>
      <w:hyperlink r:id="rId11">
        <w:r w:rsidDel="00000000" w:rsidR="00000000" w:rsidRPr="00000000">
          <w:rPr>
            <w:color w:val="1155cc"/>
            <w:sz w:val="24"/>
            <w:szCs w:val="24"/>
            <w:u w:val="single"/>
            <w:rtl w:val="0"/>
          </w:rPr>
          <w:t xml:space="preserve">https://best-essay-service</w:t>
        </w:r>
      </w:hyperlink>
      <w:r w:rsidDel="00000000" w:rsidR="00000000" w:rsidRPr="00000000">
        <w:rPr>
          <w:color w:val="1155cc"/>
          <w:sz w:val="24"/>
          <w:szCs w:val="24"/>
          <w:rtl w:val="0"/>
        </w:rPr>
        <w:t xml:space="preserve">.</w:t>
      </w:r>
      <w:r w:rsidDel="00000000" w:rsidR="00000000" w:rsidRPr="00000000">
        <w:rPr>
          <w:rtl w:val="0"/>
        </w:rPr>
      </w:r>
    </w:p>
    <w:p w:rsidR="00000000" w:rsidDel="00000000" w:rsidP="00000000" w:rsidRDefault="00000000" w:rsidRPr="00000000" w14:paraId="00000016">
      <w:pPr>
        <w:numPr>
          <w:ilvl w:val="0"/>
          <w:numId w:val="3"/>
        </w:numPr>
        <w:spacing w:after="0" w:line="276" w:lineRule="auto"/>
        <w:ind w:left="720" w:hanging="360"/>
        <w:jc w:val="both"/>
        <w:rPr>
          <w:sz w:val="24"/>
          <w:szCs w:val="24"/>
        </w:rPr>
      </w:pPr>
      <w:hyperlink r:id="rId12">
        <w:r w:rsidDel="00000000" w:rsidR="00000000" w:rsidRPr="00000000">
          <w:rPr>
            <w:color w:val="1155cc"/>
            <w:sz w:val="24"/>
            <w:szCs w:val="24"/>
            <w:u w:val="single"/>
            <w:rtl w:val="0"/>
          </w:rPr>
          <w:t xml:space="preserve">https://academicguides</w:t>
        </w:r>
      </w:hyperlink>
      <w:r w:rsidDel="00000000" w:rsidR="00000000" w:rsidRPr="00000000">
        <w:rPr>
          <w:color w:val="1155cc"/>
          <w:sz w:val="24"/>
          <w:szCs w:val="24"/>
          <w:rtl w:val="0"/>
        </w:rPr>
        <w:t xml:space="preserve">.</w:t>
      </w:r>
      <w:r w:rsidDel="00000000" w:rsidR="00000000" w:rsidRPr="00000000">
        <w:rPr>
          <w:rtl w:val="0"/>
        </w:rPr>
      </w:r>
    </w:p>
    <w:p w:rsidR="00000000" w:rsidDel="00000000" w:rsidP="00000000" w:rsidRDefault="00000000" w:rsidRPr="00000000" w14:paraId="00000017">
      <w:pPr>
        <w:spacing w:after="0" w:line="276" w:lineRule="auto"/>
        <w:jc w:val="both"/>
        <w:rPr>
          <w:sz w:val="24"/>
          <w:szCs w:val="24"/>
        </w:rPr>
      </w:pPr>
      <w:r w:rsidDel="00000000" w:rsidR="00000000" w:rsidRPr="00000000">
        <w:rPr>
          <w:color w:val="1155cc"/>
          <w:sz w:val="24"/>
          <w:szCs w:val="24"/>
          <w:rtl w:val="0"/>
        </w:rPr>
        <w:t xml:space="preserve">     </w:t>
      </w:r>
      <w:r w:rsidDel="00000000" w:rsidR="00000000" w:rsidRPr="00000000">
        <w:rPr>
          <w:rtl w:val="0"/>
        </w:rPr>
      </w:r>
    </w:p>
    <w:p w:rsidR="00000000" w:rsidDel="00000000" w:rsidP="00000000" w:rsidRDefault="00000000" w:rsidRPr="00000000" w14:paraId="00000018">
      <w:pPr>
        <w:spacing w:after="180" w:line="240" w:lineRule="auto"/>
        <w:jc w:val="both"/>
        <w:rPr>
          <w:sz w:val="24"/>
          <w:szCs w:val="24"/>
        </w:rPr>
      </w:pPr>
      <w:r w:rsidDel="00000000" w:rsidR="00000000" w:rsidRPr="00000000">
        <w:rPr>
          <w:color w:val="2f5496"/>
          <w:sz w:val="32"/>
          <w:szCs w:val="32"/>
          <w:rtl w:val="0"/>
        </w:rPr>
        <w:t xml:space="preserve">References</w:t>
      </w:r>
      <w:r w:rsidDel="00000000" w:rsidR="00000000" w:rsidRPr="00000000">
        <w:rPr>
          <w:rtl w:val="0"/>
        </w:rPr>
      </w:r>
    </w:p>
    <w:p w:rsidR="00000000" w:rsidDel="00000000" w:rsidP="00000000" w:rsidRDefault="00000000" w:rsidRPr="00000000" w14:paraId="00000019">
      <w:pPr>
        <w:numPr>
          <w:ilvl w:val="0"/>
          <w:numId w:val="1"/>
        </w:numPr>
        <w:spacing w:after="120" w:line="240" w:lineRule="auto"/>
        <w:ind w:left="720" w:hanging="360"/>
        <w:rPr>
          <w:sz w:val="24"/>
          <w:szCs w:val="24"/>
        </w:rPr>
      </w:pPr>
      <w:r w:rsidDel="00000000" w:rsidR="00000000" w:rsidRPr="00000000">
        <w:rPr>
          <w:sz w:val="24"/>
          <w:szCs w:val="24"/>
          <w:rtl w:val="0"/>
        </w:rPr>
        <w:t xml:space="preserve">How to review a journal article. How to Review a Journal Article | University of Illinois Springfield. (n.d.). Retrieved August 12, 2022, from </w:t>
      </w:r>
      <w:hyperlink r:id="rId13">
        <w:r w:rsidDel="00000000" w:rsidR="00000000" w:rsidRPr="00000000">
          <w:rPr>
            <w:color w:val="000080"/>
            <w:sz w:val="24"/>
            <w:szCs w:val="24"/>
            <w:u w:val="single"/>
            <w:rtl w:val="0"/>
          </w:rPr>
          <w:t xml:space="preserve">https://www.uis.edu/learning-hub/writing-resources/handouts/learning-hub/how-to-review-a-journal-article</w:t>
        </w:r>
      </w:hyperlink>
      <w:r w:rsidDel="00000000" w:rsidR="00000000" w:rsidRPr="00000000">
        <w:rPr>
          <w:sz w:val="24"/>
          <w:szCs w:val="24"/>
          <w:rtl w:val="0"/>
        </w:rPr>
        <w:t xml:space="preserve">.</w:t>
      </w:r>
    </w:p>
    <w:p w:rsidR="00000000" w:rsidDel="00000000" w:rsidP="00000000" w:rsidRDefault="00000000" w:rsidRPr="00000000" w14:paraId="0000001A">
      <w:pPr>
        <w:numPr>
          <w:ilvl w:val="0"/>
          <w:numId w:val="1"/>
        </w:numPr>
        <w:spacing w:after="120" w:line="240" w:lineRule="auto"/>
        <w:ind w:left="720" w:hanging="360"/>
        <w:rPr>
          <w:sz w:val="24"/>
          <w:szCs w:val="24"/>
        </w:rPr>
      </w:pPr>
      <w:r w:rsidDel="00000000" w:rsidR="00000000" w:rsidRPr="00000000">
        <w:rPr>
          <w:sz w:val="24"/>
          <w:szCs w:val="24"/>
          <w:rtl w:val="0"/>
        </w:rPr>
        <w:t xml:space="preserve">Guideline that explains how to write a journal Article Review. best. (2022, August 12). Retrieved August 12, 2022, from </w:t>
      </w:r>
      <w:hyperlink r:id="rId14">
        <w:r w:rsidDel="00000000" w:rsidR="00000000" w:rsidRPr="00000000">
          <w:rPr>
            <w:color w:val="000080"/>
            <w:sz w:val="24"/>
            <w:szCs w:val="24"/>
            <w:u w:val="single"/>
            <w:rtl w:val="0"/>
          </w:rPr>
          <w:t xml:space="preserve">https://best-essay-service.org/blog/effective-tips-on-how-to-write-a-journal-article-review</w:t>
        </w:r>
      </w:hyperlink>
      <w:r w:rsidDel="00000000" w:rsidR="00000000" w:rsidRPr="00000000">
        <w:rPr>
          <w:sz w:val="24"/>
          <w:szCs w:val="24"/>
          <w:rtl w:val="0"/>
        </w:rPr>
        <w:t xml:space="preserve">.</w:t>
      </w: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62C70"/>
  </w:style>
  <w:style w:type="paragraph" w:styleId="Heading1">
    <w:name w:val="heading 1"/>
    <w:basedOn w:val="Normal"/>
    <w:next w:val="Normal"/>
    <w:link w:val="Heading1Char"/>
    <w:uiPriority w:val="9"/>
    <w:qFormat w:val="1"/>
    <w:rsid w:val="009F4E7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F4E7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4E73"/>
    <w:rPr>
      <w:rFonts w:asciiTheme="majorHAnsi" w:cstheme="majorBidi" w:eastAsiaTheme="majorEastAsia" w:hAnsiTheme="majorHAnsi"/>
      <w:spacing w:val="-10"/>
      <w:kern w:val="28"/>
      <w:sz w:val="56"/>
      <w:szCs w:val="56"/>
    </w:rPr>
  </w:style>
  <w:style w:type="paragraph" w:styleId="NoSpacing">
    <w:name w:val="No Spacing"/>
    <w:link w:val="NoSpacingChar"/>
    <w:uiPriority w:val="1"/>
    <w:qFormat w:val="1"/>
    <w:rsid w:val="009F4E73"/>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F4E73"/>
    <w:rPr>
      <w:rFonts w:eastAsiaTheme="minorEastAsia"/>
      <w:lang w:val="en-US"/>
    </w:rPr>
  </w:style>
  <w:style w:type="character" w:styleId="Heading1Char" w:customStyle="1">
    <w:name w:val="Heading 1 Char"/>
    <w:basedOn w:val="DefaultParagraphFont"/>
    <w:link w:val="Heading1"/>
    <w:uiPriority w:val="9"/>
    <w:rsid w:val="009F4E73"/>
    <w:rPr>
      <w:rFonts w:asciiTheme="majorHAnsi" w:cstheme="majorBidi" w:eastAsiaTheme="majorEastAsia" w:hAnsiTheme="majorHAnsi"/>
      <w:color w:val="2f5496" w:themeColor="accent1" w:themeShade="0000BF"/>
      <w:sz w:val="32"/>
      <w:szCs w:val="32"/>
    </w:rPr>
  </w:style>
  <w:style w:type="character" w:styleId="CommentReference">
    <w:name w:val="annotation reference"/>
    <w:basedOn w:val="DefaultParagraphFont"/>
    <w:uiPriority w:val="99"/>
    <w:semiHidden w:val="1"/>
    <w:unhideWhenUsed w:val="1"/>
    <w:rsid w:val="00B55653"/>
    <w:rPr>
      <w:sz w:val="16"/>
      <w:szCs w:val="16"/>
    </w:rPr>
  </w:style>
  <w:style w:type="paragraph" w:styleId="CommentText">
    <w:name w:val="annotation text"/>
    <w:basedOn w:val="Normal"/>
    <w:link w:val="CommentTextChar"/>
    <w:uiPriority w:val="99"/>
    <w:semiHidden w:val="1"/>
    <w:unhideWhenUsed w:val="1"/>
    <w:rsid w:val="00B55653"/>
    <w:pPr>
      <w:spacing w:line="240" w:lineRule="auto"/>
    </w:pPr>
    <w:rPr>
      <w:sz w:val="20"/>
      <w:szCs w:val="20"/>
    </w:rPr>
  </w:style>
  <w:style w:type="character" w:styleId="CommentTextChar" w:customStyle="1">
    <w:name w:val="Comment Text Char"/>
    <w:basedOn w:val="DefaultParagraphFont"/>
    <w:link w:val="CommentText"/>
    <w:uiPriority w:val="99"/>
    <w:semiHidden w:val="1"/>
    <w:rsid w:val="00B55653"/>
    <w:rPr>
      <w:sz w:val="20"/>
      <w:szCs w:val="20"/>
    </w:rPr>
  </w:style>
  <w:style w:type="paragraph" w:styleId="CommentSubject">
    <w:name w:val="annotation subject"/>
    <w:basedOn w:val="CommentText"/>
    <w:next w:val="CommentText"/>
    <w:link w:val="CommentSubjectChar"/>
    <w:uiPriority w:val="99"/>
    <w:semiHidden w:val="1"/>
    <w:unhideWhenUsed w:val="1"/>
    <w:rsid w:val="00B55653"/>
    <w:rPr>
      <w:b w:val="1"/>
      <w:bCs w:val="1"/>
    </w:rPr>
  </w:style>
  <w:style w:type="character" w:styleId="CommentSubjectChar" w:customStyle="1">
    <w:name w:val="Comment Subject Char"/>
    <w:basedOn w:val="CommentTextChar"/>
    <w:link w:val="CommentSubject"/>
    <w:uiPriority w:val="99"/>
    <w:semiHidden w:val="1"/>
    <w:rsid w:val="00B55653"/>
    <w:rPr>
      <w:b w:val="1"/>
      <w:bCs w:val="1"/>
      <w:sz w:val="20"/>
      <w:szCs w:val="20"/>
    </w:rPr>
  </w:style>
  <w:style w:type="paragraph" w:styleId="BalloonText">
    <w:name w:val="Balloon Text"/>
    <w:basedOn w:val="Normal"/>
    <w:link w:val="BalloonTextChar"/>
    <w:uiPriority w:val="99"/>
    <w:semiHidden w:val="1"/>
    <w:unhideWhenUsed w:val="1"/>
    <w:rsid w:val="00B5565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55653"/>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est-essay-service/" TargetMode="External"/><Relationship Id="rId10" Type="http://schemas.openxmlformats.org/officeDocument/2006/relationships/image" Target="media/image1.png"/><Relationship Id="rId13" Type="http://schemas.openxmlformats.org/officeDocument/2006/relationships/hyperlink" Target="https://www.uis.edu/learning-hub/writing-resources/handouts/learning-hub/how-to-review-a-journal-article" TargetMode="External"/><Relationship Id="rId12" Type="http://schemas.openxmlformats.org/officeDocument/2006/relationships/hyperlink" Target="https://academicgui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best-essay-service.org/blog/effective-tips-on-how-to-write-a-journal-article-re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F+0LXWypgln1zduAPpJGYw5wmg==">AMUW2mXGz8ypLMOR5LQRFr66B2XU41fJPGSSDvfH9MjZKFtGn5s2O8Sw9TYAfAwSs+N/5lixI0YfGQLTMcIa9XXBEm6FevXlwq3P2RmvybTdCRfwQ6rRShBCJsNuUHPLDFjoyEI5hgJT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2019-03-06T07:46:00Z</dcterms:created>
  <dc:creator>Laura Barnard</dc:creator>
</cp:coreProperties>
</file>