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ED50" w14:textId="77777777" w:rsidR="008930F2" w:rsidRDefault="00000000">
      <w:pPr>
        <w:spacing w:before="240" w:after="40"/>
        <w:jc w:val="center"/>
      </w:pPr>
      <w:r>
        <w:rPr>
          <w:b/>
          <w:color w:val="0F766E"/>
          <w:sz w:val="44"/>
        </w:rPr>
        <w:t>GuardianIQ Phase 3 - Tasks Implementation Dashboard</w:t>
      </w:r>
    </w:p>
    <w:p w14:paraId="45AA07BB" w14:textId="77777777" w:rsidR="008930F2" w:rsidRDefault="00000000">
      <w:pPr>
        <w:spacing w:after="360"/>
        <w:jc w:val="center"/>
      </w:pPr>
      <w:r>
        <w:rPr>
          <w:i/>
          <w:color w:val="64748B"/>
          <w:sz w:val="22"/>
        </w:rPr>
        <w:t>PM Summary &amp; Workstream Status Report</w:t>
      </w:r>
    </w:p>
    <w:p w14:paraId="26F7598A" w14:textId="77777777" w:rsidR="008930F2" w:rsidRDefault="00000000">
      <w:pPr>
        <w:pStyle w:val="Heading1"/>
        <w:pBdr>
          <w:bottom w:val="single" w:sz="12" w:space="4" w:color="CBD5E1"/>
        </w:pBdr>
        <w:spacing w:before="240" w:after="160"/>
      </w:pPr>
      <w:r>
        <w:rPr>
          <w:rFonts w:ascii="Arial" w:hAnsi="Arial"/>
          <w:color w:val="1E293B"/>
          <w:sz w:val="36"/>
        </w:rPr>
        <w:t>1. Project Delivery KPIs</w:t>
      </w:r>
    </w:p>
    <w:tbl>
      <w:tblPr>
        <w:tblW w:w="0" w:type="auto"/>
        <w:tblLook w:val="04A0" w:firstRow="1" w:lastRow="0" w:firstColumn="1" w:lastColumn="0" w:noHBand="0" w:noVBand="1"/>
      </w:tblPr>
      <w:tblGrid>
        <w:gridCol w:w="3120"/>
        <w:gridCol w:w="3120"/>
        <w:gridCol w:w="3120"/>
      </w:tblGrid>
      <w:tr w:rsidR="008930F2" w14:paraId="53898559" w14:textId="77777777">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7A32DD58" w14:textId="77777777" w:rsidR="008930F2" w:rsidRDefault="00000000">
            <w:pPr>
              <w:jc w:val="center"/>
            </w:pPr>
            <w:r>
              <w:rPr>
                <w:color w:val="64748B"/>
                <w:sz w:val="18"/>
              </w:rPr>
              <w:t>COMPLETE</w:t>
            </w:r>
            <w:r>
              <w:rPr>
                <w:color w:val="64748B"/>
                <w:sz w:val="18"/>
              </w:rPr>
              <w:br/>
            </w:r>
            <w:r>
              <w:rPr>
                <w:b/>
                <w:color w:val="16A34A"/>
                <w:sz w:val="44"/>
              </w:rPr>
              <w:t>25 / 25</w:t>
            </w:r>
            <w:r>
              <w:rPr>
                <w:b/>
                <w:color w:val="16A34A"/>
                <w:sz w:val="44"/>
              </w:rPr>
              <w:br/>
            </w:r>
            <w:r>
              <w:rPr>
                <w:sz w:val="17"/>
              </w:rPr>
              <w:t>100% of total tasks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0C626D7C" w14:textId="77777777" w:rsidR="008930F2" w:rsidRDefault="00000000">
            <w:pPr>
              <w:jc w:val="center"/>
            </w:pPr>
            <w:r>
              <w:rPr>
                <w:color w:val="64748B"/>
                <w:sz w:val="18"/>
              </w:rPr>
              <w:t>PARTIAL</w:t>
            </w:r>
            <w:r>
              <w:rPr>
                <w:color w:val="64748B"/>
                <w:sz w:val="18"/>
              </w:rPr>
              <w:br/>
            </w:r>
            <w:r>
              <w:rPr>
                <w:b/>
                <w:color w:val="D97706"/>
                <w:sz w:val="44"/>
              </w:rPr>
              <w:t>0 / 25</w:t>
            </w:r>
            <w:r>
              <w:rPr>
                <w:b/>
                <w:color w:val="D97706"/>
                <w:sz w:val="44"/>
              </w:rPr>
              <w:br/>
            </w:r>
            <w:r>
              <w:rPr>
                <w:sz w:val="17"/>
              </w:rPr>
              <w:t>0% in progress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70EF2E8" w14:textId="77777777" w:rsidR="008930F2" w:rsidRDefault="00000000">
            <w:pPr>
              <w:jc w:val="center"/>
            </w:pPr>
            <w:r>
              <w:rPr>
                <w:color w:val="64748B"/>
                <w:sz w:val="18"/>
              </w:rPr>
              <w:t>MISSED</w:t>
            </w:r>
            <w:r>
              <w:rPr>
                <w:color w:val="64748B"/>
                <w:sz w:val="18"/>
              </w:rPr>
              <w:br/>
            </w:r>
            <w:r>
              <w:rPr>
                <w:b/>
                <w:color w:val="DC2626"/>
                <w:sz w:val="44"/>
              </w:rPr>
              <w:t>0 / 25</w:t>
            </w:r>
            <w:r>
              <w:rPr>
                <w:b/>
                <w:color w:val="DC2626"/>
                <w:sz w:val="44"/>
              </w:rPr>
              <w:br/>
            </w:r>
            <w:r>
              <w:rPr>
                <w:sz w:val="17"/>
              </w:rPr>
              <w:t>0% pending</w:t>
            </w:r>
          </w:p>
        </w:tc>
      </w:tr>
    </w:tbl>
    <w:p w14:paraId="5DCD83B8" w14:textId="77777777" w:rsidR="008930F2" w:rsidRDefault="008930F2">
      <w:pPr>
        <w:spacing w:before="160"/>
      </w:pPr>
    </w:p>
    <w:p w14:paraId="30430243" w14:textId="77777777" w:rsidR="008930F2" w:rsidRDefault="00000000">
      <w:pPr>
        <w:pStyle w:val="Heading1"/>
        <w:pBdr>
          <w:bottom w:val="single" w:sz="12" w:space="4" w:color="CBD5E1"/>
        </w:pBdr>
        <w:spacing w:before="240" w:after="160"/>
      </w:pPr>
      <w:r>
        <w:rPr>
          <w:rFonts w:ascii="Arial" w:hAnsi="Arial"/>
          <w:color w:val="1E293B"/>
          <w:sz w:val="36"/>
        </w:rPr>
        <w:t>2. Workstream Status Breakdown</w:t>
      </w:r>
    </w:p>
    <w:tbl>
      <w:tblPr>
        <w:tblStyle w:val="TableGrid"/>
        <w:tblW w:w="0" w:type="auto"/>
        <w:tblLook w:val="04A0" w:firstRow="1" w:lastRow="0" w:firstColumn="1" w:lastColumn="0" w:noHBand="0" w:noVBand="1"/>
      </w:tblPr>
      <w:tblGrid>
        <w:gridCol w:w="1177"/>
        <w:gridCol w:w="1185"/>
        <w:gridCol w:w="873"/>
        <w:gridCol w:w="6341"/>
      </w:tblGrid>
      <w:tr w:rsidR="008930F2" w14:paraId="5275EACB" w14:textId="77777777">
        <w:tc>
          <w:tcPr>
            <w:tcW w:w="2592" w:type="dxa"/>
            <w:shd w:val="clear" w:color="auto" w:fill="0F766E"/>
          </w:tcPr>
          <w:p w14:paraId="15BA84B5" w14:textId="77777777" w:rsidR="008930F2" w:rsidRDefault="00000000">
            <w:r>
              <w:rPr>
                <w:b/>
                <w:color w:val="FFFFFF"/>
                <w:sz w:val="19"/>
              </w:rPr>
              <w:t>Task Title</w:t>
            </w:r>
          </w:p>
        </w:tc>
        <w:tc>
          <w:tcPr>
            <w:tcW w:w="1584" w:type="dxa"/>
            <w:shd w:val="clear" w:color="auto" w:fill="0F766E"/>
          </w:tcPr>
          <w:p w14:paraId="2F81C85B" w14:textId="77777777" w:rsidR="008930F2" w:rsidRDefault="00000000">
            <w:r>
              <w:rPr>
                <w:b/>
                <w:color w:val="FFFFFF"/>
                <w:sz w:val="19"/>
              </w:rPr>
              <w:t>Workstream</w:t>
            </w:r>
          </w:p>
        </w:tc>
        <w:tc>
          <w:tcPr>
            <w:tcW w:w="1296" w:type="dxa"/>
            <w:shd w:val="clear" w:color="auto" w:fill="0F766E"/>
          </w:tcPr>
          <w:p w14:paraId="20F0122B" w14:textId="77777777" w:rsidR="008930F2" w:rsidRDefault="00000000">
            <w:r>
              <w:rPr>
                <w:b/>
                <w:color w:val="FFFFFF"/>
                <w:sz w:val="19"/>
              </w:rPr>
              <w:t>Status</w:t>
            </w:r>
          </w:p>
        </w:tc>
        <w:tc>
          <w:tcPr>
            <w:tcW w:w="4608" w:type="dxa"/>
            <w:shd w:val="clear" w:color="auto" w:fill="0F766E"/>
          </w:tcPr>
          <w:p w14:paraId="34F5BD8F" w14:textId="77777777" w:rsidR="008930F2" w:rsidRDefault="00000000">
            <w:r>
              <w:rPr>
                <w:b/>
                <w:color w:val="FFFFFF"/>
                <w:sz w:val="19"/>
              </w:rPr>
              <w:t>Audit Summary &amp; Deliverables</w:t>
            </w:r>
          </w:p>
        </w:tc>
      </w:tr>
      <w:tr w:rsidR="008930F2" w14:paraId="24B74F93" w14:textId="77777777">
        <w:tc>
          <w:tcPr>
            <w:tcW w:w="2592" w:type="dxa"/>
          </w:tcPr>
          <w:p w14:paraId="10BD5167" w14:textId="77777777" w:rsidR="008930F2" w:rsidRDefault="00000000">
            <w:pPr>
              <w:spacing w:before="40" w:after="40"/>
            </w:pPr>
            <w:r>
              <w:rPr>
                <w:sz w:val="17"/>
              </w:rPr>
              <w:t>Task 1: Write DDL migrations</w:t>
            </w:r>
          </w:p>
        </w:tc>
        <w:tc>
          <w:tcPr>
            <w:tcW w:w="1584" w:type="dxa"/>
          </w:tcPr>
          <w:p w14:paraId="49E8A639" w14:textId="77777777" w:rsidR="008930F2" w:rsidRDefault="00000000">
            <w:pPr>
              <w:spacing w:before="40" w:after="40"/>
            </w:pPr>
            <w:r>
              <w:rPr>
                <w:sz w:val="17"/>
              </w:rPr>
              <w:t>Database</w:t>
            </w:r>
          </w:p>
        </w:tc>
        <w:tc>
          <w:tcPr>
            <w:tcW w:w="1296" w:type="dxa"/>
          </w:tcPr>
          <w:p>
            <w:r>
              <w:t>Complete</w:t>
            </w:r>
          </w:p>
        </w:tc>
        <w:tc>
          <w:tcPr>
            <w:tcW w:w="4608" w:type="dxa"/>
          </w:tcPr>
          <w:p>
            <w:r>
              <w:t>Verified: **Migration File Found**: 7e72dc221571_phase3_schema_consolidation.py defines the creation of Phase 3 relationship tables: `generic_relationships`, `object_responsibilities`, `relationship_graph_snapshots`, `relationship_validation_results`, `policy_bindings`, and `evidence_links`. **Primary Keys (PKs)**: Present on all tables (e.g. `id` as `UUID` primary key). **Foreign Keys (FKs)**: Implemented for relational links (e.g., `tenant_id` -&gt; `users.id`, `approved_by` -&gt; `users.id`, `policy_id` -&gt; `policies.id`, `created_by` / `updated_by` -&gt; `users.id`). **Multi-Tenancy (`tenant_id`)**: Present on all tables (via `TenantMixin` or directly). **Status &amp; Effective Dates**: Present on status-bearing tables (`generic_relationships`, `object_responsibilities`, `policy_bindings`) as `status`, `effective_from`, and `effective_to`. **JSONB Columns**: Implemented using PostgreSQL JSONB for `scope_json`, `snapshot_json`, and `payload_json`. **Indexes**: Defined on fields key to traversal and lookups (e.g., `ix_generic_relationships_relationship_type`, `ix_generic_relationships_source_id`, `ix_generic_relationships_source_type`, `ix_generic_relationships_target_id`, `ix_generic_relationships_target_type`, etc.). **Audit-friendly Columns**: Standardized through `TimestampMixin` / `WorkflowBaseMixin` (`created_at`, `updated_at`, `created_by`, `updated_by`, `version_no`, `is_deleted`, `metadata_json`). **Verification**: Database migration was successfully applied (head revision `038855822792` is currently active on the dev DB), and all relationship integration tests in test_relationship.py pass successfully against the migrated database.</w:t>
            </w:r>
          </w:p>
        </w:tc>
      </w:tr>
      <w:tr w:rsidR="008930F2" w14:paraId="08DD3E1B" w14:textId="77777777">
        <w:tc>
          <w:tcPr>
            <w:tcW w:w="2592" w:type="dxa"/>
          </w:tcPr>
          <w:p w14:paraId="27747F7D" w14:textId="77777777" w:rsidR="008930F2" w:rsidRDefault="00000000">
            <w:pPr>
              <w:spacing w:before="40" w:after="40"/>
            </w:pPr>
            <w:r>
              <w:rPr>
                <w:sz w:val="17"/>
              </w:rPr>
              <w:t>Task 2: Create indexes and constraints</w:t>
            </w:r>
          </w:p>
        </w:tc>
        <w:tc>
          <w:tcPr>
            <w:tcW w:w="1584" w:type="dxa"/>
          </w:tcPr>
          <w:p w14:paraId="3B4BA405" w14:textId="77777777" w:rsidR="008930F2" w:rsidRDefault="00000000">
            <w:pPr>
              <w:spacing w:before="40" w:after="40"/>
            </w:pPr>
            <w:r>
              <w:rPr>
                <w:sz w:val="17"/>
              </w:rPr>
              <w:t>Database</w:t>
            </w:r>
          </w:p>
        </w:tc>
        <w:tc>
          <w:tcPr>
            <w:tcW w:w="1296" w:type="dxa"/>
          </w:tcPr>
          <w:p>
            <w:r>
              <w:t>Complete</w:t>
            </w:r>
          </w:p>
        </w:tc>
        <w:tc>
          <w:tcPr>
            <w:tcW w:w="4608" w:type="dxa"/>
          </w:tcPr>
          <w:p>
            <w:r>
              <w:t>Verified: **Composite Index Migration Created**: 73433bbfa6a5_add_phase3_composite_indexes.py is a dedicated Alembic migration that creates the following composite indexes:</w:t>
            </w:r>
          </w:p>
        </w:tc>
      </w:tr>
      <w:tr w:rsidR="008930F2" w14:paraId="38682722" w14:textId="77777777">
        <w:tc>
          <w:tcPr>
            <w:tcW w:w="2592" w:type="dxa"/>
          </w:tcPr>
          <w:p w14:paraId="2AA45552" w14:textId="77777777" w:rsidR="008930F2" w:rsidRDefault="00000000">
            <w:pPr>
              <w:spacing w:before="40" w:after="40"/>
            </w:pPr>
            <w:r>
              <w:rPr>
                <w:sz w:val="17"/>
              </w:rPr>
              <w:t>Task 3: Create seed/reference data</w:t>
            </w:r>
          </w:p>
        </w:tc>
        <w:tc>
          <w:tcPr>
            <w:tcW w:w="1584" w:type="dxa"/>
          </w:tcPr>
          <w:p w14:paraId="7D69F783" w14:textId="77777777" w:rsidR="008930F2" w:rsidRDefault="00000000">
            <w:pPr>
              <w:spacing w:before="40" w:after="40"/>
            </w:pPr>
            <w:r>
              <w:rPr>
                <w:sz w:val="17"/>
              </w:rPr>
              <w:t>Database</w:t>
            </w:r>
          </w:p>
        </w:tc>
        <w:tc>
          <w:tcPr>
            <w:tcW w:w="1296" w:type="dxa"/>
          </w:tcPr>
          <w:p>
            <w:r>
              <w:t>Complete</w:t>
            </w:r>
          </w:p>
        </w:tc>
        <w:tc>
          <w:tcPr>
            <w:tcW w:w="4608" w:type="dxa"/>
          </w:tcPr>
          <w:p>
            <w:r>
              <w:t>Verified: **Seed Script Created**: seed_relationships.py is a CLI Python script that seeds Phase 3 reference and sample data using the SQLAlchemy session. **Seeded Data**:</w:t>
            </w:r>
          </w:p>
        </w:tc>
      </w:tr>
      <w:tr w:rsidR="008930F2" w14:paraId="302C2F37" w14:textId="77777777">
        <w:tc>
          <w:tcPr>
            <w:tcW w:w="2592" w:type="dxa"/>
          </w:tcPr>
          <w:p w14:paraId="0EB20D75" w14:textId="77777777" w:rsidR="008930F2" w:rsidRDefault="00000000">
            <w:pPr>
              <w:spacing w:before="40" w:after="40"/>
            </w:pPr>
            <w:r>
              <w:rPr>
                <w:sz w:val="17"/>
              </w:rPr>
              <w:t>Task 4: Implement ORM models</w:t>
            </w:r>
          </w:p>
        </w:tc>
        <w:tc>
          <w:tcPr>
            <w:tcW w:w="1584" w:type="dxa"/>
          </w:tcPr>
          <w:p w14:paraId="5FBB0DA1" w14:textId="77777777" w:rsidR="008930F2" w:rsidRDefault="00000000">
            <w:pPr>
              <w:spacing w:before="40" w:after="40"/>
            </w:pPr>
            <w:r>
              <w:rPr>
                <w:sz w:val="17"/>
              </w:rPr>
              <w:t>Backend</w:t>
            </w:r>
          </w:p>
        </w:tc>
        <w:tc>
          <w:tcPr>
            <w:tcW w:w="1296" w:type="dxa"/>
          </w:tcPr>
          <w:p>
            <w:r>
              <w:t>Complete</w:t>
            </w:r>
          </w:p>
        </w:tc>
        <w:tc>
          <w:tcPr>
            <w:tcW w:w="4608" w:type="dxa"/>
          </w:tcPr>
          <w:p>
            <w:r>
              <w:t>Verified: **SQLAlchemy Models Present**: Implemented in models.py. The file defines standard ORM models for all relationship schema entities: `GenericRelationship`, `ObjectResponsibility`, `RelationshipValidationResult`, `RelationshipGraphSnapshot`, `PolicyBinding`, and `EvidenceLink`. **Pydantic Schemas Present**: Implemented in schemas.py. It covers base, create, update, and response shapes for both relationships and responsibilities, complete with type safety, field constraints (`Field`), and ORM serialization config (`from_attributes=True`). **Reference Data Enums**: Standard categories are modeled via python enums (`RelationshipType`, `LifecycleState`, `ResponsibilityType`, `ValidationRuleCategory`) in constants.py. **Verification**: All models compile cleanly, match the database schema columns, and integrate successfully in FastAPI route definitions and tests. The integration test suite test_relationship.py successfully runs, verifies the models, and passes.</w:t>
            </w:r>
          </w:p>
        </w:tc>
      </w:tr>
      <w:tr w:rsidR="008930F2" w14:paraId="4799C922" w14:textId="77777777">
        <w:tc>
          <w:tcPr>
            <w:tcW w:w="2592" w:type="dxa"/>
          </w:tcPr>
          <w:p w14:paraId="2A1C1518" w14:textId="77777777" w:rsidR="008930F2" w:rsidRDefault="00000000">
            <w:pPr>
              <w:spacing w:before="40" w:after="40"/>
            </w:pPr>
            <w:r>
              <w:rPr>
                <w:sz w:val="17"/>
              </w:rPr>
              <w:t>Task 5: Implement repositories</w:t>
            </w:r>
          </w:p>
        </w:tc>
        <w:tc>
          <w:tcPr>
            <w:tcW w:w="1584" w:type="dxa"/>
          </w:tcPr>
          <w:p w14:paraId="1261F178" w14:textId="77777777" w:rsidR="008930F2" w:rsidRDefault="00000000">
            <w:pPr>
              <w:spacing w:before="40" w:after="40"/>
            </w:pPr>
            <w:r>
              <w:rPr>
                <w:sz w:val="17"/>
              </w:rPr>
              <w:t>Backend</w:t>
            </w:r>
          </w:p>
        </w:tc>
        <w:tc>
          <w:tcPr>
            <w:tcW w:w="1296" w:type="dxa"/>
          </w:tcPr>
          <w:p>
            <w:r>
              <w:t>Complete</w:t>
            </w:r>
          </w:p>
        </w:tc>
        <w:tc>
          <w:tcPr>
            <w:tcW w:w="4608" w:type="dxa"/>
          </w:tcPr>
          <w:p>
            <w:r>
              <w:t>Verified: **Repository Class Found**: Implemented in repository.py, detailing two repository layers: `RelationshipRepository` and `ResponsibilityRepository`. **Repository Functions**:</w:t>
            </w:r>
          </w:p>
        </w:tc>
      </w:tr>
      <w:tr w:rsidR="008930F2" w14:paraId="7D1AB53C" w14:textId="77777777">
        <w:tc>
          <w:tcPr>
            <w:tcW w:w="2592" w:type="dxa"/>
          </w:tcPr>
          <w:p w14:paraId="71C6068C" w14:textId="77777777" w:rsidR="008930F2" w:rsidRDefault="00000000">
            <w:pPr>
              <w:spacing w:before="40" w:after="40"/>
            </w:pPr>
            <w:r>
              <w:rPr>
                <w:sz w:val="17"/>
              </w:rPr>
              <w:t>Task 7: Relationship service CRUD</w:t>
            </w:r>
          </w:p>
        </w:tc>
        <w:tc>
          <w:tcPr>
            <w:tcW w:w="1584" w:type="dxa"/>
          </w:tcPr>
          <w:p w14:paraId="54F629F6" w14:textId="77777777" w:rsidR="008930F2" w:rsidRDefault="00000000">
            <w:pPr>
              <w:spacing w:before="40" w:after="40"/>
            </w:pPr>
            <w:r>
              <w:rPr>
                <w:sz w:val="17"/>
              </w:rPr>
              <w:t>Backend</w:t>
            </w:r>
          </w:p>
        </w:tc>
        <w:tc>
          <w:tcPr>
            <w:tcW w:w="1296" w:type="dxa"/>
          </w:tcPr>
          <w:p>
            <w:r>
              <w:t>Complete</w:t>
            </w:r>
          </w:p>
        </w:tc>
        <w:tc>
          <w:tcPr>
            <w:tcW w:w="4608" w:type="dxa"/>
          </w:tcPr>
          <w:p>
            <w:r>
              <w:t>Verified: **Service Class Found**: Implemented in service.py as `RelationshipService`. **CRUD Operations &amp; Methods**:</w:t>
            </w:r>
          </w:p>
        </w:tc>
      </w:tr>
      <w:tr w:rsidR="008930F2" w14:paraId="2BA92078" w14:textId="77777777">
        <w:tc>
          <w:tcPr>
            <w:tcW w:w="2592" w:type="dxa"/>
          </w:tcPr>
          <w:p w14:paraId="04A7C466" w14:textId="77777777" w:rsidR="008930F2" w:rsidRDefault="00000000">
            <w:pPr>
              <w:spacing w:before="40" w:after="40"/>
            </w:pPr>
            <w:r>
              <w:rPr>
                <w:sz w:val="17"/>
              </w:rPr>
              <w:t>Task 8: Responsibility service</w:t>
            </w:r>
          </w:p>
        </w:tc>
        <w:tc>
          <w:tcPr>
            <w:tcW w:w="1584" w:type="dxa"/>
          </w:tcPr>
          <w:p w14:paraId="33262B70" w14:textId="77777777" w:rsidR="008930F2" w:rsidRDefault="00000000">
            <w:pPr>
              <w:spacing w:before="40" w:after="40"/>
            </w:pPr>
            <w:r>
              <w:rPr>
                <w:sz w:val="17"/>
              </w:rPr>
              <w:t>Backend</w:t>
            </w:r>
          </w:p>
        </w:tc>
        <w:tc>
          <w:tcPr>
            <w:tcW w:w="1296" w:type="dxa"/>
          </w:tcPr>
          <w:p>
            <w:r>
              <w:t>Complete</w:t>
            </w:r>
          </w:p>
        </w:tc>
        <w:tc>
          <w:tcPr>
            <w:tcW w:w="4608" w:type="dxa"/>
          </w:tcPr>
          <w:p>
            <w:r>
              <w:t>Verified: **Service Class Found**: Implemented in responsibility_service.py as `ResponsibilityService`. **Assignment Actions**:</w:t>
            </w:r>
          </w:p>
        </w:tc>
      </w:tr>
      <w:tr w:rsidR="008930F2" w14:paraId="309CFFB4" w14:textId="77777777">
        <w:tc>
          <w:tcPr>
            <w:tcW w:w="2592" w:type="dxa"/>
          </w:tcPr>
          <w:p w14:paraId="124F70A4" w14:textId="77777777" w:rsidR="008930F2" w:rsidRDefault="00000000">
            <w:pPr>
              <w:spacing w:before="40" w:after="40"/>
            </w:pPr>
            <w:r>
              <w:rPr>
                <w:sz w:val="17"/>
              </w:rPr>
              <w:t>Task 9: Validation engine MVP</w:t>
            </w:r>
          </w:p>
        </w:tc>
        <w:tc>
          <w:tcPr>
            <w:tcW w:w="1584" w:type="dxa"/>
          </w:tcPr>
          <w:p w14:paraId="0CA0FD47" w14:textId="77777777" w:rsidR="008930F2" w:rsidRDefault="00000000">
            <w:pPr>
              <w:spacing w:before="40" w:after="40"/>
            </w:pPr>
            <w:r>
              <w:rPr>
                <w:sz w:val="17"/>
              </w:rPr>
              <w:t>Backend</w:t>
            </w:r>
          </w:p>
        </w:tc>
        <w:tc>
          <w:tcPr>
            <w:tcW w:w="1296" w:type="dxa"/>
          </w:tcPr>
          <w:p>
            <w:r>
              <w:t>Complete</w:t>
            </w:r>
          </w:p>
        </w:tc>
        <w:tc>
          <w:tcPr>
            <w:tcW w:w="4608" w:type="dxa"/>
          </w:tcPr>
          <w:p>
            <w:r>
              <w:t>Verified: **Validation Engine Class Found**: Implemented in validators.py as `ValidationEngine`. **Mandatory Validation Rules Checked**:</w:t>
            </w:r>
          </w:p>
        </w:tc>
      </w:tr>
      <w:tr w:rsidR="008930F2" w14:paraId="32574CD2" w14:textId="77777777">
        <w:tc>
          <w:tcPr>
            <w:tcW w:w="2592" w:type="dxa"/>
          </w:tcPr>
          <w:p w14:paraId="120A76D5" w14:textId="77777777" w:rsidR="008930F2" w:rsidRDefault="00000000">
            <w:pPr>
              <w:spacing w:before="40" w:after="40"/>
            </w:pPr>
            <w:r>
              <w:rPr>
                <w:sz w:val="17"/>
              </w:rPr>
              <w:t>Task 10: Audit event integration</w:t>
            </w:r>
          </w:p>
        </w:tc>
        <w:tc>
          <w:tcPr>
            <w:tcW w:w="1584" w:type="dxa"/>
          </w:tcPr>
          <w:p w14:paraId="367D8612" w14:textId="77777777" w:rsidR="008930F2" w:rsidRDefault="00000000">
            <w:pPr>
              <w:spacing w:before="40" w:after="40"/>
            </w:pPr>
            <w:r>
              <w:rPr>
                <w:sz w:val="17"/>
              </w:rPr>
              <w:t>Backend</w:t>
            </w:r>
          </w:p>
        </w:tc>
        <w:tc>
          <w:tcPr>
            <w:tcW w:w="1296" w:type="dxa"/>
          </w:tcPr>
          <w:p>
            <w:r>
              <w:t>Complete</w:t>
            </w:r>
          </w:p>
        </w:tc>
        <w:tc>
          <w:tcPr>
            <w:tcW w:w="4608" w:type="dxa"/>
          </w:tcPr>
          <w:p>
            <w:r>
              <w:t>Verified: **Dedicated Audit Service**: Implemented in audit_service.py as `RelationshipAuditService`. **Published Event Scopes**:</w:t>
            </w:r>
          </w:p>
        </w:tc>
      </w:tr>
      <w:tr w:rsidR="008930F2" w14:paraId="36147B5D" w14:textId="77777777">
        <w:tc>
          <w:tcPr>
            <w:tcW w:w="2592" w:type="dxa"/>
          </w:tcPr>
          <w:p w14:paraId="5A2AD4E0" w14:textId="77777777" w:rsidR="008930F2" w:rsidRDefault="00000000">
            <w:pPr>
              <w:spacing w:before="40" w:after="40"/>
            </w:pPr>
            <w:r>
              <w:rPr>
                <w:sz w:val="17"/>
              </w:rPr>
              <w:t>Task 13: Graph/resolver APIs</w:t>
            </w:r>
          </w:p>
        </w:tc>
        <w:tc>
          <w:tcPr>
            <w:tcW w:w="1584" w:type="dxa"/>
          </w:tcPr>
          <w:p w14:paraId="3835853E" w14:textId="77777777" w:rsidR="008930F2" w:rsidRDefault="00000000">
            <w:pPr>
              <w:spacing w:before="40" w:after="40"/>
            </w:pPr>
            <w:r>
              <w:rPr>
                <w:sz w:val="17"/>
              </w:rPr>
              <w:t>Backend</w:t>
            </w:r>
          </w:p>
        </w:tc>
        <w:tc>
          <w:tcPr>
            <w:tcW w:w="1296" w:type="dxa"/>
          </w:tcPr>
          <w:p>
            <w:r>
              <w:t>Complete</w:t>
            </w:r>
          </w:p>
        </w:tc>
        <w:tc>
          <w:tcPr>
            <w:tcW w:w="4608" w:type="dxa"/>
          </w:tcPr>
          <w:p>
            <w:r>
              <w:t>Verified: **Graph Traversals**: Implemented in `/api/registry/relationships/graph/{object_type}/{object_id}` endpoint. Traverses both outgoing (direct) and incoming (reverse) relationships recursively. **Enforced Depth Limits**: Strictly enforced via the query param `depth: int = Query(2, ge=1, le=5)`, limiting recursive traversal steps to prevent database strain. **Active Owner Resolution**: Supported by the `/api/registry/relationships/responsibilities/{object_type}/{object_id}` endpoint. **Audit Timeline Resolution**: The `/api/registry/audit/{entity_type}/{entity_id}` endpoint (defined in routes.py) aggregates direct audit modifications with related relationship updates into a single chronological timeline. **Policy Resolution**: The graph endpoint queries `PolicyBinding` records for all traversed nodes, returning mapped policy data (policy_id, policy_name, binding_scope, priority, is_mandatory, status) in the `policies` array of the graph response. A dedicated resolver endpoint `GET /api/registry/relationships/objects/{object_type}/{object_id}/policies` also exists. **Evidence Resolution**: The graph endpoint queries `EvidenceLink` records for all traversed nodes, returning mapped evidence data (evidence_id, evidence_name, link_type, confidence_score, source_system) in the `evidence` array of the graph response. A dedicated resolver endpoint `GET /api/registry/relationships/objects/{object_type}/{object_id}/evidence` also exists. **Verification**: Graph API returns complete node-edge structures with policies and evidence arrays. Integration tests validate graph traversal and depth enforcement.</w:t>
            </w:r>
          </w:p>
        </w:tc>
      </w:tr>
      <w:tr w:rsidR="008930F2" w14:paraId="73B1497B" w14:textId="77777777">
        <w:tc>
          <w:tcPr>
            <w:tcW w:w="2592" w:type="dxa"/>
          </w:tcPr>
          <w:p w14:paraId="4ACD71F5" w14:textId="77777777" w:rsidR="008930F2" w:rsidRDefault="00000000">
            <w:pPr>
              <w:spacing w:before="40" w:after="40"/>
            </w:pPr>
            <w:r>
              <w:rPr>
                <w:sz w:val="17"/>
              </w:rPr>
              <w:t>Task 14: Authorization bridge</w:t>
            </w:r>
          </w:p>
        </w:tc>
        <w:tc>
          <w:tcPr>
            <w:tcW w:w="1584" w:type="dxa"/>
          </w:tcPr>
          <w:p w14:paraId="46998F4F" w14:textId="77777777" w:rsidR="008930F2" w:rsidRDefault="00000000">
            <w:pPr>
              <w:spacing w:before="40" w:after="40"/>
            </w:pPr>
            <w:r>
              <w:rPr>
                <w:sz w:val="17"/>
              </w:rPr>
              <w:t>Backend</w:t>
            </w:r>
          </w:p>
        </w:tc>
        <w:tc>
          <w:tcPr>
            <w:tcW w:w="1296" w:type="dxa"/>
          </w:tcPr>
          <w:p>
            <w:r>
              <w:t>Complete</w:t>
            </w:r>
          </w:p>
        </w:tc>
        <w:tc>
          <w:tcPr>
            <w:tcW w:w="4608" w:type="dxa"/>
          </w:tcPr>
          <w:p>
            <w:r>
              <w:t>Verified: **All Write APIs Secured**: Every write endpoint invokes `check_relationship_modification_access` from abac_service.py and raises `HTTPException(status_code=403)` on denial:</w:t>
            </w:r>
          </w:p>
        </w:tc>
      </w:tr>
      <w:tr w:rsidR="008930F2" w14:paraId="7519DE94" w14:textId="77777777">
        <w:tc>
          <w:tcPr>
            <w:tcW w:w="2592" w:type="dxa"/>
          </w:tcPr>
          <w:p w14:paraId="735CDE74" w14:textId="77777777" w:rsidR="008930F2" w:rsidRDefault="00000000">
            <w:pPr>
              <w:spacing w:before="40" w:after="40"/>
            </w:pPr>
            <w:r>
              <w:rPr>
                <w:sz w:val="17"/>
              </w:rPr>
              <w:t>Task 15: OpenAPI contract draft</w:t>
            </w:r>
          </w:p>
        </w:tc>
        <w:tc>
          <w:tcPr>
            <w:tcW w:w="1584" w:type="dxa"/>
          </w:tcPr>
          <w:p w14:paraId="4CCF0233" w14:textId="77777777" w:rsidR="008930F2" w:rsidRDefault="00000000">
            <w:pPr>
              <w:spacing w:before="40" w:after="40"/>
            </w:pPr>
            <w:r>
              <w:rPr>
                <w:sz w:val="17"/>
              </w:rPr>
              <w:t>Backend</w:t>
            </w:r>
          </w:p>
        </w:tc>
        <w:tc>
          <w:tcPr>
            <w:tcW w:w="1296" w:type="dxa"/>
          </w:tcPr>
          <w:p>
            <w:r>
              <w:t>Complete</w:t>
            </w:r>
          </w:p>
        </w:tc>
        <w:tc>
          <w:tcPr>
            <w:tcW w:w="4608" w:type="dxa"/>
          </w:tcPr>
          <w:p>
            <w:r>
              <w:t>Verified: **API Specification Document Created**: PHASE3_API_SPEC.md provides a comprehensive API contract covering:</w:t>
            </w:r>
          </w:p>
        </w:tc>
      </w:tr>
      <w:tr w:rsidR="008930F2" w14:paraId="6C0E5F90" w14:textId="77777777">
        <w:tc>
          <w:tcPr>
            <w:tcW w:w="2592" w:type="dxa"/>
          </w:tcPr>
          <w:p w14:paraId="7C7CDA7C" w14:textId="77777777" w:rsidR="008930F2" w:rsidRDefault="00000000">
            <w:pPr>
              <w:spacing w:before="40" w:after="40"/>
            </w:pPr>
            <w:r>
              <w:rPr>
                <w:sz w:val="17"/>
              </w:rPr>
              <w:t>Task 20: Performance and cache baseline</w:t>
            </w:r>
          </w:p>
        </w:tc>
        <w:tc>
          <w:tcPr>
            <w:tcW w:w="1584" w:type="dxa"/>
          </w:tcPr>
          <w:p w14:paraId="5CD6B7AA" w14:textId="77777777" w:rsidR="008930F2" w:rsidRDefault="00000000">
            <w:pPr>
              <w:spacing w:before="40" w:after="40"/>
            </w:pPr>
            <w:r>
              <w:rPr>
                <w:sz w:val="17"/>
              </w:rPr>
              <w:t>Backend</w:t>
            </w:r>
          </w:p>
        </w:tc>
        <w:tc>
          <w:tcPr>
            <w:tcW w:w="1296" w:type="dxa"/>
          </w:tcPr>
          <w:p>
            <w:r>
              <w:t>Complete</w:t>
            </w:r>
          </w:p>
        </w:tc>
        <w:tc>
          <w:tcPr>
            <w:tcW w:w="4608" w:type="dxa"/>
          </w:tcPr>
          <w:p>
            <w:r>
              <w:t>Verified: **Query Limits Implemented**: The Graph and Impact traversal APIs enforce a maximum depth limit constraint (`depth: int = Query(2, ge=1, le=5)`) to control query execution overhead and prevent deep traversals from causing performance failures. **In-Memory Cache Service Created**: cache_service.py implements `MemoryCacheService` — a thread-safe singleton cache with:</w:t>
            </w:r>
          </w:p>
        </w:tc>
      </w:tr>
      <w:tr w:rsidR="008930F2" w14:paraId="7C5A5468" w14:textId="77777777">
        <w:tc>
          <w:tcPr>
            <w:tcW w:w="2592" w:type="dxa"/>
          </w:tcPr>
          <w:p w14:paraId="7E750D65" w14:textId="77777777" w:rsidR="008930F2" w:rsidRDefault="00000000">
            <w:pPr>
              <w:spacing w:before="40" w:after="40"/>
            </w:pPr>
            <w:r>
              <w:rPr>
                <w:sz w:val="17"/>
              </w:rPr>
              <w:t>Task 6: Prepare shell screens</w:t>
            </w:r>
          </w:p>
        </w:tc>
        <w:tc>
          <w:tcPr>
            <w:tcW w:w="1584" w:type="dxa"/>
          </w:tcPr>
          <w:p w14:paraId="6B8FE615" w14:textId="77777777" w:rsidR="008930F2" w:rsidRDefault="00000000">
            <w:pPr>
              <w:spacing w:before="40" w:after="40"/>
            </w:pPr>
            <w:r>
              <w:rPr>
                <w:sz w:val="17"/>
              </w:rPr>
              <w:t>Frontend</w:t>
            </w:r>
          </w:p>
        </w:tc>
        <w:tc>
          <w:tcPr>
            <w:tcW w:w="1296" w:type="dxa"/>
          </w:tcPr>
          <w:p>
            <w:r>
              <w:t>Complete</w:t>
            </w:r>
          </w:p>
        </w:tc>
        <w:tc>
          <w:tcPr>
            <w:tcW w:w="4608" w:type="dxa"/>
          </w:tcPr>
          <w:p>
            <w:r>
              <w:t>Verified: **Relationship Explorer**: Implemented in RegistryRelationshipsPage.tsx under the "Graph Explorer" tab and supported by the RelationshipViewer.tsx component. **Create Relationship Wizard**: Implemented in AddRelationshipModal.tsx modal component, which guides users through adding allowed linkages. **Object Relationship Panel**: Implemented in ObjectRelationshipPanel.tsx, which displays and manages connections directly on individual asset detail views. **Graph View**: Implemented using `@xyflow/react` (React Flow) in RelationshipViewer.tsx to render visual dependency and traversal map, and in InteractionGraphViewer.tsx for general interaction tracing. **Routing &amp; Placeholder Support**: The routing is registered in AppRouter.tsx via the path `/registry/relationships`. The panels load successfully, using placeholders and loading spinners when data is absent/fetching. **Compilation/Verification**: All newly created relationship components and pages compile cleanly with no TypeScript compiler errors (note: there are unrelated legacy typecheck errors in legacy dashboard/schedule components, but the audited relationship codebase is type-safe).</w:t>
            </w:r>
          </w:p>
        </w:tc>
      </w:tr>
      <w:tr w:rsidR="008930F2" w14:paraId="5D75194D" w14:textId="77777777">
        <w:tc>
          <w:tcPr>
            <w:tcW w:w="2592" w:type="dxa"/>
          </w:tcPr>
          <w:p w14:paraId="30651BEF" w14:textId="77777777" w:rsidR="008930F2" w:rsidRDefault="00000000">
            <w:pPr>
              <w:spacing w:before="40" w:after="40"/>
            </w:pPr>
            <w:r>
              <w:rPr>
                <w:sz w:val="17"/>
              </w:rPr>
              <w:t>Task 11: Build Relationship Explorer list/table</w:t>
            </w:r>
          </w:p>
        </w:tc>
        <w:tc>
          <w:tcPr>
            <w:tcW w:w="1584" w:type="dxa"/>
          </w:tcPr>
          <w:p w14:paraId="31ED66EF" w14:textId="77777777" w:rsidR="008930F2" w:rsidRDefault="00000000">
            <w:pPr>
              <w:spacing w:before="40" w:after="40"/>
            </w:pPr>
            <w:r>
              <w:rPr>
                <w:sz w:val="17"/>
              </w:rPr>
              <w:t>Frontend</w:t>
            </w:r>
          </w:p>
        </w:tc>
        <w:tc>
          <w:tcPr>
            <w:tcW w:w="1296" w:type="dxa"/>
          </w:tcPr>
          <w:p>
            <w:r>
              <w:t>Complete</w:t>
            </w:r>
          </w:p>
        </w:tc>
        <w:tc>
          <w:tcPr>
            <w:tcW w:w="4608" w:type="dxa"/>
          </w:tcPr>
          <w:p>
            <w:r>
              <w:t>Verified: **Table Renders API Data**: The `"Directory List"` tab in RegistryRelationshipsPage.tsx renders a `RegistryDataTable` component populated with relationships. **Filtering/Search Capabilities**: Fully integrated with search text input and filter selectors for source/target categories, relationship types, and statuses. **Unified Layout &amp; Columns**: Renders columns for relationship scope, resolved primary owners/approvers, and contextual action buttons (Approve, Activate, Suspend, Revoke) directly inline. Mapped IDs to friendly entity name lookups.</w:t>
            </w:r>
          </w:p>
        </w:tc>
      </w:tr>
      <w:tr w:rsidR="008930F2" w14:paraId="0119FBAF" w14:textId="77777777">
        <w:tc>
          <w:tcPr>
            <w:tcW w:w="2592" w:type="dxa"/>
          </w:tcPr>
          <w:p w14:paraId="7058961B" w14:textId="77777777" w:rsidR="008930F2" w:rsidRDefault="00000000">
            <w:pPr>
              <w:spacing w:before="40" w:after="40"/>
            </w:pPr>
            <w:r>
              <w:rPr>
                <w:sz w:val="17"/>
              </w:rPr>
              <w:t>Task 12: Build Create Relationship Wizard</w:t>
            </w:r>
          </w:p>
        </w:tc>
        <w:tc>
          <w:tcPr>
            <w:tcW w:w="1584" w:type="dxa"/>
          </w:tcPr>
          <w:p w14:paraId="118382AC" w14:textId="77777777" w:rsidR="008930F2" w:rsidRDefault="00000000">
            <w:pPr>
              <w:spacing w:before="40" w:after="40"/>
            </w:pPr>
            <w:r>
              <w:rPr>
                <w:sz w:val="17"/>
              </w:rPr>
              <w:t>Frontend</w:t>
            </w:r>
          </w:p>
        </w:tc>
        <w:tc>
          <w:tcPr>
            <w:tcW w:w="1296" w:type="dxa"/>
          </w:tcPr>
          <w:p>
            <w:r>
              <w:t>Complete</w:t>
            </w:r>
          </w:p>
        </w:tc>
        <w:tc>
          <w:tcPr>
            <w:tcW w:w="4608" w:type="dxa"/>
          </w:tcPr>
          <w:p>
            <w:r>
              <w:t>Verified: **Multi-stage Wizard Implemented**: The modal has been redesigned into a structured 3-stage wizard process ("Identity &amp; Action", "Attributes &amp; Lifespans", "Configurations &amp; Review"). **Wizard Inputs**: Added inputs for relationship scope scope text, responsibility type drop-downs, effective date thresholds (from/to), and metadata configuration using a schema-validated metadata JSON block.</w:t>
            </w:r>
          </w:p>
        </w:tc>
      </w:tr>
      <w:tr w:rsidR="008930F2" w14:paraId="4D4EB928" w14:textId="77777777">
        <w:tc>
          <w:tcPr>
            <w:tcW w:w="2592" w:type="dxa"/>
          </w:tcPr>
          <w:p w14:paraId="5CD90E30" w14:textId="77777777" w:rsidR="008930F2" w:rsidRDefault="00000000">
            <w:pPr>
              <w:spacing w:before="40" w:after="40"/>
            </w:pPr>
            <w:r>
              <w:rPr>
                <w:sz w:val="17"/>
              </w:rPr>
              <w:t>Task 16: Object relationship panel</w:t>
            </w:r>
          </w:p>
        </w:tc>
        <w:tc>
          <w:tcPr>
            <w:tcW w:w="1584" w:type="dxa"/>
          </w:tcPr>
          <w:p w14:paraId="0E023F52" w14:textId="77777777" w:rsidR="008930F2" w:rsidRDefault="00000000">
            <w:pPr>
              <w:spacing w:before="40" w:after="40"/>
            </w:pPr>
            <w:r>
              <w:rPr>
                <w:sz w:val="17"/>
              </w:rPr>
              <w:t>Frontend</w:t>
            </w:r>
          </w:p>
        </w:tc>
        <w:tc>
          <w:tcPr>
            <w:tcW w:w="1296" w:type="dxa"/>
          </w:tcPr>
          <w:p>
            <w:r>
              <w:t>Complete</w:t>
            </w:r>
          </w:p>
        </w:tc>
        <w:tc>
          <w:tcPr>
            <w:tcW w:w="4608" w:type="dxa"/>
          </w:tcPr>
          <w:p>
            <w:r>
              <w:t>Verified: **Full Embedding across Modules**: The `ObjectRelationshipPanel` has been integrated into the details views of all primary entity registry modules: AI Agents, AI Models, Workflows, and Tools. It successfully loads direct linkages and displays the complete active governance context for each object.</w:t>
            </w:r>
          </w:p>
        </w:tc>
      </w:tr>
      <w:tr w:rsidR="008930F2" w14:paraId="79B176FC" w14:textId="77777777">
        <w:tc>
          <w:tcPr>
            <w:tcW w:w="2592" w:type="dxa"/>
          </w:tcPr>
          <w:p w14:paraId="60221A1B" w14:textId="77777777" w:rsidR="008930F2" w:rsidRDefault="00000000">
            <w:pPr>
              <w:spacing w:before="40" w:after="40"/>
            </w:pPr>
            <w:r>
              <w:rPr>
                <w:sz w:val="17"/>
              </w:rPr>
              <w:t>Task 17: Graph View MVP</w:t>
            </w:r>
          </w:p>
        </w:tc>
        <w:tc>
          <w:tcPr>
            <w:tcW w:w="1584" w:type="dxa"/>
          </w:tcPr>
          <w:p w14:paraId="17507133" w14:textId="77777777" w:rsidR="008930F2" w:rsidRDefault="00000000">
            <w:pPr>
              <w:spacing w:before="40" w:after="40"/>
            </w:pPr>
            <w:r>
              <w:rPr>
                <w:sz w:val="17"/>
              </w:rPr>
              <w:t>Frontend</w:t>
            </w:r>
          </w:p>
        </w:tc>
        <w:tc>
          <w:tcPr>
            <w:tcW w:w="1296" w:type="dxa"/>
          </w:tcPr>
          <w:p>
            <w:r>
              <w:t>Complete</w:t>
            </w:r>
          </w:p>
        </w:tc>
        <w:tc>
          <w:tcPr>
            <w:tcW w:w="4608" w:type="dxa"/>
          </w:tcPr>
          <w:p>
            <w:r>
              <w:t>Verified: **Graph Layout Rendering**: Uses React Flow with node-edge layouts to display direct and transitive links visually. **Depth Control UI**: Fully integrated depth slider selector enabling real-time traversal bounds modifications. **Status &amp; Risk Indicators**: Status colors (Green/Blue/Gray) and risk badges indicating risk levels (High/Medium/Low) are rendered directly on the graph elements.</w:t>
            </w:r>
          </w:p>
        </w:tc>
      </w:tr>
      <w:tr w:rsidR="008930F2" w14:paraId="71E73487" w14:textId="77777777">
        <w:tc>
          <w:tcPr>
            <w:tcW w:w="2592" w:type="dxa"/>
          </w:tcPr>
          <w:p w14:paraId="282E8820" w14:textId="77777777" w:rsidR="008930F2" w:rsidRDefault="00000000">
            <w:pPr>
              <w:spacing w:before="40" w:after="40"/>
            </w:pPr>
            <w:r>
              <w:rPr>
                <w:sz w:val="17"/>
              </w:rPr>
              <w:t>Task 19: Relationship timeline UI</w:t>
            </w:r>
          </w:p>
        </w:tc>
        <w:tc>
          <w:tcPr>
            <w:tcW w:w="1584" w:type="dxa"/>
          </w:tcPr>
          <w:p w14:paraId="1C2900BB" w14:textId="77777777" w:rsidR="008930F2" w:rsidRDefault="00000000">
            <w:pPr>
              <w:spacing w:before="40" w:after="40"/>
            </w:pPr>
            <w:r>
              <w:rPr>
                <w:sz w:val="17"/>
              </w:rPr>
              <w:t>Frontend</w:t>
            </w:r>
          </w:p>
        </w:tc>
        <w:tc>
          <w:tcPr>
            <w:tcW w:w="1296" w:type="dxa"/>
          </w:tcPr>
          <w:p>
            <w:r>
              <w:t>Complete</w:t>
            </w:r>
          </w:p>
        </w:tc>
        <w:tc>
          <w:tcPr>
            <w:tcW w:w="4608" w:type="dxa"/>
          </w:tcPr>
          <w:p>
            <w:r>
              <w:t>Verified: **Timeline Component Implemented**: Implemented in AuditTrailViewer.tsx, exposing a paginated chronological feed of lifecycle events. **Metadata and Details Displayed**:</w:t>
            </w:r>
          </w:p>
        </w:tc>
      </w:tr>
      <w:tr w:rsidR="008930F2" w14:paraId="7FE5EDF1" w14:textId="77777777">
        <w:tc>
          <w:tcPr>
            <w:tcW w:w="2592" w:type="dxa"/>
          </w:tcPr>
          <w:p w14:paraId="4DD708FE" w14:textId="77777777" w:rsidR="008930F2" w:rsidRDefault="00000000">
            <w:pPr>
              <w:spacing w:before="40" w:after="40"/>
            </w:pPr>
            <w:r>
              <w:rPr>
                <w:sz w:val="17"/>
              </w:rPr>
              <w:t>Task 18: Create screen/API/DB mapping matrix</w:t>
            </w:r>
          </w:p>
        </w:tc>
        <w:tc>
          <w:tcPr>
            <w:tcW w:w="1584" w:type="dxa"/>
          </w:tcPr>
          <w:p w14:paraId="4D80CC1E" w14:textId="77777777" w:rsidR="008930F2" w:rsidRDefault="00000000">
            <w:pPr>
              <w:spacing w:before="40" w:after="40"/>
            </w:pPr>
            <w:r>
              <w:rPr>
                <w:sz w:val="17"/>
              </w:rPr>
              <w:t>Mapping</w:t>
            </w:r>
          </w:p>
        </w:tc>
        <w:tc>
          <w:tcPr>
            <w:tcW w:w="1296" w:type="dxa"/>
          </w:tcPr>
          <w:p>
            <w:r>
              <w:t>Complete</w:t>
            </w:r>
          </w:p>
        </w:tc>
        <w:tc>
          <w:tcPr>
            <w:tcW w:w="4608" w:type="dxa"/>
          </w:tcPr>
          <w:p>
            <w:r>
              <w:t>Verified: **Mapping Matrix Document Created**: The mapping matrix document mapping_matrix.md has been created. It maps each React UI component, FastAPI API endpoint, service class, repository layer, database table/composite index, published audit event type, and integration test case scenario.</w:t>
            </w:r>
          </w:p>
        </w:tc>
      </w:tr>
      <w:tr w:rsidR="008930F2" w14:paraId="52B0E10A" w14:textId="77777777">
        <w:tc>
          <w:tcPr>
            <w:tcW w:w="2592" w:type="dxa"/>
          </w:tcPr>
          <w:p w14:paraId="32E635DB" w14:textId="77777777" w:rsidR="008930F2" w:rsidRDefault="00000000">
            <w:pPr>
              <w:spacing w:before="40" w:after="40"/>
            </w:pPr>
            <w:r>
              <w:rPr>
                <w:sz w:val="17"/>
              </w:rPr>
              <w:t>Task 21: Prepare QA test cases</w:t>
            </w:r>
          </w:p>
        </w:tc>
        <w:tc>
          <w:tcPr>
            <w:tcW w:w="1584" w:type="dxa"/>
          </w:tcPr>
          <w:p w14:paraId="44ACDD69" w14:textId="77777777" w:rsidR="008930F2" w:rsidRDefault="00000000">
            <w:pPr>
              <w:spacing w:before="40" w:after="40"/>
            </w:pPr>
            <w:r>
              <w:rPr>
                <w:sz w:val="17"/>
              </w:rPr>
              <w:t>QA</w:t>
            </w:r>
          </w:p>
        </w:tc>
        <w:tc>
          <w:tcPr>
            <w:tcW w:w="1296" w:type="dxa"/>
          </w:tcPr>
          <w:p>
            <w:r>
              <w:t>Complete</w:t>
            </w:r>
          </w:p>
        </w:tc>
        <w:tc>
          <w:tcPr>
            <w:tcW w:w="4608" w:type="dxa"/>
          </w:tcPr>
          <w:p>
            <w:r>
              <w:t>Verified: **QA Test Playbook Created**: Written to `QA_Test_Playbook.md`. It outlines clear, executable UAT scenario definitions (Circular ownership checks, tenant validations, bulk validations, error handling bounds) mapping specific validation rules directly to expected results and API verification parameters. **Integration Coverage**: Supplemented by pytest validation coverage mapping engine rules in `test_relationship.py`.</w:t>
            </w:r>
          </w:p>
        </w:tc>
      </w:tr>
      <w:tr w:rsidR="008930F2" w14:paraId="0726D8E2" w14:textId="77777777">
        <w:tc>
          <w:tcPr>
            <w:tcW w:w="2592" w:type="dxa"/>
          </w:tcPr>
          <w:p w14:paraId="66B6162C" w14:textId="77777777" w:rsidR="008930F2" w:rsidRDefault="00000000">
            <w:pPr>
              <w:spacing w:before="40" w:after="40"/>
            </w:pPr>
            <w:r>
              <w:rPr>
                <w:sz w:val="17"/>
              </w:rPr>
              <w:t>Task 23: Execute UI functional tests</w:t>
            </w:r>
          </w:p>
        </w:tc>
        <w:tc>
          <w:tcPr>
            <w:tcW w:w="1584" w:type="dxa"/>
          </w:tcPr>
          <w:p w14:paraId="727D7225" w14:textId="77777777" w:rsidR="008930F2" w:rsidRDefault="00000000">
            <w:pPr>
              <w:spacing w:before="40" w:after="40"/>
            </w:pPr>
            <w:r>
              <w:rPr>
                <w:sz w:val="17"/>
              </w:rPr>
              <w:t>QA</w:t>
            </w:r>
          </w:p>
        </w:tc>
        <w:tc>
          <w:tcPr>
            <w:tcW w:w="1296" w:type="dxa"/>
          </w:tcPr>
          <w:p>
            <w:r>
              <w:t>Complete</w:t>
            </w:r>
          </w:p>
        </w:tc>
        <w:tc>
          <w:tcPr>
            <w:tcW w:w="4608" w:type="dxa"/>
          </w:tcPr>
          <w:p>
            <w:r>
              <w:t>Verified: **E2E UI Functional Verification**: Verified E2E frontend functionalities (searching/filtering lists, multi-stage creation wizard dialog validation, embedding, React Flow graph rendering, depth slider controllers, risk indicators, empty states, and robust error extraction in the HTTP client) manually in local builds and logged verification steps under the QA Playbook.</w:t>
            </w:r>
          </w:p>
        </w:tc>
      </w:tr>
      <w:tr w:rsidR="008930F2" w14:paraId="7D8487F0" w14:textId="77777777">
        <w:tc>
          <w:tcPr>
            <w:tcW w:w="2592" w:type="dxa"/>
          </w:tcPr>
          <w:p w14:paraId="785AFD49" w14:textId="77777777" w:rsidR="008930F2" w:rsidRDefault="00000000">
            <w:pPr>
              <w:spacing w:before="40" w:after="40"/>
            </w:pPr>
            <w:r>
              <w:rPr>
                <w:sz w:val="17"/>
              </w:rPr>
              <w:t>Task 22: End-to-end relationship creation flow</w:t>
            </w:r>
          </w:p>
        </w:tc>
        <w:tc>
          <w:tcPr>
            <w:tcW w:w="1584" w:type="dxa"/>
          </w:tcPr>
          <w:p w14:paraId="55B3D9A5" w14:textId="77777777" w:rsidR="008930F2" w:rsidRDefault="00000000">
            <w:pPr>
              <w:spacing w:before="40" w:after="40"/>
            </w:pPr>
            <w:r>
              <w:rPr>
                <w:sz w:val="17"/>
              </w:rPr>
              <w:t>Integration</w:t>
            </w:r>
          </w:p>
        </w:tc>
        <w:tc>
          <w:tcPr>
            <w:tcW w:w="1296" w:type="dxa"/>
          </w:tcPr>
          <w:p>
            <w:r>
              <w:t>Complete</w:t>
            </w:r>
          </w:p>
        </w:tc>
        <w:tc>
          <w:tcPr>
            <w:tcW w:w="4608" w:type="dxa"/>
          </w:tcPr>
          <w:p>
            <w:r>
              <w:t>Verified: **E2E Flow Integration**: The application code successfully implements and integrates the entire E2E relationship creation pipeline:</w:t>
            </w:r>
          </w:p>
        </w:tc>
      </w:tr>
      <w:tr w:rsidR="008930F2" w14:paraId="4153640A" w14:textId="77777777">
        <w:tc>
          <w:tcPr>
            <w:tcW w:w="2592" w:type="dxa"/>
          </w:tcPr>
          <w:p w14:paraId="60600682" w14:textId="77777777" w:rsidR="008930F2" w:rsidRDefault="00000000">
            <w:pPr>
              <w:spacing w:before="40" w:after="40"/>
            </w:pPr>
            <w:r>
              <w:rPr>
                <w:sz w:val="17"/>
              </w:rPr>
              <w:t>Task 24: Prepare developer handover pack</w:t>
            </w:r>
          </w:p>
        </w:tc>
        <w:tc>
          <w:tcPr>
            <w:tcW w:w="1584" w:type="dxa"/>
          </w:tcPr>
          <w:p w14:paraId="5EE6A109" w14:textId="77777777" w:rsidR="008930F2" w:rsidRDefault="00000000">
            <w:pPr>
              <w:spacing w:before="40" w:after="40"/>
            </w:pPr>
            <w:r>
              <w:rPr>
                <w:sz w:val="17"/>
              </w:rPr>
              <w:t>Documentation</w:t>
            </w:r>
          </w:p>
        </w:tc>
        <w:tc>
          <w:tcPr>
            <w:tcW w:w="1296" w:type="dxa"/>
          </w:tcPr>
          <w:p>
            <w:r>
              <w:t>Complete</w:t>
            </w:r>
          </w:p>
        </w:tc>
        <w:tc>
          <w:tcPr>
            <w:tcW w:w="4608" w:type="dxa"/>
          </w:tcPr>
          <w:p>
            <w:r>
              <w:t>Verified: **Developer Handover Pack Created**: Written to `PHASE3_HANDOVER_PACK.md` (and replicated as a persistent artifact in the workspace). It documents schema migrations, CLI seed scripts, FastAPI router mounts, React component files, mapping matrices, testing proofs, and depth-limit / cache known limits.</w:t>
            </w:r>
          </w:p>
        </w:tc>
      </w:tr>
      <w:tr w:rsidR="008930F2" w14:paraId="4CA9993F" w14:textId="77777777">
        <w:tc>
          <w:tcPr>
            <w:tcW w:w="2592" w:type="dxa"/>
          </w:tcPr>
          <w:p w14:paraId="3731AA2D" w14:textId="77777777" w:rsidR="008930F2" w:rsidRDefault="00000000">
            <w:pPr>
              <w:spacing w:before="40" w:after="40"/>
            </w:pPr>
            <w:r>
              <w:rPr>
                <w:sz w:val="17"/>
              </w:rPr>
              <w:t>Task 25: Finalize acceptance checklist</w:t>
            </w:r>
          </w:p>
        </w:tc>
        <w:tc>
          <w:tcPr>
            <w:tcW w:w="1584" w:type="dxa"/>
          </w:tcPr>
          <w:p w14:paraId="075A5253" w14:textId="77777777" w:rsidR="008930F2" w:rsidRDefault="00000000">
            <w:pPr>
              <w:spacing w:before="40" w:after="40"/>
            </w:pPr>
            <w:r>
              <w:rPr>
                <w:sz w:val="17"/>
              </w:rPr>
              <w:t>Documentation</w:t>
            </w:r>
          </w:p>
        </w:tc>
        <w:tc>
          <w:tcPr>
            <w:tcW w:w="1296" w:type="dxa"/>
          </w:tcPr>
          <w:p>
            <w:r>
              <w:t>Complete</w:t>
            </w:r>
          </w:p>
        </w:tc>
        <w:tc>
          <w:tcPr>
            <w:tcW w:w="4608" w:type="dxa"/>
          </w:tcPr>
          <w:p>
            <w:r>
              <w:t>Verified: **Definition of Done (DoD) Summary**:</w:t>
            </w:r>
          </w:p>
        </w:tc>
      </w:tr>
    </w:tbl>
    <w:p w14:paraId="2168EA25" w14:textId="77777777" w:rsidR="008930F2" w:rsidRDefault="008930F2">
      <w:pPr>
        <w:spacing w:before="240"/>
      </w:pPr>
    </w:p>
    <w:p w14:paraId="50EB4244" w14:textId="77777777" w:rsidR="008930F2" w:rsidRDefault="00000000">
      <w:pPr>
        <w:pStyle w:val="Heading1"/>
        <w:pBdr>
          <w:bottom w:val="single" w:sz="12" w:space="4" w:color="CBD5E1"/>
        </w:pBdr>
        <w:spacing w:before="240" w:after="160"/>
      </w:pPr>
      <w:r>
        <w:rPr>
          <w:rFonts w:ascii="Arial" w:hAnsi="Arial"/>
          <w:color w:val="1E293B"/>
          <w:sz w:val="36"/>
        </w:rPr>
        <w:t>3. Outstanding Action Items</w:t>
      </w:r>
    </w:p>
    <w:p w14:paraId="6C5A06B6" w14:textId="77777777" w:rsidR="008930F2" w:rsidRDefault="00000000">
      <w:r>
        <w:t>All 25 tasks have been successfully audited and are fully complete. There are no outstanding action items.</w:t>
      </w:r>
    </w:p>
    <w:p w14:paraId="54C0766B" w14:textId="77777777" w:rsidR="008930F2" w:rsidRDefault="00000000">
      <w:pPr>
        <w:pStyle w:val="ListBullet"/>
        <w:spacing w:after="40"/>
      </w:pPr>
      <w:r/>
    </w:p>
    <w:p w14:paraId="768BBBE9" w14:textId="77777777" w:rsidR="008930F2" w:rsidRDefault="00000000">
      <w:pPr>
        <w:pStyle w:val="ListBullet"/>
        <w:spacing w:after="40"/>
      </w:pPr>
      <w:r/>
    </w:p>
    <w:p w14:paraId="69B4E010" w14:textId="77777777" w:rsidR="008930F2" w:rsidRDefault="00000000">
      <w:pPr>
        <w:pStyle w:val="ListBullet"/>
        <w:spacing w:after="40"/>
      </w:pPr>
      <w:r/>
    </w:p>
    <w:p w14:paraId="5B04C0EB" w14:textId="77777777" w:rsidR="008930F2" w:rsidRDefault="00000000">
      <w:pPr>
        <w:pStyle w:val="ListBullet"/>
        <w:spacing w:after="40"/>
      </w:pPr>
      <w:r/>
    </w:p>
    <w:p w14:paraId="6069E1EB" w14:textId="77777777" w:rsidR="008930F2" w:rsidRDefault="00000000">
      <w:pPr>
        <w:pStyle w:val="ListBullet"/>
        <w:spacing w:after="40"/>
      </w:pPr>
      <w:r/>
    </w:p>
    <w:p w14:paraId="590CD973" w14:textId="77777777" w:rsidR="008930F2" w:rsidRDefault="00000000">
      <w:pPr>
        <w:pStyle w:val="ListBullet"/>
        <w:spacing w:after="40"/>
      </w:pPr>
      <w:r/>
    </w:p>
    <w:p w14:paraId="5CFEEBE4" w14:textId="77777777" w:rsidR="008930F2" w:rsidRDefault="00000000">
      <w:pPr>
        <w:pStyle w:val="ListBullet"/>
        <w:spacing w:after="40"/>
      </w:pPr>
      <w:r/>
    </w:p>
    <w:p w14:paraId="3AAC5EDF" w14:textId="77777777" w:rsidR="008930F2" w:rsidRDefault="008930F2">
      <w:pPr>
        <w:spacing w:before="480"/>
      </w:pPr>
    </w:p>
    <w:tbl>
      <w:tblPr>
        <w:tblW w:w="0" w:type="auto"/>
        <w:tblLook w:val="04A0" w:firstRow="1" w:lastRow="0" w:firstColumn="1" w:lastColumn="0" w:noHBand="0" w:noVBand="1"/>
      </w:tblPr>
      <w:tblGrid>
        <w:gridCol w:w="4680"/>
        <w:gridCol w:w="4680"/>
      </w:tblGrid>
      <w:tr w:rsidR="008930F2" w14:paraId="0045B8F8" w14:textId="77777777">
        <w:tc>
          <w:tcPr>
            <w:tcW w:w="4680" w:type="dxa"/>
          </w:tcPr>
          <w:p w14:paraId="01C07113" w14:textId="77777777" w:rsidR="008930F2" w:rsidRDefault="00000000">
            <w:r>
              <w:rPr>
                <w:i/>
                <w:sz w:val="19"/>
              </w:rPr>
              <w:t>Audit Lead: ________________________</w:t>
            </w:r>
          </w:p>
        </w:tc>
        <w:tc>
          <w:tcPr>
            <w:tcW w:w="4680" w:type="dxa"/>
          </w:tcPr>
          <w:p w14:paraId="4EBE9422" w14:textId="77777777" w:rsidR="008930F2" w:rsidRDefault="00000000">
            <w:r>
              <w:rPr>
                <w:i/>
                <w:sz w:val="19"/>
              </w:rPr>
              <w:t>Platform PM: ________________________</w:t>
            </w:r>
          </w:p>
        </w:tc>
      </w:tr>
      <w:tr w:rsidR="008930F2" w14:paraId="7CBBB4DB" w14:textId="77777777">
        <w:tc>
          <w:tcPr>
            <w:tcW w:w="4680" w:type="dxa"/>
          </w:tcPr>
          <w:p w14:paraId="0DD5B9B2" w14:textId="77777777" w:rsidR="008930F2" w:rsidRDefault="00000000">
            <w:r>
              <w:rPr>
                <w:i/>
                <w:sz w:val="19"/>
              </w:rPr>
              <w:t>Date: July 16, 2026</w:t>
            </w:r>
          </w:p>
        </w:tc>
        <w:tc>
          <w:tcPr>
            <w:tcW w:w="4680" w:type="dxa"/>
          </w:tcPr>
          <w:p w14:paraId="5B418C99" w14:textId="77777777" w:rsidR="008930F2" w:rsidRDefault="00000000">
            <w:r>
              <w:rPr>
                <w:i/>
                <w:sz w:val="19"/>
              </w:rPr>
              <w:t>Sign-off: Accepted &amp; Approved</w:t>
            </w:r>
          </w:p>
        </w:tc>
      </w:tr>
    </w:tbl>
    <w:p w14:paraId="481641D3" w14:textId="77777777" w:rsidR="00E7612C" w:rsidRDefault="00E7612C"/>
    <w:sectPr w:rsidR="00E761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9381526">
    <w:abstractNumId w:val="8"/>
  </w:num>
  <w:num w:numId="2" w16cid:durableId="547257219">
    <w:abstractNumId w:val="6"/>
  </w:num>
  <w:num w:numId="3" w16cid:durableId="1815178159">
    <w:abstractNumId w:val="5"/>
  </w:num>
  <w:num w:numId="4" w16cid:durableId="1071537151">
    <w:abstractNumId w:val="4"/>
  </w:num>
  <w:num w:numId="5" w16cid:durableId="917252001">
    <w:abstractNumId w:val="7"/>
  </w:num>
  <w:num w:numId="6" w16cid:durableId="731467661">
    <w:abstractNumId w:val="3"/>
  </w:num>
  <w:num w:numId="7" w16cid:durableId="1082410986">
    <w:abstractNumId w:val="2"/>
  </w:num>
  <w:num w:numId="8" w16cid:durableId="211356359">
    <w:abstractNumId w:val="1"/>
  </w:num>
  <w:num w:numId="9" w16cid:durableId="795950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6D3"/>
    <w:rsid w:val="008930F2"/>
    <w:rsid w:val="00AA1D8D"/>
    <w:rsid w:val="00B47730"/>
    <w:rsid w:val="00CB0664"/>
    <w:rsid w:val="00D30130"/>
    <w:rsid w:val="00E76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F1A4D"/>
  <w14:defaultImageDpi w14:val="300"/>
  <w15:docId w15:val="{67A07F00-E16B-47D3-BE09-26268DD2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barapatre</cp:lastModifiedBy>
  <cp:revision>2</cp:revision>
  <dcterms:created xsi:type="dcterms:W3CDTF">2013-12-23T23:15:00Z</dcterms:created>
  <dcterms:modified xsi:type="dcterms:W3CDTF">2026-07-17T06:06:00Z</dcterms:modified>
  <cp:category/>
</cp:coreProperties>
</file>