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https://lucid.app/lucidspark/bc170b8c-d509-41d4-bfd7-1503747b3bae/edit?viewport_loc=-811%2C558%2C4661%2C2294%2C0_0&amp;invitationId=inv_a16c598a-5e7a-486d-a1af-a4f21ab4d190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MERNS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CASO 12: Peluquería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-Jimena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-Yuliana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-Mayerlie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spark/bc170b8c-d509-41d4-bfd7-1503747b3bae/edit?viewport_loc=-811%2C558%2C4661%2C2294%2C0_0&amp;invitationId=inv_a16c598a-5e7a-486d-a1af-a4f21ab4d1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