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irnir-generative-ai-platform"/>
    <w:p>
      <w:pPr>
        <w:pStyle w:val="Heading1"/>
      </w:pPr>
      <w:r>
        <w:t xml:space="preserve">AirNir – Generative AI Platform</w:t>
      </w:r>
    </w:p>
    <w:bookmarkStart w:id="21" w:name="Xcb18f8257f9dd8d4d362d1aad2d30b30dad3936"/>
    <w:p>
      <w:pPr>
        <w:pStyle w:val="Heading2"/>
      </w:pPr>
      <w:r>
        <w:t xml:space="preserve">Phase 3.2 Documentation – Embeddings &amp; Vector Storage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3"/>
      </w:pPr>
      <w:r>
        <w:t xml:space="preserve">📂 Project Structure</w:t>
      </w:r>
    </w:p>
    <w:p>
      <w:pPr>
        <w:pStyle w:val="SourceCode"/>
      </w:pPr>
      <w:r>
        <w:rPr>
          <w:rStyle w:val="VerbatimChar"/>
        </w:rPr>
        <w:t xml:space="preserve">/AirNir</w:t>
      </w:r>
      <w:r>
        <w:br/>
      </w:r>
      <w:r>
        <w:rPr>
          <w:rStyle w:val="VerbatimChar"/>
        </w:rPr>
        <w:t xml:space="preserve">├── Library</w:t>
      </w:r>
      <w:r>
        <w:br/>
      </w:r>
      <w:r>
        <w:rPr>
          <w:rStyle w:val="VerbatimChar"/>
        </w:rPr>
        <w:t xml:space="preserve">│   ├── ArNir.Core       → Entities, DTOs, Config</w:t>
      </w:r>
      <w:r>
        <w:br/>
      </w:r>
      <w:r>
        <w:rPr>
          <w:rStyle w:val="VerbatimChar"/>
        </w:rPr>
        <w:t xml:space="preserve">│   ├── ArNir.Data       → DbContexts (SQL Server + Postgres), EF Migrations</w:t>
      </w:r>
      <w:r>
        <w:br/>
      </w:r>
      <w:r>
        <w:rPr>
          <w:rStyle w:val="VerbatimChar"/>
        </w:rPr>
        <w:t xml:space="preserve">│   └── ArNir.Service    → Business logic (EmbeddingService, RetrievalService)</w:t>
      </w:r>
      <w:r>
        <w:br/>
      </w:r>
      <w:r>
        <w:rPr>
          <w:rStyle w:val="VerbatimChar"/>
        </w:rPr>
        <w:t xml:space="preserve">├── Presentation</w:t>
      </w:r>
      <w:r>
        <w:br/>
      </w:r>
      <w:r>
        <w:rPr>
          <w:rStyle w:val="VerbatimChar"/>
        </w:rPr>
        <w:t xml:space="preserve">│   ├── ArNir.Admin      → ASP.NET Core MVC (AdminLTE UI, embeddings test page)</w:t>
      </w:r>
      <w:r>
        <w:br/>
      </w:r>
      <w:r>
        <w:rPr>
          <w:rStyle w:val="VerbatimChar"/>
        </w:rPr>
        <w:t xml:space="preserve">│   └── ArNir.Frontend   → ASP.NET Core MVC (User-facing, RAG search – future)</w:t>
      </w:r>
      <w:r>
        <w:br/>
      </w:r>
      <w:r>
        <w:rPr>
          <w:rStyle w:val="VerbatimChar"/>
        </w:rPr>
        <w:t xml:space="preserve">├── sql</w:t>
      </w:r>
      <w:r>
        <w:br/>
      </w:r>
      <w:r>
        <w:rPr>
          <w:rStyle w:val="VerbatimChar"/>
        </w:rPr>
        <w:t xml:space="preserve">│   ├── create_tables.sql              → SQL Server (Documents, Chunks)</w:t>
      </w:r>
      <w:r>
        <w:br/>
      </w:r>
      <w:r>
        <w:rPr>
          <w:rStyle w:val="VerbatimChar"/>
        </w:rPr>
        <w:t xml:space="preserve">│   ├── update_documents_chunks.sql    → SQL Server updates</w:t>
      </w:r>
      <w:r>
        <w:br/>
      </w:r>
      <w:r>
        <w:rPr>
          <w:rStyle w:val="VerbatimChar"/>
        </w:rPr>
        <w:t xml:space="preserve">│   └── update_embeddings.sql          → Postgres schema for embeddings (pgvector)</w:t>
      </w:r>
      <w:r>
        <w:br/>
      </w:r>
      <w:r>
        <w:rPr>
          <w:rStyle w:val="VerbatimChar"/>
        </w:rPr>
        <w:t xml:space="preserve">└── docs</w:t>
      </w:r>
      <w:r>
        <w:br/>
      </w:r>
      <w:r>
        <w:rPr>
          <w:rStyle w:val="VerbatimChar"/>
        </w:rPr>
        <w:t xml:space="preserve">    └── Phase3.2_Architecture.png      → Embedding &amp; Vector Storage Architecture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phase-3.2-embeddings-vector-storage"/>
    <w:p>
      <w:pPr>
        <w:pStyle w:val="Heading2"/>
      </w:pPr>
      <w:r>
        <w:t xml:space="preserve">Phase 3.2 – Embeddings &amp; Vector Storage</w:t>
      </w:r>
    </w:p>
    <w:bookmarkStart w:id="22" w:name="goal"/>
    <w:p>
      <w:pPr>
        <w:pStyle w:val="Heading3"/>
      </w:pPr>
      <w:r>
        <w:t xml:space="preserve">🎯 Goal</w:t>
      </w:r>
    </w:p>
    <w:p>
      <w:pPr>
        <w:pStyle w:val="FirstParagraph"/>
      </w:pPr>
      <w:r>
        <w:t xml:space="preserve">Enable semantic representation of document chunks using</w:t>
      </w:r>
      <w:r>
        <w:t xml:space="preserve"> </w:t>
      </w:r>
      <w:r>
        <w:rPr>
          <w:b/>
          <w:bCs/>
        </w:rPr>
        <w:t xml:space="preserve">OpenAI embeddings</w:t>
      </w:r>
      <w:r>
        <w:t xml:space="preserve"> </w:t>
      </w:r>
      <w:r>
        <w:t xml:space="preserve">and store them in a</w:t>
      </w:r>
      <w:r>
        <w:t xml:space="preserve"> </w:t>
      </w:r>
      <w:r>
        <w:rPr>
          <w:b/>
          <w:bCs/>
        </w:rPr>
        <w:t xml:space="preserve">vector database (Postgres + pgvector)</w:t>
      </w:r>
      <w:r>
        <w:t xml:space="preserve"> </w:t>
      </w:r>
      <w:r>
        <w:t xml:space="preserve">to support similarity search.</w:t>
      </w:r>
    </w:p>
    <w:bookmarkEnd w:id="22"/>
    <w:bookmarkStart w:id="23" w:name="key-features"/>
    <w:p>
      <w:pPr>
        <w:pStyle w:val="Heading3"/>
      </w:pPr>
      <w:r>
        <w:t xml:space="preserve">🔑 Key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pgvector Setup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Installed Postgres in Docker with</w:t>
      </w:r>
      <w:r>
        <w:t xml:space="preserve"> </w:t>
      </w:r>
      <w:r>
        <w:rPr>
          <w:rStyle w:val="VerbatimChar"/>
        </w:rPr>
        <w:t xml:space="preserve">ankane/pgvector</w:t>
      </w:r>
      <w:r>
        <w:t xml:space="preserve"> </w:t>
      </w:r>
      <w:r>
        <w:t xml:space="preserve">image.</w:t>
      </w:r>
    </w:p>
    <w:p>
      <w:pPr>
        <w:pStyle w:val="Compact"/>
        <w:numPr>
          <w:ilvl w:val="1"/>
          <w:numId w:val="1002"/>
        </w:numPr>
      </w:pPr>
      <w:r>
        <w:t xml:space="preserve">Enabled</w:t>
      </w:r>
      <w:r>
        <w:t xml:space="preserve"> </w:t>
      </w:r>
      <w:r>
        <w:rPr>
          <w:rStyle w:val="VerbatimChar"/>
        </w:rPr>
        <w:t xml:space="preserve">CREATE EXTENSION vector;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DbContexts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SQL Server → Documents &amp; Chunks.</w:t>
      </w:r>
    </w:p>
    <w:p>
      <w:pPr>
        <w:pStyle w:val="Compact"/>
        <w:numPr>
          <w:ilvl w:val="1"/>
          <w:numId w:val="1003"/>
        </w:numPr>
      </w:pPr>
      <w:r>
        <w:t xml:space="preserve">Postgres → Embeddings (</w:t>
      </w:r>
      <w:r>
        <w:rPr>
          <w:rStyle w:val="VerbatimChar"/>
        </w:rPr>
        <w:t xml:space="preserve">vector(1536)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Entities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Embedding</w:t>
      </w:r>
      <w:r>
        <w:t xml:space="preserve"> </w:t>
      </w:r>
      <w:r>
        <w:t xml:space="preserve">entity with</w:t>
      </w:r>
      <w:r>
        <w:t xml:space="preserve"> </w:t>
      </w:r>
      <w:r>
        <w:rPr>
          <w:rStyle w:val="VerbatimChar"/>
        </w:rPr>
        <w:t xml:space="preserve">Pgvector.Vector</w:t>
      </w:r>
      <w:r>
        <w:t xml:space="preserve"> </w:t>
      </w:r>
      <w:r>
        <w:t xml:space="preserve">type.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 Core Migrations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Created</w:t>
      </w:r>
      <w:r>
        <w:t xml:space="preserve"> </w:t>
      </w:r>
      <w:r>
        <w:rPr>
          <w:rStyle w:val="VerbatimChar"/>
        </w:rPr>
        <w:t xml:space="preserve">embeddings</w:t>
      </w:r>
      <w:r>
        <w:t xml:space="preserve"> </w:t>
      </w:r>
      <w:r>
        <w:t xml:space="preserve">table in Postgres.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EmbeddingService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Retrieves chunks from SQL Server.</w:t>
      </w:r>
    </w:p>
    <w:p>
      <w:pPr>
        <w:pStyle w:val="Compact"/>
        <w:numPr>
          <w:ilvl w:val="1"/>
          <w:numId w:val="1006"/>
        </w:numPr>
      </w:pPr>
      <w:r>
        <w:t xml:space="preserve">Calls OpenAI</w:t>
      </w:r>
      <w:r>
        <w:t xml:space="preserve"> </w:t>
      </w:r>
      <w:r>
        <w:rPr>
          <w:rStyle w:val="VerbatimChar"/>
        </w:rPr>
        <w:t xml:space="preserve">text-embedding-ada-002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Saves embeddings into Postgres.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Test UI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Page</w:t>
      </w:r>
      <w:r>
        <w:t xml:space="preserve"> </w:t>
      </w:r>
      <w:r>
        <w:rPr>
          <w:rStyle w:val="VerbatimChar"/>
        </w:rPr>
        <w:t xml:space="preserve">/Embedding/Test</w:t>
      </w:r>
      <w:r>
        <w:t xml:space="preserve"> </w:t>
      </w:r>
      <w:r>
        <w:t xml:space="preserve">to input custom text.</w:t>
      </w:r>
    </w:p>
    <w:p>
      <w:pPr>
        <w:pStyle w:val="Compact"/>
        <w:numPr>
          <w:ilvl w:val="1"/>
          <w:numId w:val="1007"/>
        </w:numPr>
      </w:pPr>
      <w:r>
        <w:t xml:space="preserve">Generates embedding + runs similarity search.</w:t>
      </w:r>
    </w:p>
    <w:p>
      <w:pPr>
        <w:pStyle w:val="Compact"/>
        <w:numPr>
          <w:ilvl w:val="1"/>
          <w:numId w:val="1007"/>
        </w:numPr>
      </w:pPr>
      <w:r>
        <w:t xml:space="preserve">Displays top-k nearest chunks.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Verified embeddings stored in Postgres.</w:t>
      </w:r>
    </w:p>
    <w:p>
      <w:pPr>
        <w:pStyle w:val="Compact"/>
        <w:numPr>
          <w:ilvl w:val="1"/>
          <w:numId w:val="1008"/>
        </w:numPr>
      </w:pPr>
      <w:r>
        <w:t xml:space="preserve">Confirmed similarity search queries via EF Core and raw SQL.</w:t>
      </w:r>
    </w:p>
    <w:bookmarkEnd w:id="23"/>
    <w:bookmarkStart w:id="24" w:name="architecture-diagram"/>
    <w:p>
      <w:pPr>
        <w:pStyle w:val="Heading3"/>
      </w:pPr>
      <w:r>
        <w:t xml:space="preserve">🖼️ Architecture Diagram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Phase 3.2 Architecture</w:t>
            </w:r>
          </w:p>
        </w:tc>
      </w:tr>
    </w:tbl>
    <w:p>
      <w:pPr>
        <w:pStyle w:val="ImageCaption"/>
      </w:pPr>
      <w:r>
        <w:t xml:space="preserve">Phase 3.2 Architecture</w:t>
      </w:r>
    </w:p>
    <w:bookmarkEnd w:id="24"/>
    <w:bookmarkStart w:id="25" w:name="outcome"/>
    <w:p>
      <w:pPr>
        <w:pStyle w:val="Heading3"/>
      </w:pPr>
      <w:r>
        <w:t xml:space="preserve">✅ Outcome</w:t>
      </w:r>
    </w:p>
    <w:p>
      <w:pPr>
        <w:pStyle w:val="FirstParagraph"/>
      </w:pPr>
      <w:r>
        <w:t xml:space="preserve">A fully functional</w:t>
      </w:r>
      <w:r>
        <w:t xml:space="preserve"> </w:t>
      </w:r>
      <w:r>
        <w:rPr>
          <w:b/>
          <w:bCs/>
        </w:rPr>
        <w:t xml:space="preserve">embedding pipeline</w:t>
      </w:r>
      <w:r>
        <w:t xml:space="preserve">:</w:t>
      </w:r>
      <w:r>
        <w:t xml:space="preserve"> </w:t>
      </w:r>
      <w:r>
        <w:t xml:space="preserve">- Documents + Chunks → SQL Server.</w:t>
      </w:r>
      <w:r>
        <w:t xml:space="preserve"> </w:t>
      </w:r>
      <w:r>
        <w:t xml:space="preserve">- Embeddings → Postgres with pgvector.</w:t>
      </w:r>
      <w:r>
        <w:t xml:space="preserve"> </w:t>
      </w:r>
      <w:r>
        <w:t xml:space="preserve">- Admin UI enables quick validation and semantic search.</w:t>
      </w:r>
      <w:r>
        <w:t xml:space="preserve"> </w:t>
      </w:r>
      <w:r>
        <w:t xml:space="preserve">- System ready for</w:t>
      </w:r>
      <w:r>
        <w:t xml:space="preserve"> </w:t>
      </w:r>
      <w:r>
        <w:rPr>
          <w:b/>
          <w:bCs/>
        </w:rPr>
        <w:t xml:space="preserve">Phase 3.3 – Retrieval Service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2025-09-17T10:05:48Z</dcterms:created>
  <dcterms:modified xsi:type="dcterms:W3CDTF">2025-09-17T10:05:48Z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