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Phase 3.4 – RAG Pipeline Integration</w:t>
      </w:r>
    </w:p>
    <w:p>
      <w:r>
        <w:t>✅ Status: Completed</w:t>
        <w:br/>
        <w:br/>
        <w:t>This phase integrated the Retrieval Service (Phase 3.3) with LLM augmentation to build a working Retrieval-Augmented Generation (RAG) pipeline. It also introduced an Admin Debug UI (RAG Comparison Page) and history logging into SQL Server.</w:t>
      </w:r>
    </w:p>
    <w:p>
      <w:pPr>
        <w:pStyle w:val="Heading2"/>
      </w:pPr>
      <w:r>
        <w:t>Architecture Overview</w:t>
      </w:r>
    </w:p>
    <w:p>
      <w:r>
        <w:t>Flow:</w:t>
        <w:br/>
        <w:t>1. User query is sent to the RagService.</w:t>
        <w:br/>
        <w:t>2. RetrievalService fetches top-K chunks (Semantic / Keyword / Hybrid).</w:t>
        <w:br/>
        <w:t>3. Retrieved chunks are formatted with metadata (doc title, ID, retrieval type).</w:t>
        <w:br/>
        <w:t>4. Two LLM calls are made: Baseline LLM (query only) and RAG LLM (query + retrieved context).</w:t>
        <w:br/>
        <w:t>5. Results are returned with answers, retrieved chunks, latency metrics, and SLA status.</w:t>
        <w:br/>
        <w:t>6. Results are logged into SQL Server (RagComparisonHistories).</w:t>
      </w:r>
    </w:p>
    <w:p>
      <w:r>
        <w:drawing>
          <wp:inline xmlns:a="http://schemas.openxmlformats.org/drawingml/2006/main" xmlns:pic="http://schemas.openxmlformats.org/drawingml/2006/picture">
            <wp:extent cx="5029200" cy="5029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ase3.3_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Backend Implementation</w:t>
      </w:r>
    </w:p>
    <w:p>
      <w:r>
        <w:t>- IRagService: defines RunRagAsync(query, topK, useHybrid)</w:t>
        <w:br/>
        <w:t>- RagService: integrates Retrieval + LLM calls</w:t>
        <w:br/>
        <w:t>- DTOs: RagResultDto, RagChunkDto</w:t>
        <w:br/>
        <w:t>- History logging: RagComparisonHistory entity</w:t>
      </w:r>
    </w:p>
    <w:p>
      <w:pPr>
        <w:pStyle w:val="Heading2"/>
      </w:pPr>
      <w:r>
        <w:t>Admin Debug UI</w:t>
      </w:r>
    </w:p>
    <w:p>
      <w:r>
        <w:t>Includes Controller, View (Index.cshtml), and JavaScript (rag-comparison.js) with processing spinner, side-by-side answers, context panel, and latency metrics.</w:t>
      </w:r>
    </w:p>
    <w:p>
      <w:pPr>
        <w:pStyle w:val="Heading2"/>
      </w:pPr>
      <w:r>
        <w:t>Database Schema (SQL Server)</w:t>
      </w:r>
    </w:p>
    <w:p>
      <w:r>
        <w:t>Table: RagComparisonHistories</w:t>
        <w:br/>
        <w:t>- Id, UserQuery, BaselineAnswer, RagAnswer, RetrievedChunksJson, RetrievalLatencyMs, LlmLatencyMs, TotalLatencyMs, IsWithinSla, CreatedAt</w:t>
      </w:r>
    </w:p>
    <w:p>
      <w:pPr>
        <w:pStyle w:val="Heading2"/>
      </w:pPr>
      <w:r>
        <w:t>Features Implemented in Phase 3.4</w:t>
      </w:r>
    </w:p>
    <w:p>
      <w:r>
        <w:t>✅ Backend RAG pipeline</w:t>
        <w:br/>
        <w:t>✅ DTOs for structured results</w:t>
        <w:br/>
        <w:t>✅ History logging</w:t>
        <w:br/>
        <w:t>✅ Admin Debug UI with spinner</w:t>
        <w:br/>
        <w:t>✅ Clean migrations separation</w:t>
      </w:r>
    </w:p>
    <w:p>
      <w:pPr>
        <w:pStyle w:val="Heading2"/>
      </w:pPr>
      <w:r>
        <w:t>Expected Outcomes</w:t>
      </w:r>
    </w:p>
    <w:p>
      <w:r>
        <w:t>A fully working RAG pipeline in .NET, transparent &amp; debuggable, foundation for Phase 3.5 (RAG History Page).</w:t>
      </w:r>
    </w:p>
    <w:p>
      <w:pPr>
        <w:pStyle w:val="Heading2"/>
      </w:pPr>
      <w:r>
        <w:t>Project Structure (Updated)</w:t>
      </w:r>
    </w:p>
    <w:p>
      <w:r>
        <w:t>/AirNir</w:t>
        <w:br/>
        <w:t>├── Library</w:t>
        <w:br/>
        <w:t>│   ├── ArNir.Core → Entities, DTOs, Config, Validations</w:t>
        <w:br/>
        <w:t>│   ├── ArNir.Data → DbContexts (SQL Server + Postgres), EF Migrations</w:t>
        <w:br/>
        <w:t>│   └── ArNir.Services → EmbeddingService, RetrievalService, RagService</w:t>
        <w:br/>
        <w:t>├── Presentation</w:t>
        <w:br/>
        <w:t>│   ├── ArNir.Admin → AdminLTE UI (embedding, retrieval, RAG comparison)</w:t>
        <w:br/>
        <w:t>│   └── ArNir.Frontend → End-user chat (Phase 3.5+)</w:t>
        <w:br/>
        <w:t>├── sql</w:t>
        <w:br/>
        <w:t>└── docs</w:t>
      </w:r>
    </w:p>
    <w:p>
      <w:r>
        <w:drawing>
          <wp:inline xmlns:a="http://schemas.openxmlformats.org/drawingml/2006/main" xmlns:pic="http://schemas.openxmlformats.org/drawingml/2006/picture">
            <wp:extent cx="5029200" cy="367141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ase3.4_Architec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714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Updated Architecture Diagram (Phase 3.4):</w:t>
      </w:r>
    </w:p>
    <w:p>
      <w:r>
        <w:drawing>
          <wp:inline xmlns:a="http://schemas.openxmlformats.org/drawingml/2006/main" xmlns:pic="http://schemas.openxmlformats.org/drawingml/2006/picture">
            <wp:extent cx="5029200" cy="348867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ase3.4_Architect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8867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