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Phase 3.3 – Retrieval Service Documentation</w:t>
      </w:r>
    </w:p>
    <w:p>
      <w:pPr>
        <w:pStyle w:val="Heading2"/>
      </w:pPr>
      <w:r>
        <w:t>🔹 Overview</w:t>
      </w:r>
    </w:p>
    <w:p>
      <w:r>
        <w:t>The Retrieval Service is responsible for fetching relevant document chunks to support Retrieval-Augmented Generation (RAG). It combines semantic search (vector similarity) with keyword-based search (SQL Server Full-Text Search) to provide robust and performant retrieval.</w:t>
        <w:br/>
        <w:br/>
        <w:t>Admin Test UI is implemented using direct business service DI calls (no API endpoints).</w:t>
      </w:r>
    </w:p>
    <w:p>
      <w:pPr>
        <w:pStyle w:val="Heading2"/>
      </w:pPr>
      <w:r>
        <w:t>🔹 Features</w:t>
      </w:r>
    </w:p>
    <w:p>
      <w:pPr>
        <w:pStyle w:val="ListBullet"/>
      </w:pPr>
      <w:r>
        <w:t>Semantic Search (pgvector): Uses embeddings stored in Postgres with pgvector. Similarity computed using &lt;=&gt; operator. Returns top-K semantically similar chunks.</w:t>
      </w:r>
    </w:p>
    <w:p>
      <w:pPr>
        <w:pStyle w:val="ListBullet"/>
      </w:pPr>
      <w:r>
        <w:t>Keyword Search (SQL Server FTS): Uses SQL Server Full-Text Search (CONTAINS + FORMSOF(INFLECTIONAL, ...)). Query is tokenized and sanitized to prevent SQL errors. Supports stemming/inflection.</w:t>
      </w:r>
    </w:p>
    <w:p>
      <w:pPr>
        <w:pStyle w:val="ListBullet"/>
      </w:pPr>
      <w:r>
        <w:t>Hybrid Search: Merges results from semantic + keyword searches with weighted scoring (70% semantic + 30% keyword). Fallback to semantic-only if keyword hits = 0.</w:t>
      </w:r>
    </w:p>
    <w:p>
      <w:pPr>
        <w:pStyle w:val="ListBullet"/>
      </w:pPr>
      <w:r>
        <w:t>SLA Monitoring &amp; Debugging: SLA &lt; 300ms for Top-10 retrieval on ~10k chunks. Admin Debug UI includes filters, badges, source tagging, and latency monitoring.</w:t>
      </w:r>
    </w:p>
    <w:p>
      <w:pPr>
        <w:pStyle w:val="Heading2"/>
      </w:pPr>
      <w:r>
        <w:t>🔹 Technical Details</w:t>
      </w:r>
    </w:p>
    <w:p>
      <w:r>
        <w:t>Service Interface:</w:t>
      </w:r>
    </w:p>
    <w:p>
      <w:pPr>
        <w:pStyle w:val="IntenseQuote"/>
      </w:pPr>
      <w:r>
        <w:t>public interface IRetrievalService</w:t>
        <w:br/>
        <w:t>{</w:t>
        <w:br/>
        <w:t xml:space="preserve">    Task&lt;List&lt;ChunkResultDto&gt;&gt; SearchAsync(string query, int topK = 5, bool useHybrid = false);</w:t>
        <w:br/>
        <w:t>}</w:t>
      </w:r>
    </w:p>
    <w:p>
      <w:r>
        <w:t>DTO Extension:</w:t>
      </w:r>
    </w:p>
    <w:p>
      <w:pPr>
        <w:pStyle w:val="IntenseQuote"/>
      </w:pPr>
      <w:r>
        <w:t>public class ChunkResultDto</w:t>
        <w:br/>
        <w:t>{</w:t>
        <w:br/>
        <w:t xml:space="preserve">    public Guid ChunkId { get; set; }</w:t>
        <w:br/>
        <w:t xml:space="preserve">    public Guid DocumentId { get; set; }</w:t>
        <w:br/>
        <w:t xml:space="preserve">    public string Text { get; set; }</w:t>
        <w:br/>
        <w:t xml:space="preserve">    public double Score { get; set; }</w:t>
        <w:br/>
        <w:t xml:space="preserve">    public Dictionary&lt;string, string&gt; Metadata { get; set; } = new();</w:t>
        <w:br/>
        <w:t xml:space="preserve">    public string Source { get; set; } = "Semantic"; // Semantic | Keyword | Hybrid</w:t>
        <w:br/>
        <w:t>}</w:t>
      </w:r>
    </w:p>
    <w:p>
      <w:pPr>
        <w:pStyle w:val="Heading2"/>
      </w:pPr>
      <w:r>
        <w:t>🔹 Admin Debug UI</w:t>
      </w:r>
    </w:p>
    <w:p>
      <w:r>
        <w:t>Built with AdminLTE. Uses direct DI calls to RetrievalService (no API). Supports query input, semantic + hybrid comparison tables, filtering, source tagging, latency badges, and slow query highlighting.</w:t>
      </w:r>
    </w:p>
    <w:p>
      <w:pPr>
        <w:pStyle w:val="Heading2"/>
      </w:pPr>
      <w:r>
        <w:t>🔹 Test Checklist</w:t>
      </w:r>
    </w:p>
    <w:p>
      <w:pPr>
        <w:pStyle w:val="ListNumber"/>
      </w:pPr>
      <w:r>
        <w:t>Upload DOCX/PDF/TXT → verify clean chunking.</w:t>
      </w:r>
    </w:p>
    <w:p>
      <w:pPr>
        <w:pStyle w:val="ListNumber"/>
      </w:pPr>
      <w:r>
        <w:t>Delete document → embeddings removed.</w:t>
      </w:r>
    </w:p>
    <w:p>
      <w:pPr>
        <w:pStyle w:val="ListNumber"/>
      </w:pPr>
      <w:r>
        <w:t>Run semantic-only query.</w:t>
      </w:r>
    </w:p>
    <w:p>
      <w:pPr>
        <w:pStyle w:val="ListNumber"/>
      </w:pPr>
      <w:r>
        <w:t>Run keyword-only query.</w:t>
      </w:r>
    </w:p>
    <w:p>
      <w:pPr>
        <w:pStyle w:val="ListNumber"/>
      </w:pPr>
      <w:r>
        <w:t>Run hybrid query (both semantic + keyword hits).</w:t>
      </w:r>
    </w:p>
    <w:p>
      <w:pPr>
        <w:pStyle w:val="ListNumber"/>
      </w:pPr>
      <w:r>
        <w:t>Run hybrid query with no keyword hits → fallback works.</w:t>
      </w:r>
    </w:p>
    <w:p>
      <w:pPr>
        <w:pStyle w:val="ListNumber"/>
      </w:pPr>
      <w:r>
        <w:t>Validate SLA logging &amp; UI highlights.</w:t>
      </w:r>
    </w:p>
    <w:p>
      <w:pPr>
        <w:pStyle w:val="ListNumber"/>
      </w:pPr>
      <w:r>
        <w:t>Edge cases: stop words, special characters, empty DB.</w:t>
      </w:r>
    </w:p>
    <w:p>
      <w:pPr>
        <w:pStyle w:val="Heading2"/>
      </w:pPr>
      <w:r>
        <w:t>🔹 Outcome</w:t>
      </w:r>
    </w:p>
    <w:p>
      <w:r>
        <w:t>Retrieval Service is production-ready. Provides robust hybrid search, integrated Admin Debug UI, meets SLA &lt; 300ms on ~10k chunks, and is ready for Phase 3.4 – RAG Pipeline Integration.</w:t>
      </w:r>
    </w:p>
    <w:p>
      <w:pPr>
        <w:pStyle w:val="Heading2"/>
      </w:pPr>
      <w:r>
        <w:t>🔹 Project Structure (Updated)</w:t>
      </w:r>
    </w:p>
    <w:p>
      <w:r>
        <w:t>/AirNir</w:t>
        <w:br/>
        <w:t>├── Library</w:t>
        <w:br/>
        <w:t>│   ├── ArNir.Core       → Entities, DTOs, Config, Validations</w:t>
        <w:br/>
        <w:t>│   ├── ArNir.Data       → DbContexts (SQL Server + Postgres), EF Migrations</w:t>
        <w:br/>
        <w:t>│   └── ArNir.Services   → Business logic Service, Interface, Helper, Mapping (EmbeddingService, RetrievalService)</w:t>
        <w:br/>
        <w:t>├── Presentation</w:t>
        <w:br/>
        <w:t>│   ├── ArNir.Admin      → AdminLTE UI Controllers, ViewModel, Views (embedding + retrieval test pages)</w:t>
        <w:br/>
        <w:t>│   └── ArNir.Frontend   → End-user search/chat (future, Phase 3.4+)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