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D3E" w:rsidRPr="00963D3E" w:rsidRDefault="00963D3E" w:rsidP="00963D3E">
      <w:pPr>
        <w:keepNext/>
        <w:keepLines/>
        <w:spacing w:before="40" w:after="0" w:line="276" w:lineRule="auto"/>
        <w:jc w:val="center"/>
        <w:outlineLvl w:val="1"/>
        <w:rPr>
          <w:rFonts w:ascii="Cambria" w:eastAsia="Times New Roman" w:hAnsi="Cambria" w:cs="Times New Roman"/>
          <w:color w:val="365F91"/>
          <w:sz w:val="36"/>
          <w:szCs w:val="36"/>
        </w:rPr>
      </w:pPr>
    </w:p>
    <w:p w:rsidR="00963D3E" w:rsidRPr="00963D3E" w:rsidRDefault="00963D3E" w:rsidP="00963D3E">
      <w:pPr>
        <w:keepNext/>
        <w:keepLines/>
        <w:spacing w:before="40" w:after="0" w:line="276" w:lineRule="auto"/>
        <w:jc w:val="center"/>
        <w:outlineLvl w:val="1"/>
        <w:rPr>
          <w:rFonts w:ascii="Cambria" w:eastAsia="Times New Roman" w:hAnsi="Cambria" w:cs="Times New Roman"/>
          <w:color w:val="365F91"/>
          <w:sz w:val="36"/>
          <w:szCs w:val="36"/>
        </w:rPr>
      </w:pPr>
    </w:p>
    <w:p w:rsidR="00963D3E" w:rsidRPr="00963D3E" w:rsidRDefault="00963D3E" w:rsidP="00963D3E">
      <w:pPr>
        <w:keepNext/>
        <w:keepLines/>
        <w:spacing w:before="40" w:after="0" w:line="276" w:lineRule="auto"/>
        <w:jc w:val="center"/>
        <w:outlineLvl w:val="1"/>
        <w:rPr>
          <w:rFonts w:ascii="Cambria" w:eastAsia="Times New Roman" w:hAnsi="Cambria" w:cs="Times New Roman"/>
          <w:color w:val="365F91"/>
          <w:sz w:val="36"/>
          <w:szCs w:val="36"/>
        </w:rPr>
      </w:pPr>
    </w:p>
    <w:p w:rsidR="00963D3E" w:rsidRPr="00963D3E" w:rsidRDefault="00963D3E" w:rsidP="00963D3E">
      <w:pPr>
        <w:keepNext/>
        <w:keepLines/>
        <w:spacing w:before="40" w:after="0" w:line="276" w:lineRule="auto"/>
        <w:jc w:val="center"/>
        <w:outlineLvl w:val="1"/>
        <w:rPr>
          <w:rFonts w:ascii="Cambria" w:eastAsia="Times New Roman" w:hAnsi="Cambria" w:cs="Times New Roman"/>
          <w:color w:val="365F91"/>
          <w:sz w:val="36"/>
          <w:szCs w:val="36"/>
        </w:rPr>
      </w:pPr>
    </w:p>
    <w:p w:rsidR="00963D3E" w:rsidRPr="00963D3E" w:rsidRDefault="00963D3E" w:rsidP="00963D3E">
      <w:pPr>
        <w:keepNext/>
        <w:keepLines/>
        <w:spacing w:before="40" w:after="0" w:line="276" w:lineRule="auto"/>
        <w:jc w:val="center"/>
        <w:outlineLvl w:val="1"/>
        <w:rPr>
          <w:rFonts w:ascii="Cambria" w:eastAsia="Times New Roman" w:hAnsi="Cambria" w:cs="Times New Roman"/>
          <w:color w:val="365F91"/>
          <w:sz w:val="36"/>
          <w:szCs w:val="36"/>
        </w:rPr>
      </w:pPr>
    </w:p>
    <w:p w:rsidR="00963D3E" w:rsidRPr="00963D3E" w:rsidRDefault="00963D3E" w:rsidP="00963D3E">
      <w:pPr>
        <w:keepNext/>
        <w:keepLines/>
        <w:spacing w:before="40" w:after="0" w:line="276" w:lineRule="auto"/>
        <w:jc w:val="center"/>
        <w:outlineLvl w:val="1"/>
        <w:rPr>
          <w:rFonts w:ascii="Cambria" w:eastAsia="Times New Roman" w:hAnsi="Cambria" w:cs="Times New Roman"/>
          <w:color w:val="365F91"/>
          <w:sz w:val="36"/>
          <w:szCs w:val="36"/>
        </w:rPr>
      </w:pPr>
    </w:p>
    <w:p w:rsidR="00963D3E" w:rsidRPr="00963D3E" w:rsidRDefault="00963D3E" w:rsidP="00963D3E">
      <w:pPr>
        <w:keepNext/>
        <w:keepLines/>
        <w:spacing w:before="40" w:after="0" w:line="276" w:lineRule="auto"/>
        <w:jc w:val="center"/>
        <w:outlineLvl w:val="1"/>
        <w:rPr>
          <w:rFonts w:ascii="Cambria" w:eastAsia="Times New Roman" w:hAnsi="Cambria" w:cs="Times New Roman"/>
          <w:color w:val="365F91"/>
          <w:sz w:val="36"/>
          <w:szCs w:val="36"/>
        </w:rPr>
      </w:pPr>
    </w:p>
    <w:p w:rsidR="00963D3E" w:rsidRPr="00963D3E" w:rsidRDefault="00963D3E" w:rsidP="00963D3E">
      <w:pPr>
        <w:keepNext/>
        <w:keepLines/>
        <w:spacing w:before="40" w:after="0" w:line="276" w:lineRule="auto"/>
        <w:jc w:val="center"/>
        <w:outlineLvl w:val="1"/>
        <w:rPr>
          <w:rFonts w:ascii="Cambria" w:eastAsia="Times New Roman" w:hAnsi="Cambria" w:cs="Times New Roman"/>
          <w:color w:val="365F91"/>
          <w:sz w:val="36"/>
          <w:szCs w:val="36"/>
        </w:rPr>
      </w:pPr>
    </w:p>
    <w:p w:rsidR="00963D3E" w:rsidRPr="00963D3E" w:rsidRDefault="00963D3E" w:rsidP="00963D3E">
      <w:pPr>
        <w:keepNext/>
        <w:keepLines/>
        <w:spacing w:before="40" w:after="0" w:line="276" w:lineRule="auto"/>
        <w:jc w:val="center"/>
        <w:outlineLvl w:val="1"/>
        <w:rPr>
          <w:rFonts w:ascii="Cambria" w:eastAsia="Times New Roman" w:hAnsi="Cambria" w:cs="Times New Roman"/>
          <w:color w:val="365F91"/>
          <w:sz w:val="36"/>
          <w:szCs w:val="36"/>
        </w:rPr>
      </w:pPr>
    </w:p>
    <w:p w:rsidR="00963D3E" w:rsidRPr="00963D3E" w:rsidRDefault="00963D3E" w:rsidP="00963D3E">
      <w:pPr>
        <w:keepNext/>
        <w:keepLines/>
        <w:spacing w:before="40" w:after="0" w:line="276" w:lineRule="auto"/>
        <w:jc w:val="center"/>
        <w:outlineLvl w:val="1"/>
        <w:rPr>
          <w:rFonts w:ascii="Cambria" w:eastAsia="Times New Roman" w:hAnsi="Cambria" w:cs="Times New Roman"/>
          <w:color w:val="365F91"/>
          <w:sz w:val="36"/>
          <w:szCs w:val="36"/>
        </w:rPr>
      </w:pPr>
    </w:p>
    <w:p w:rsidR="00963D3E" w:rsidRPr="00963D3E" w:rsidRDefault="00963D3E" w:rsidP="00963D3E">
      <w:pPr>
        <w:spacing w:after="200" w:line="276" w:lineRule="auto"/>
        <w:jc w:val="center"/>
        <w:rPr>
          <w:rFonts w:ascii="Calibri" w:eastAsia="Calibri" w:hAnsi="Calibri" w:cs="Times New Roman"/>
          <w:color w:val="4F81BD"/>
          <w:sz w:val="48"/>
          <w:szCs w:val="48"/>
        </w:rPr>
      </w:pPr>
      <w:r>
        <w:rPr>
          <w:rFonts w:ascii="Calibri" w:eastAsia="Calibri" w:hAnsi="Calibri" w:cs="Times New Roman"/>
          <w:color w:val="4F81BD"/>
          <w:sz w:val="48"/>
          <w:szCs w:val="48"/>
        </w:rPr>
        <w:t>MODEL KOMUNIKACIJE</w:t>
      </w:r>
    </w:p>
    <w:p w:rsidR="00963D3E" w:rsidRPr="00963D3E" w:rsidRDefault="00963D3E" w:rsidP="00963D3E">
      <w:pPr>
        <w:spacing w:after="200" w:line="276" w:lineRule="auto"/>
        <w:jc w:val="center"/>
        <w:rPr>
          <w:rFonts w:ascii="Calibri" w:eastAsia="Calibri" w:hAnsi="Calibri" w:cs="Times New Roman"/>
          <w:b/>
          <w:bCs/>
          <w:color w:val="4F81BD"/>
          <w:sz w:val="48"/>
          <w:szCs w:val="48"/>
        </w:rPr>
      </w:pPr>
      <w:r w:rsidRPr="00963D3E">
        <w:rPr>
          <w:rFonts w:ascii="Calibri" w:eastAsia="Calibri" w:hAnsi="Calibri" w:cs="Times New Roman"/>
          <w:b/>
          <w:bCs/>
          <w:color w:val="4F81BD"/>
          <w:sz w:val="48"/>
          <w:szCs w:val="48"/>
        </w:rPr>
        <w:t>SKRIBBL</w:t>
      </w:r>
    </w:p>
    <w:p w:rsidR="00963D3E" w:rsidRPr="00963D3E" w:rsidRDefault="00963D3E" w:rsidP="00963D3E">
      <w:pPr>
        <w:spacing w:after="200" w:line="276" w:lineRule="auto"/>
        <w:jc w:val="center"/>
        <w:rPr>
          <w:rFonts w:ascii="Calibri" w:eastAsia="Calibri" w:hAnsi="Calibri" w:cs="Times New Roman"/>
          <w:b/>
          <w:bCs/>
          <w:color w:val="4F81BD"/>
          <w:sz w:val="48"/>
          <w:szCs w:val="48"/>
        </w:rPr>
      </w:pPr>
    </w:p>
    <w:p w:rsidR="00963D3E" w:rsidRPr="00963D3E" w:rsidRDefault="00963D3E" w:rsidP="00963D3E">
      <w:pPr>
        <w:spacing w:after="200" w:line="276" w:lineRule="auto"/>
        <w:jc w:val="center"/>
        <w:rPr>
          <w:rFonts w:ascii="Calibri" w:eastAsia="Calibri" w:hAnsi="Calibri" w:cs="Times New Roman"/>
          <w:b/>
          <w:bCs/>
          <w:color w:val="4F81BD"/>
          <w:sz w:val="48"/>
          <w:szCs w:val="48"/>
        </w:rPr>
      </w:pPr>
    </w:p>
    <w:p w:rsidR="00963D3E" w:rsidRPr="00963D3E" w:rsidRDefault="00963D3E" w:rsidP="00963D3E">
      <w:pPr>
        <w:spacing w:after="200" w:line="276" w:lineRule="auto"/>
        <w:jc w:val="center"/>
        <w:rPr>
          <w:rFonts w:ascii="Calibri" w:eastAsia="Calibri" w:hAnsi="Calibri" w:cs="Times New Roman"/>
          <w:b/>
          <w:bCs/>
          <w:color w:val="4F81BD"/>
          <w:sz w:val="48"/>
          <w:szCs w:val="48"/>
        </w:rPr>
      </w:pPr>
    </w:p>
    <w:p w:rsidR="00963D3E" w:rsidRPr="00963D3E" w:rsidRDefault="00963D3E" w:rsidP="00963D3E">
      <w:pPr>
        <w:spacing w:after="200" w:line="276" w:lineRule="auto"/>
        <w:jc w:val="right"/>
        <w:rPr>
          <w:rFonts w:ascii="Calibri" w:eastAsia="Calibri" w:hAnsi="Calibri" w:cs="Times New Roman"/>
          <w:color w:val="4F81BD"/>
          <w:sz w:val="28"/>
          <w:szCs w:val="28"/>
        </w:rPr>
      </w:pPr>
      <w:r w:rsidRPr="00963D3E">
        <w:rPr>
          <w:rFonts w:ascii="Calibri" w:eastAsia="Calibri" w:hAnsi="Calibri" w:cs="Times New Roman"/>
          <w:color w:val="4F81BD"/>
          <w:sz w:val="28"/>
          <w:szCs w:val="28"/>
        </w:rPr>
        <w:t>Dušan Dimitrov 16541</w:t>
      </w:r>
    </w:p>
    <w:p w:rsidR="00963D3E" w:rsidRPr="00963D3E" w:rsidRDefault="00963D3E" w:rsidP="00963D3E">
      <w:pPr>
        <w:spacing w:after="200" w:line="276" w:lineRule="auto"/>
        <w:jc w:val="right"/>
        <w:rPr>
          <w:rFonts w:ascii="Calibri" w:eastAsia="Calibri" w:hAnsi="Calibri" w:cs="Times New Roman"/>
          <w:color w:val="4F81BD"/>
          <w:sz w:val="28"/>
          <w:szCs w:val="28"/>
        </w:rPr>
      </w:pPr>
      <w:r w:rsidRPr="00963D3E">
        <w:rPr>
          <w:rFonts w:ascii="Calibri" w:eastAsia="Calibri" w:hAnsi="Calibri" w:cs="Times New Roman"/>
          <w:color w:val="4F81BD"/>
          <w:sz w:val="28"/>
          <w:szCs w:val="28"/>
        </w:rPr>
        <w:t xml:space="preserve">Miloš Panić 16799 </w:t>
      </w:r>
    </w:p>
    <w:p w:rsidR="00963D3E" w:rsidRPr="00963D3E" w:rsidRDefault="00963D3E" w:rsidP="00963D3E">
      <w:pPr>
        <w:spacing w:after="200" w:line="276" w:lineRule="auto"/>
        <w:jc w:val="right"/>
        <w:rPr>
          <w:rFonts w:ascii="Calibri" w:eastAsia="Calibri" w:hAnsi="Calibri" w:cs="Times New Roman"/>
          <w:color w:val="4F81BD"/>
          <w:sz w:val="28"/>
          <w:szCs w:val="28"/>
        </w:rPr>
      </w:pPr>
      <w:r w:rsidRPr="00963D3E">
        <w:rPr>
          <w:rFonts w:ascii="Calibri" w:eastAsia="Calibri" w:hAnsi="Calibri" w:cs="Times New Roman"/>
          <w:color w:val="4F81BD"/>
          <w:sz w:val="28"/>
          <w:szCs w:val="28"/>
        </w:rPr>
        <w:t>Dimtrije Petrović 16815</w:t>
      </w:r>
    </w:p>
    <w:p w:rsidR="00963D3E" w:rsidRDefault="00963D3E">
      <w:r>
        <w:br w:type="page"/>
      </w:r>
    </w:p>
    <w:p w:rsidR="00963D3E" w:rsidRDefault="00963D3E" w:rsidP="00963D3E">
      <w:pPr>
        <w:pStyle w:val="Heading1"/>
        <w:jc w:val="center"/>
      </w:pPr>
      <w:r>
        <w:lastRenderedPageBreak/>
        <w:t>SignalR</w:t>
      </w:r>
    </w:p>
    <w:p w:rsidR="00963D3E" w:rsidRPr="006F4986" w:rsidRDefault="00963D3E" w:rsidP="00963D3E"/>
    <w:p w:rsidR="00D32153" w:rsidRDefault="00963D3E" w:rsidP="00963D3E">
      <w:r>
        <w:t xml:space="preserve">Model komunikacije u aplikaciji Skribbl koristi SignalR </w:t>
      </w:r>
      <w:r w:rsidRPr="006F4986">
        <w:t>open-source</w:t>
      </w:r>
      <w:r>
        <w:t xml:space="preserve"> ASP.NET biblioteku koja obezbeđuje full duplex komunikaciju koristeći WebSocket. Čitava komunikacija se obavlja preko jednog WebSocket-a pri čemu je komunikacija podeljena na grupe koje obezbeđuje sam SignalR. Podela na grupe je obavljena iz razloga postojanja različitih Soba kojima igrači pristupaju radi odigravanja partija igre. Svaka grupa SignalR-a odgovara jednoj sobi.</w:t>
      </w:r>
      <w:r w:rsidR="000E54C2">
        <w:t xml:space="preserve"> Kada klijent odigra potez (izvrši iscrtavanja određene figure</w:t>
      </w:r>
      <w:r w:rsidR="00C3703D">
        <w:t xml:space="preserve"> ili pošalje poruku ostalima</w:t>
      </w:r>
      <w:r w:rsidR="000E54C2">
        <w:t>)</w:t>
      </w:r>
      <w:r w:rsidR="00FC7B60">
        <w:t>,</w:t>
      </w:r>
      <w:r w:rsidR="000E54C2">
        <w:t xml:space="preserve"> </w:t>
      </w:r>
      <w:r w:rsidR="00FC7B60">
        <w:t>potez</w:t>
      </w:r>
      <w:r w:rsidR="000E54C2">
        <w:t xml:space="preserve"> se propagira do svih klijena</w:t>
      </w:r>
      <w:r w:rsidR="001424C3">
        <w:t>ta koji su u istoj grupi (sobi).</w:t>
      </w:r>
      <w:r w:rsidR="00C3703D">
        <w:t xml:space="preserve"> </w:t>
      </w:r>
    </w:p>
    <w:p w:rsidR="00963D3E" w:rsidRDefault="00963D3E" w:rsidP="00963D3E"/>
    <w:p w:rsidR="00963D3E" w:rsidRDefault="00963D3E" w:rsidP="00963D3E"/>
    <w:p w:rsidR="00963D3E" w:rsidRDefault="00963D3E" w:rsidP="00963D3E">
      <w:r>
        <w:rPr>
          <w:noProof/>
        </w:rPr>
        <w:drawing>
          <wp:inline distT="0" distB="0" distL="0" distR="0">
            <wp:extent cx="5943600" cy="3858895"/>
            <wp:effectExtent l="0" t="0" r="0" b="8255"/>
            <wp:docPr id="2" name="Picture 2" descr="C:\Users\dusan\AppData\Local\Microsoft\Windows\INetCache\Content.Word\SekvencijalniKomunikaci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usan\AppData\Local\Microsoft\Windows\INetCache\Content.Word\SekvencijalniKomunikacij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58895"/>
                    </a:xfrm>
                    <a:prstGeom prst="rect">
                      <a:avLst/>
                    </a:prstGeom>
                    <a:noFill/>
                    <a:ln>
                      <a:noFill/>
                    </a:ln>
                  </pic:spPr>
                </pic:pic>
              </a:graphicData>
            </a:graphic>
          </wp:inline>
        </w:drawing>
      </w:r>
    </w:p>
    <w:p w:rsidR="00963D3E" w:rsidRDefault="00D32153" w:rsidP="00963D3E">
      <w:r>
        <w:t>S obzirom da imamo implementiranu Autentifikaciju preko JWT tokena, sama autentifikacija je uključena i u pristup samom WebSocket</w:t>
      </w:r>
      <w:r w:rsidR="008A6CB0">
        <w:t>-u pri čemu je glavna razlika što se sada sa klijentske strane sam access-</w:t>
      </w:r>
      <w:r w:rsidR="00BE34A5">
        <w:t>token šalje putem quer</w:t>
      </w:r>
      <w:r w:rsidR="00D822A9">
        <w:t>y stringa, dok se u ostalim delovima aplikacija šalje putem Header-a HTTP zahteva.</w:t>
      </w:r>
    </w:p>
    <w:p w:rsidR="00276756" w:rsidRDefault="00276756" w:rsidP="00963D3E"/>
    <w:p w:rsidR="00EA6082" w:rsidRDefault="00276756">
      <w:r>
        <w:t>Na klijentskoj strani se koristi @microsoft/signalr JavaScrip</w:t>
      </w:r>
      <w:r w:rsidR="00CE396C">
        <w:t xml:space="preserve">t klijent za korišćenje SignalR, koji osim otvaranja konekcije pruža mogućnost </w:t>
      </w:r>
      <w:r w:rsidR="00E959F4">
        <w:t xml:space="preserve">izvršavanja imenovane metode na serverskoj strani </w:t>
      </w:r>
      <w:r w:rsidR="006A13CB">
        <w:t>k</w:t>
      </w:r>
      <w:r w:rsidR="0076641D">
        <w:t>oja je definisana u samom Hub-u.</w:t>
      </w:r>
      <w:r w:rsidR="00A85F7B">
        <w:t xml:space="preserve"> Sa servers</w:t>
      </w:r>
      <w:r w:rsidR="00710456">
        <w:t>ke strane je moguće izvšiti obr</w:t>
      </w:r>
      <w:r w:rsidR="00A85F7B">
        <w:t>nu</w:t>
      </w:r>
      <w:r w:rsidR="00710456">
        <w:t>tu</w:t>
      </w:r>
      <w:r w:rsidR="00A85F7B">
        <w:t xml:space="preserve"> operaciju.</w:t>
      </w:r>
    </w:p>
    <w:p w:rsidR="00EA6082" w:rsidRDefault="00EA6082">
      <w:r>
        <w:lastRenderedPageBreak/>
        <w:t>Sama komunikacija podrazumeva i perzistenciju podataka</w:t>
      </w:r>
      <w:r w:rsidR="001708BE">
        <w:t xml:space="preserve"> nastalih prilikom komunikacije</w:t>
      </w:r>
      <w:r w:rsidR="00431248">
        <w:t xml:space="preserve"> u bazi podataka kako bi se zadovoljio funkcionalni zahtev </w:t>
      </w:r>
      <w:r w:rsidR="00360812">
        <w:t xml:space="preserve">čuvanja </w:t>
      </w:r>
      <w:bookmarkStart w:id="0" w:name="_GoBack"/>
      <w:bookmarkEnd w:id="0"/>
      <w:r w:rsidR="00431248">
        <w:t>toka igre.</w:t>
      </w:r>
    </w:p>
    <w:sectPr w:rsidR="00EA6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D3E"/>
    <w:rsid w:val="000E54C2"/>
    <w:rsid w:val="001424C3"/>
    <w:rsid w:val="001708BE"/>
    <w:rsid w:val="001944FB"/>
    <w:rsid w:val="00276756"/>
    <w:rsid w:val="00360812"/>
    <w:rsid w:val="003D5F20"/>
    <w:rsid w:val="00431248"/>
    <w:rsid w:val="006A13CB"/>
    <w:rsid w:val="00710456"/>
    <w:rsid w:val="0076641D"/>
    <w:rsid w:val="008A6CB0"/>
    <w:rsid w:val="008F2CB7"/>
    <w:rsid w:val="00963D3E"/>
    <w:rsid w:val="00A85F7B"/>
    <w:rsid w:val="00B677F6"/>
    <w:rsid w:val="00BE34A5"/>
    <w:rsid w:val="00C3703D"/>
    <w:rsid w:val="00CE396C"/>
    <w:rsid w:val="00D32153"/>
    <w:rsid w:val="00D635A1"/>
    <w:rsid w:val="00D822A9"/>
    <w:rsid w:val="00E959F4"/>
    <w:rsid w:val="00EA6082"/>
    <w:rsid w:val="00FC7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B762"/>
  <w15:chartTrackingRefBased/>
  <w15:docId w15:val="{6C870062-121E-48AF-A6EC-38F4D47F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D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D3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63D3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060E9-19BC-46BC-BABC-2E5C48556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 Dimitrov</dc:creator>
  <cp:keywords/>
  <dc:description/>
  <cp:lastModifiedBy>Dusan Dimitrov</cp:lastModifiedBy>
  <cp:revision>26</cp:revision>
  <dcterms:created xsi:type="dcterms:W3CDTF">2021-02-12T09:50:00Z</dcterms:created>
  <dcterms:modified xsi:type="dcterms:W3CDTF">2021-02-12T10:06:00Z</dcterms:modified>
</cp:coreProperties>
</file>