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DE454" w14:textId="295F973F" w:rsidR="00410E8A" w:rsidRDefault="000B4481">
      <w:pPr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sz w:val="32"/>
          <w:szCs w:val="40"/>
        </w:rPr>
        <w:t xml:space="preserve">if bright is ‘low’ then </w:t>
      </w:r>
      <w:proofErr w:type="spellStart"/>
      <w:r>
        <w:rPr>
          <w:rFonts w:ascii="TH SarabunPSK" w:hAnsi="TH SarabunPSK" w:cs="TH SarabunPSK"/>
          <w:sz w:val="32"/>
          <w:szCs w:val="40"/>
        </w:rPr>
        <w:t>L_inten</w:t>
      </w:r>
      <w:proofErr w:type="spellEnd"/>
      <w:r>
        <w:rPr>
          <w:rFonts w:ascii="TH SarabunPSK" w:hAnsi="TH SarabunPSK" w:cs="TH SarabunPSK"/>
          <w:sz w:val="32"/>
          <w:szCs w:val="40"/>
        </w:rPr>
        <w:t xml:space="preserve"> is </w:t>
      </w:r>
      <w:proofErr w:type="spellStart"/>
      <w:r>
        <w:rPr>
          <w:rFonts w:ascii="TH SarabunPSK" w:hAnsi="TH SarabunPSK" w:cs="TH SarabunPSK"/>
          <w:sz w:val="32"/>
          <w:szCs w:val="40"/>
        </w:rPr>
        <w:t>full_on</w:t>
      </w:r>
      <w:proofErr w:type="spellEnd"/>
    </w:p>
    <w:p w14:paraId="6C9F494C" w14:textId="6659B73A" w:rsidR="000B4481" w:rsidRDefault="000B4481" w:rsidP="000B4481">
      <w:pPr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sz w:val="32"/>
          <w:szCs w:val="40"/>
        </w:rPr>
        <w:t>if bright is ‘</w:t>
      </w:r>
      <w:r>
        <w:rPr>
          <w:rFonts w:ascii="TH SarabunPSK" w:hAnsi="TH SarabunPSK" w:cs="TH SarabunPSK"/>
          <w:sz w:val="32"/>
          <w:szCs w:val="40"/>
        </w:rPr>
        <w:t>medium</w:t>
      </w:r>
      <w:r>
        <w:rPr>
          <w:rFonts w:ascii="TH SarabunPSK" w:hAnsi="TH SarabunPSK" w:cs="TH SarabunPSK"/>
          <w:sz w:val="32"/>
          <w:szCs w:val="40"/>
        </w:rPr>
        <w:t xml:space="preserve">’ then </w:t>
      </w:r>
      <w:proofErr w:type="spellStart"/>
      <w:r>
        <w:rPr>
          <w:rFonts w:ascii="TH SarabunPSK" w:hAnsi="TH SarabunPSK" w:cs="TH SarabunPSK"/>
          <w:sz w:val="32"/>
          <w:szCs w:val="40"/>
        </w:rPr>
        <w:t>L_inten</w:t>
      </w:r>
      <w:proofErr w:type="spellEnd"/>
      <w:r>
        <w:rPr>
          <w:rFonts w:ascii="TH SarabunPSK" w:hAnsi="TH SarabunPSK" w:cs="TH SarabunPSK"/>
          <w:sz w:val="32"/>
          <w:szCs w:val="40"/>
        </w:rPr>
        <w:t xml:space="preserve"> is </w:t>
      </w:r>
      <w:proofErr w:type="spellStart"/>
      <w:r>
        <w:rPr>
          <w:rFonts w:ascii="TH SarabunPSK" w:hAnsi="TH SarabunPSK" w:cs="TH SarabunPSK"/>
          <w:sz w:val="32"/>
          <w:szCs w:val="40"/>
        </w:rPr>
        <w:t>half_on</w:t>
      </w:r>
      <w:proofErr w:type="spellEnd"/>
    </w:p>
    <w:p w14:paraId="73872F0A" w14:textId="139777BF" w:rsidR="000B4481" w:rsidRDefault="000B4481" w:rsidP="000B4481">
      <w:pPr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sz w:val="32"/>
          <w:szCs w:val="40"/>
        </w:rPr>
        <w:t>if bright is ‘</w:t>
      </w:r>
      <w:r>
        <w:rPr>
          <w:rFonts w:ascii="TH SarabunPSK" w:hAnsi="TH SarabunPSK" w:cs="TH SarabunPSK"/>
          <w:sz w:val="32"/>
          <w:szCs w:val="40"/>
        </w:rPr>
        <w:t>high</w:t>
      </w:r>
      <w:r>
        <w:rPr>
          <w:rFonts w:ascii="TH SarabunPSK" w:hAnsi="TH SarabunPSK" w:cs="TH SarabunPSK"/>
          <w:sz w:val="32"/>
          <w:szCs w:val="40"/>
        </w:rPr>
        <w:t xml:space="preserve">’ then </w:t>
      </w:r>
      <w:proofErr w:type="spellStart"/>
      <w:r>
        <w:rPr>
          <w:rFonts w:ascii="TH SarabunPSK" w:hAnsi="TH SarabunPSK" w:cs="TH SarabunPSK"/>
          <w:sz w:val="32"/>
          <w:szCs w:val="40"/>
        </w:rPr>
        <w:t>L_inten</w:t>
      </w:r>
      <w:proofErr w:type="spellEnd"/>
      <w:r>
        <w:rPr>
          <w:rFonts w:ascii="TH SarabunPSK" w:hAnsi="TH SarabunPSK" w:cs="TH SarabunPSK"/>
          <w:sz w:val="32"/>
          <w:szCs w:val="40"/>
        </w:rPr>
        <w:t xml:space="preserve"> is </w:t>
      </w:r>
      <w:r>
        <w:rPr>
          <w:rFonts w:ascii="TH SarabunPSK" w:hAnsi="TH SarabunPSK" w:cs="TH SarabunPSK"/>
          <w:sz w:val="32"/>
          <w:szCs w:val="40"/>
        </w:rPr>
        <w:t>off</w:t>
      </w:r>
    </w:p>
    <w:p w14:paraId="1AD71E43" w14:textId="70EA9C9D" w:rsidR="000B4481" w:rsidRDefault="000B4481" w:rsidP="000B4481">
      <w:pPr>
        <w:rPr>
          <w:rFonts w:ascii="TH SarabunPSK" w:hAnsi="TH SarabunPSK" w:cs="TH SarabunPSK"/>
          <w:sz w:val="32"/>
          <w:szCs w:val="40"/>
        </w:rPr>
      </w:pPr>
    </w:p>
    <w:p w14:paraId="738FB6EB" w14:textId="25A1F9C9" w:rsidR="000B4481" w:rsidRPr="000B4481" w:rsidRDefault="000B4481" w:rsidP="000B4481">
      <w:pPr>
        <w:rPr>
          <w:rFonts w:ascii="TH SarabunPSK" w:hAnsi="TH SarabunPSK" w:cs="TH SarabunPSK"/>
          <w:sz w:val="32"/>
          <w:szCs w:val="40"/>
        </w:rPr>
      </w:pPr>
    </w:p>
    <w:sectPr w:rsidR="000B4481" w:rsidRPr="000B4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81"/>
    <w:rsid w:val="000B4481"/>
    <w:rsid w:val="00410E8A"/>
    <w:rsid w:val="00635AC3"/>
    <w:rsid w:val="00BF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1F6B"/>
  <w15:chartTrackingRefBased/>
  <w15:docId w15:val="{23027B52-5E69-4B89-9CDF-AB10D0A1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Pannawit Panwong</dc:creator>
  <cp:keywords/>
  <dc:description/>
  <cp:lastModifiedBy>Pannawit Panwong</cp:lastModifiedBy>
  <cp:revision>1</cp:revision>
  <dcterms:created xsi:type="dcterms:W3CDTF">2020-10-16T04:57:00Z</dcterms:created>
  <dcterms:modified xsi:type="dcterms:W3CDTF">2020-10-16T05:01:00Z</dcterms:modified>
</cp:coreProperties>
</file>