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Prior day stock should be 3% up from closing to closing and price should be above 200 sma at yesterday close and RSI 2 should be above 50 at yesterday close. ( Though no need to code this ,as I will scan this from chartink.com)</w:t>
      </w:r>
    </w:p>
    <w:p>
      <w:pPr>
        <w:pStyle w:val="Heading1"/>
        <w:rPr/>
      </w:pPr>
      <w:r>
        <w:rPr/>
        <w:t xml:space="preserve"> </w:t>
      </w:r>
      <w:r>
        <w:rPr/>
        <w:t xml:space="preserve">Today in intra day first 5 min candle should violate previous day high ( 3 ways) </w:t>
      </w:r>
      <w:r>
        <w:rPr>
          <w:strike/>
        </w:rPr>
        <w:t xml:space="preserve">and no closing should be above high of first 5 min candle, </w:t>
      </w:r>
    </w:p>
    <w:p>
      <w:pPr>
        <w:pStyle w:val="Heading1"/>
        <w:rPr/>
      </w:pPr>
      <w:r>
        <w:rPr/>
        <w:t>Entry to first 5 min high should not be greater than 2%,</w:t>
      </w:r>
    </w:p>
    <w:p>
      <w:pPr>
        <w:pStyle w:val="Heading1"/>
        <w:rPr/>
      </w:pPr>
      <w:r>
        <w:rPr/>
        <w:t>Simultaneously first 5 min candle should violate Keltner channel high band (3 ways),</w:t>
      </w:r>
    </w:p>
    <w:p>
      <w:pPr>
        <w:pStyle w:val="Heading1"/>
        <w:rPr/>
      </w:pPr>
      <w:r>
        <w:rPr/>
        <w:t>Take short entry when 5 min candle close below upper band of Keltner channel,</w:t>
      </w:r>
    </w:p>
    <w:p>
      <w:pPr>
        <w:pStyle w:val="Heading1"/>
        <w:rPr>
          <w:strike w:val="false"/>
          <w:dstrike w:val="false"/>
        </w:rPr>
      </w:pPr>
      <w:r>
        <w:rPr>
          <w:strike w:val="false"/>
          <w:dstrike w:val="false"/>
        </w:rPr>
        <w:t xml:space="preserve">and no closing should be above high of first 5 min candle, </w:t>
      </w:r>
    </w:p>
    <w:p>
      <w:pPr>
        <w:pStyle w:val="Heading1"/>
        <w:rPr/>
      </w:pPr>
      <w:r>
        <w:rPr/>
        <w:t xml:space="preserve">No entry after 10.30am, </w:t>
      </w:r>
    </w:p>
    <w:p>
      <w:pPr>
        <w:pStyle w:val="Heading1"/>
        <w:rPr/>
      </w:pPr>
      <w:r>
        <w:rPr/>
        <w:t xml:space="preserve">close all positions at 3.20, </w:t>
      </w:r>
    </w:p>
    <w:p>
      <w:pPr>
        <w:pStyle w:val="Heading1"/>
        <w:rPr/>
      </w:pPr>
      <w:r>
        <w:rPr/>
        <w:t>Stop loss will be high of first 5 min on 5 min close base. KELTNER CHANNELsetting is 50/5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We can either trade in equity (with defined amount) or f/o(with defined lots),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NOTE - It may be possible that we get entry in frist 5 min candle itself (after close),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Heading2"/>
        <w:rPr/>
      </w:pPr>
      <w:r>
        <w:rPr/>
        <w:t>Now what are 3 ways of breaching previous day high or Keltner Channel are as follows –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Price Opens below previous day high and crosses previous day high from downside to upside (First 5 min candle may or may not close above previous day high),</w:t>
      </w:r>
    </w:p>
    <w:p>
      <w:pPr>
        <w:pStyle w:val="Heading2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Price opens above previous day high,</w:t>
      </w:r>
    </w:p>
    <w:p>
      <w:pPr>
        <w:pStyle w:val="Heading2"/>
        <w:rPr/>
      </w:pPr>
      <w:r>
        <w:rPr/>
        <w:t>(NOTE – Infact for coding purpous there are only 2 ways in which price can violate previous day high and Keltner Channel)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77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ef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0277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07ef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802774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407ef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LibreOffice/7.4.6.2$Linux_X86_64 LibreOffice_project/40$Build-2</Application>
  <AppVersion>15.0000</AppVersion>
  <Pages>2</Pages>
  <Words>255</Words>
  <Characters>1111</Characters>
  <CharactersWithSpaces>1357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2023-04-01T02:54:00Z</dcterms:created>
  <dc:creator>Harshit1</dc:creator>
  <dc:description/>
  <dc:language>en-US</dc:language>
  <cp:lastModifiedBy/>
  <dcterms:modified xsi:type="dcterms:W3CDTF">2023-04-02T03:19:20Z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