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ECBE" w14:textId="5E48ACA0" w:rsidR="00D26F41" w:rsidRPr="00D26F41" w:rsidRDefault="586821D4" w:rsidP="00E051AE">
      <w:pPr>
        <w:pStyle w:val="Heading4"/>
        <w:spacing w:before="0" w:beforeAutospacing="0" w:after="0" w:afterAutospacing="0"/>
        <w:rPr>
          <w:rFonts w:ascii="Arial" w:hAnsi="Arial" w:cs="Arial"/>
          <w:caps/>
          <w:sz w:val="27"/>
          <w:szCs w:val="27"/>
        </w:rPr>
      </w:pPr>
      <w:r w:rsidRPr="586821D4">
        <w:rPr>
          <w:rFonts w:ascii="Arial" w:hAnsi="Arial" w:cs="Arial"/>
          <w:caps/>
          <w:sz w:val="27"/>
          <w:szCs w:val="27"/>
        </w:rPr>
        <w:t>Fall 2022 GENERAL IMMEDIATE ACCESS INFORMATION (DIGITAL MATERIALS DELIVERED THROUGH CANVAS)</w:t>
      </w:r>
    </w:p>
    <w:p w14:paraId="672A6659" w14:textId="77777777" w:rsidR="00D26F41" w:rsidRDefault="00D26F41" w:rsidP="004271A6">
      <w:pPr>
        <w:rPr>
          <w:u w:val="single"/>
        </w:rPr>
      </w:pPr>
    </w:p>
    <w:p w14:paraId="4B1BD91B" w14:textId="77777777" w:rsidR="00463439" w:rsidRPr="00E967D9" w:rsidRDefault="00463439" w:rsidP="004271A6">
      <w:pPr>
        <w:rPr>
          <w:u w:val="single"/>
        </w:rPr>
      </w:pPr>
      <w:r w:rsidRPr="00E967D9">
        <w:rPr>
          <w:u w:val="single"/>
        </w:rPr>
        <w:t>General Immediate Access Information (Digital materials delivered through Canvas)</w:t>
      </w:r>
    </w:p>
    <w:p w14:paraId="796690F7" w14:textId="6B18B9B5" w:rsidR="00463439" w:rsidRDefault="3C50CF59" w:rsidP="004271A6">
      <w:r w:rsidRPr="3C50CF59">
        <w:rPr>
          <w:b/>
          <w:bCs/>
        </w:rPr>
        <w:t>There are two primary types of access</w:t>
      </w:r>
      <w:r>
        <w:t xml:space="preserve"> – eBook only and eBook with adaptive materials. Each will have their own access instructions. </w:t>
      </w:r>
    </w:p>
    <w:p w14:paraId="7631D151" w14:textId="491DB6C5" w:rsidR="00463439" w:rsidRDefault="3C50CF59" w:rsidP="004271A6">
      <w:r w:rsidRPr="3C50CF59">
        <w:rPr>
          <w:b/>
          <w:bCs/>
        </w:rPr>
        <w:t xml:space="preserve">EBOOK WITH ADAPTIVE MATERIALS </w:t>
      </w:r>
      <w:r>
        <w:t>– These are courses that have the EBOOK AND ADAPTIVE supplemental materials for homework, tests, quizzes, or other adaptive components that may be assigned by the Professor. The following is a list of adaptive tools:</w:t>
      </w:r>
    </w:p>
    <w:p w14:paraId="77F4F04A" w14:textId="1A4EF6F0" w:rsidR="00463439" w:rsidRDefault="3C50CF59" w:rsidP="004271A6">
      <w:r>
        <w:t xml:space="preserve">Connect, Mastering, </w:t>
      </w:r>
      <w:proofErr w:type="spellStart"/>
      <w:r>
        <w:t>MyLabs</w:t>
      </w:r>
      <w:proofErr w:type="spellEnd"/>
      <w:r>
        <w:t xml:space="preserve"> (MAL, </w:t>
      </w:r>
      <w:proofErr w:type="spellStart"/>
      <w:r>
        <w:t>MyFinLab</w:t>
      </w:r>
      <w:proofErr w:type="spellEnd"/>
      <w:r>
        <w:t xml:space="preserve">, </w:t>
      </w:r>
      <w:proofErr w:type="spellStart"/>
      <w:r>
        <w:t>MyMathLab</w:t>
      </w:r>
      <w:proofErr w:type="spellEnd"/>
      <w:r>
        <w:t xml:space="preserve">, </w:t>
      </w:r>
      <w:proofErr w:type="spellStart"/>
      <w:r>
        <w:t>MyAcctLab</w:t>
      </w:r>
      <w:proofErr w:type="spellEnd"/>
      <w:r>
        <w:t xml:space="preserve">, </w:t>
      </w:r>
      <w:proofErr w:type="spellStart"/>
      <w:r>
        <w:t>MyStatLab</w:t>
      </w:r>
      <w:proofErr w:type="spellEnd"/>
      <w:r>
        <w:t xml:space="preserve">), </w:t>
      </w:r>
      <w:proofErr w:type="spellStart"/>
      <w:r>
        <w:t>Smartworks</w:t>
      </w:r>
      <w:proofErr w:type="spellEnd"/>
      <w:r>
        <w:t xml:space="preserve"> (SW5), ALEKS, MindTap, </w:t>
      </w:r>
      <w:proofErr w:type="spellStart"/>
      <w:r>
        <w:t>InQuizitive</w:t>
      </w:r>
      <w:proofErr w:type="spellEnd"/>
      <w:r>
        <w:t xml:space="preserve">, REVEL, </w:t>
      </w:r>
      <w:proofErr w:type="spellStart"/>
      <w:r>
        <w:t>WileyPlus</w:t>
      </w:r>
      <w:proofErr w:type="spellEnd"/>
      <w:r>
        <w:t xml:space="preserve"> </w:t>
      </w:r>
    </w:p>
    <w:p w14:paraId="09B637C9" w14:textId="51A578DA" w:rsidR="00463439" w:rsidRDefault="3C50CF59" w:rsidP="5FA6A810">
      <w:r>
        <w:t>Access to these materials is usually a link made available by the publisher inside Canvas –If a code is needed to access these materials, it is in the “</w:t>
      </w:r>
      <w:r w:rsidRPr="3C50CF59">
        <w:rPr>
          <w:b/>
          <w:bCs/>
        </w:rPr>
        <w:t>IA Bookshelf</w:t>
      </w:r>
      <w:r>
        <w:t>” link in Canvas and on emails sent to enrolled students.</w:t>
      </w:r>
    </w:p>
    <w:p w14:paraId="2C6111E8" w14:textId="60E98A85" w:rsidR="00463439" w:rsidRDefault="3C50CF59" w:rsidP="52470575">
      <w:r w:rsidRPr="3C50CF59">
        <w:rPr>
          <w:b/>
          <w:bCs/>
        </w:rPr>
        <w:t>EBOOK ONLY COURSES</w:t>
      </w:r>
      <w:r>
        <w:t xml:space="preserve"> – These are courses where no adaptive materials are used. To access these materials, students click on the “</w:t>
      </w:r>
      <w:r w:rsidRPr="3C50CF59">
        <w:rPr>
          <w:b/>
          <w:bCs/>
        </w:rPr>
        <w:t>IA Bookshelf</w:t>
      </w:r>
      <w:r>
        <w:t>” link inside the Professor’s Canvas page. The material should be active with the words “Read Now.”  Students will need to set-up an IA Bookshelf account if they do not already have one. Once an account is created, the material will be available through Canvas or by going directly to the IA Bookshelf website and signing in.</w:t>
      </w:r>
    </w:p>
    <w:p w14:paraId="4AF7DA77" w14:textId="77777777" w:rsidR="00463439" w:rsidRDefault="70F3B91C" w:rsidP="70F3B91C">
      <w:pPr>
        <w:rPr>
          <w:b/>
          <w:bCs/>
        </w:rPr>
      </w:pPr>
      <w:r w:rsidRPr="70F3B91C">
        <w:rPr>
          <w:b/>
          <w:bCs/>
        </w:rPr>
        <w:t>Some main points:</w:t>
      </w:r>
    </w:p>
    <w:p w14:paraId="77904269" w14:textId="77777777" w:rsidR="00463439" w:rsidRDefault="00463439" w:rsidP="00E967D9">
      <w:pPr>
        <w:pStyle w:val="ListParagraph"/>
        <w:numPr>
          <w:ilvl w:val="0"/>
          <w:numId w:val="1"/>
        </w:numPr>
      </w:pPr>
      <w:r>
        <w:t>Enrolling into an Immediate Access (IA) course means that all or some of the materials are delivered to students digitally through the professor’s Canvas system.</w:t>
      </w:r>
    </w:p>
    <w:p w14:paraId="1B04059B" w14:textId="59A659C5" w:rsidR="00463439" w:rsidRDefault="3C50CF59" w:rsidP="00E967D9">
      <w:pPr>
        <w:pStyle w:val="ListParagraph"/>
        <w:numPr>
          <w:ilvl w:val="0"/>
          <w:numId w:val="1"/>
        </w:numPr>
      </w:pPr>
      <w:r>
        <w:t>All Immediate Access (IA) communication will be delivered to the student’s Fresno State email account…It is the STUDENT’S RESPONSIBILITY to read all communication coming from the Kennel Bookstore. They should look for email headers such as “IMPORTANT INFORMATION” or “REMINDERS” and check the SPAM folder!</w:t>
      </w:r>
    </w:p>
    <w:p w14:paraId="145A5748" w14:textId="3D452111" w:rsidR="00463439" w:rsidRDefault="19E28C0C" w:rsidP="00E967D9">
      <w:pPr>
        <w:pStyle w:val="ListParagraph"/>
        <w:numPr>
          <w:ilvl w:val="0"/>
          <w:numId w:val="1"/>
        </w:numPr>
      </w:pPr>
      <w:r>
        <w:t xml:space="preserve">ALL IA materials are accessible for the first few days of the start of the semester to all students enrolled. After the opt-out date of the term, students who did not OPT OUT of the materials will be charged on their Fresno State student account the cost of the materials. This information can be found in their welcome letter email from the Kennel Bookstore. If they did not receive an email, please contact </w:t>
      </w:r>
      <w:hyperlink r:id="rId5">
        <w:r w:rsidRPr="19E28C0C">
          <w:rPr>
            <w:rStyle w:val="Hyperlink"/>
          </w:rPr>
          <w:t>ecarmona@mail.fresnostate.edu</w:t>
        </w:r>
      </w:hyperlink>
      <w:r>
        <w:t xml:space="preserve"> </w:t>
      </w:r>
    </w:p>
    <w:p w14:paraId="25172AE9" w14:textId="4A53CA6C" w:rsidR="00463439" w:rsidRDefault="70F3B91C" w:rsidP="3C50CF59">
      <w:pPr>
        <w:pStyle w:val="ListParagraph"/>
        <w:numPr>
          <w:ilvl w:val="0"/>
          <w:numId w:val="1"/>
        </w:numPr>
      </w:pPr>
      <w:r>
        <w:t xml:space="preserve">OPTING OUT means that students DO NOT want the digitally delivered materials we are offering. STUDENTS will then be responsible to get the materials on your own – usually at a higher cost. If students OPT OUT, their digital IA access will be revoked. </w:t>
      </w:r>
      <w:r w:rsidRPr="70F3B91C">
        <w:rPr>
          <w:b/>
          <w:bCs/>
        </w:rPr>
        <w:t xml:space="preserve">IMPORTANT! </w:t>
      </w:r>
      <w:r>
        <w:t>If students OPT OUT of the program, they will also OPT OUT of the required ADAPTIVE materials associated with the IA eBook including their homework, quizzes, tests, etc.… This access will be turned off after the last date to opt-out for the semester.</w:t>
      </w:r>
    </w:p>
    <w:p w14:paraId="11E2554C" w14:textId="50AFE808" w:rsidR="00463439" w:rsidRDefault="3C50CF59" w:rsidP="00E967D9">
      <w:pPr>
        <w:pStyle w:val="ListParagraph"/>
        <w:numPr>
          <w:ilvl w:val="0"/>
          <w:numId w:val="1"/>
        </w:numPr>
      </w:pPr>
      <w:r>
        <w:lastRenderedPageBreak/>
        <w:t xml:space="preserve">We ask students to </w:t>
      </w:r>
      <w:r w:rsidRPr="3C50CF59">
        <w:rPr>
          <w:u w:val="single"/>
        </w:rPr>
        <w:t>NOT</w:t>
      </w:r>
      <w:r>
        <w:t xml:space="preserve"> purchase IA digital materials directly from the Publisher website or make any other outside purchase that would require them to enter a credit card or pay out of pocket. This will result in a DOUBLE charge! If they are OPTED IN, the campus will bill their Fresno State student account after the opt out date. </w:t>
      </w:r>
    </w:p>
    <w:p w14:paraId="20A85B39" w14:textId="4120BB7E" w:rsidR="00DB521D" w:rsidRDefault="4DD0B9AB" w:rsidP="00DB521D">
      <w:pPr>
        <w:pStyle w:val="ListParagraph"/>
        <w:numPr>
          <w:ilvl w:val="0"/>
          <w:numId w:val="1"/>
        </w:numPr>
      </w:pPr>
      <w:r w:rsidRPr="4DD0B9AB">
        <w:rPr>
          <w:b/>
          <w:bCs/>
        </w:rPr>
        <w:t>THE LAST DAY TO OPT OUT this Fall 2022 is September 4, 2022</w:t>
      </w:r>
      <w:r>
        <w:t xml:space="preserve">. – It is the STUDENT’S responsibility to OPT OUT. Once they click on the OPT OUT link in their Professor’s Canvas page, they will receive a confirmation email within 24 hours. If they did not receive an email within 24 hours, please contact </w:t>
      </w:r>
      <w:hyperlink r:id="rId6">
        <w:r w:rsidRPr="4DD0B9AB">
          <w:rPr>
            <w:rStyle w:val="Hyperlink"/>
          </w:rPr>
          <w:t>ecarmona@mail.fresnostate.edu</w:t>
        </w:r>
      </w:hyperlink>
      <w:r>
        <w:t xml:space="preserve"> </w:t>
      </w:r>
    </w:p>
    <w:p w14:paraId="230DB9EC" w14:textId="3D0D40AC" w:rsidR="00463439" w:rsidRDefault="3C50CF59" w:rsidP="00E967D9">
      <w:pPr>
        <w:pStyle w:val="ListParagraph"/>
        <w:numPr>
          <w:ilvl w:val="0"/>
          <w:numId w:val="1"/>
        </w:numPr>
      </w:pPr>
      <w:r>
        <w:t xml:space="preserve">DO NOT pay for your materials through Canvas!!!  If the link provided requires an “ACCESS CODE” it will be delivered to the student in their IA Bookshelf link or on any IA emails sent to their Fresno State email account from the Kennel Bookstore. ALL CHARGES will be billed to their Fresno State student account. </w:t>
      </w:r>
    </w:p>
    <w:p w14:paraId="4F159B58" w14:textId="753FD985" w:rsidR="00811431" w:rsidRDefault="70F3B91C" w:rsidP="00811431">
      <w:pPr>
        <w:pStyle w:val="ListParagraph"/>
        <w:numPr>
          <w:ilvl w:val="0"/>
          <w:numId w:val="1"/>
        </w:numPr>
      </w:pPr>
      <w:r>
        <w:t xml:space="preserve">Student accounts will be charged around </w:t>
      </w:r>
      <w:r w:rsidRPr="70F3B91C">
        <w:rPr>
          <w:b/>
          <w:bCs/>
        </w:rPr>
        <w:t>September 9, 2022</w:t>
      </w:r>
      <w:r>
        <w:t xml:space="preserve">…Charges will be due around </w:t>
      </w:r>
      <w:r w:rsidRPr="70F3B91C">
        <w:rPr>
          <w:b/>
          <w:bCs/>
        </w:rPr>
        <w:t>September 16, 2021</w:t>
      </w:r>
      <w:r>
        <w:t xml:space="preserve">. Students may pay on their Fresno State student account either online or at </w:t>
      </w:r>
      <w:proofErr w:type="spellStart"/>
      <w:r>
        <w:t>Joyal</w:t>
      </w:r>
      <w:proofErr w:type="spellEnd"/>
      <w:r>
        <w:t xml:space="preserve"> Administration. </w:t>
      </w:r>
    </w:p>
    <w:p w14:paraId="08674E1D" w14:textId="77777777" w:rsidR="00811431" w:rsidRDefault="00811431" w:rsidP="00811431">
      <w:pPr>
        <w:pStyle w:val="ListParagraph"/>
      </w:pPr>
      <w:r w:rsidRPr="00200F6A">
        <w:rPr>
          <w:b/>
        </w:rPr>
        <w:t>**</w:t>
      </w:r>
      <w:r w:rsidRPr="00811431">
        <w:t>To</w:t>
      </w:r>
      <w:r>
        <w:t xml:space="preserve"> make an on-line payment, go to https://my.fresnostate.edu, click on Student Self Service&gt;Student Center&gt;My Finances&gt;View </w:t>
      </w:r>
      <w:proofErr w:type="spellStart"/>
      <w:r>
        <w:t>eBills</w:t>
      </w:r>
      <w:proofErr w:type="spellEnd"/>
      <w:r>
        <w:t>/Make a Payment.</w:t>
      </w:r>
    </w:p>
    <w:p w14:paraId="0BA9A6AD" w14:textId="77777777" w:rsidR="00811431" w:rsidRDefault="00811431" w:rsidP="00811431">
      <w:pPr>
        <w:pStyle w:val="ListParagraph"/>
      </w:pPr>
      <w:r w:rsidRPr="00811431">
        <w:rPr>
          <w:b/>
        </w:rPr>
        <w:t>**</w:t>
      </w:r>
      <w:r>
        <w:t>To see your current balance, go to Student Self Service&gt;Student Center&gt;My Finances&gt;Account Inquiry.</w:t>
      </w:r>
    </w:p>
    <w:p w14:paraId="339F6BF0" w14:textId="62A8B17D" w:rsidR="00463439" w:rsidRDefault="3C50CF59" w:rsidP="00E967D9">
      <w:pPr>
        <w:pStyle w:val="ListParagraph"/>
        <w:numPr>
          <w:ilvl w:val="0"/>
          <w:numId w:val="1"/>
        </w:numPr>
      </w:pPr>
      <w:r>
        <w:t xml:space="preserve"> If students are on financial aid, scholarship, or other benefit programs they are still obligated to pay on their account…They should put this money aside.</w:t>
      </w:r>
    </w:p>
    <w:p w14:paraId="2D9436E6" w14:textId="38F14853" w:rsidR="00463439" w:rsidRDefault="3C50CF59" w:rsidP="3C50CF59">
      <w:pPr>
        <w:pStyle w:val="ListParagraph"/>
        <w:numPr>
          <w:ilvl w:val="0"/>
          <w:numId w:val="1"/>
        </w:numPr>
        <w:rPr>
          <w:rFonts w:eastAsia="Calibri" w:cs="Calibri"/>
        </w:rPr>
      </w:pPr>
      <w:r>
        <w:t xml:space="preserve">If students enroll </w:t>
      </w:r>
      <w:r w:rsidRPr="3C50CF59">
        <w:rPr>
          <w:b/>
          <w:bCs/>
        </w:rPr>
        <w:t xml:space="preserve">after </w:t>
      </w:r>
      <w:r>
        <w:t xml:space="preserve">the Opt-out date, they will have </w:t>
      </w:r>
      <w:r w:rsidRPr="3C50CF59">
        <w:rPr>
          <w:b/>
          <w:bCs/>
        </w:rPr>
        <w:t>24 hours</w:t>
      </w:r>
      <w:r>
        <w:t xml:space="preserve"> to review the materials and contact </w:t>
      </w:r>
      <w:hyperlink r:id="rId7">
        <w:r w:rsidRPr="3C50CF59">
          <w:rPr>
            <w:rStyle w:val="Hyperlink"/>
          </w:rPr>
          <w:t>ecarmona@mail.fresnostate.edu</w:t>
        </w:r>
      </w:hyperlink>
      <w:r>
        <w:t xml:space="preserve"> if they choose to purchase elsewhere and OPT OUT of the program.</w:t>
      </w:r>
    </w:p>
    <w:p w14:paraId="5A283F48" w14:textId="77777777" w:rsidR="00463439" w:rsidRDefault="00463439" w:rsidP="004271A6">
      <w:pPr>
        <w:pStyle w:val="ListParagraph"/>
        <w:numPr>
          <w:ilvl w:val="0"/>
          <w:numId w:val="1"/>
        </w:numPr>
      </w:pPr>
      <w:r>
        <w:t xml:space="preserve">Any questions about the IA program can be directed to </w:t>
      </w:r>
      <w:hyperlink r:id="rId8" w:history="1">
        <w:r w:rsidRPr="00CF2DBF">
          <w:rPr>
            <w:rStyle w:val="Hyperlink"/>
          </w:rPr>
          <w:t>ecarmona@mail.fresnostate.edu</w:t>
        </w:r>
      </w:hyperlink>
    </w:p>
    <w:p w14:paraId="0A37501D" w14:textId="77777777" w:rsidR="00463439" w:rsidRDefault="00463439" w:rsidP="004271A6"/>
    <w:p w14:paraId="44BC0C59" w14:textId="2B168EB1" w:rsidR="00463439" w:rsidRDefault="3C50CF59" w:rsidP="004271A6">
      <w:r>
        <w:t xml:space="preserve">If students have issues with accessing the materials, we ask students to contact their professor first to confirm professors have made the content available to students in their Canvas page. We ask students to make sure their pop-up blockers are off. If they still have issues, please direct them to the Kennel Bookstore or contact </w:t>
      </w:r>
      <w:hyperlink r:id="rId9">
        <w:r w:rsidRPr="3C50CF59">
          <w:rPr>
            <w:rStyle w:val="Hyperlink"/>
          </w:rPr>
          <w:t>ecarmona@mail.fresnostate.edu</w:t>
        </w:r>
      </w:hyperlink>
      <w:r>
        <w:t xml:space="preserve"> for further assistance.</w:t>
      </w:r>
    </w:p>
    <w:p w14:paraId="5DAB6C7B" w14:textId="77777777" w:rsidR="00463439" w:rsidRDefault="00463439"/>
    <w:p w14:paraId="02EB378F" w14:textId="77777777" w:rsidR="00463439" w:rsidRDefault="00463439"/>
    <w:sectPr w:rsidR="00463439" w:rsidSect="0048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IY5Dv56a7Fh7TM" int2:id="EFnSiwP7">
      <int2:state int2:value="Rejected" int2:type="LegacyProofing"/>
    </int2:textHash>
    <int2:textHash int2:hashCode="LYmOTZoXEefIgf" int2:id="V6Ck1dkD">
      <int2:state int2:value="Rejected" int2:type="LegacyProofing"/>
    </int2:textHash>
    <int2:textHash int2:hashCode="IxmAXnKUnYV1xz" int2:id="OdAJ4QjG">
      <int2:state int2:value="Rejected" int2:type="LegacyProofing"/>
    </int2:textHash>
    <int2:textHash int2:hashCode="WIj8D13uEj6iNP" int2:id="xSKt4WXw">
      <int2:state int2:value="Rejected" int2:type="LegacyProofing"/>
    </int2:textHash>
    <int2:textHash int2:hashCode="vczAGxr5PqmRWM" int2:id="A6ozdS4K">
      <int2:state int2:value="Rejected" int2:type="LegacyProofing"/>
    </int2:textHash>
    <int2:textHash int2:hashCode="mE2BHjqRK3BGfU" int2:id="ILONsJhm">
      <int2:state int2:value="Rejected" int2:type="LegacyProofing"/>
    </int2:textHash>
    <int2:textHash int2:hashCode="j9JLDGN0BP/bub" int2:id="O0RuLi5P">
      <int2:state int2:value="Rejected" int2:type="LegacyProofing"/>
    </int2:textHash>
    <int2:textHash int2:hashCode="aCzIz0elQVWJ+O" int2:id="W5DzvstQ">
      <int2:state int2:value="Rejected" int2:type="LegacyProofing"/>
    </int2:textHash>
    <int2:textHash int2:hashCode="czgbt8spAh13bA" int2:id="tpQVsJ1Z">
      <int2:state int2:value="Rejected" int2:type="LegacyProofing"/>
    </int2:textHash>
    <int2:textHash int2:hashCode="w95hU6VFP/LrMy" int2:id="nRNh+2l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6373"/>
    <w:multiLevelType w:val="hybridMultilevel"/>
    <w:tmpl w:val="FF366950"/>
    <w:lvl w:ilvl="0" w:tplc="D2A0E1E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84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A6"/>
    <w:rsid w:val="00067609"/>
    <w:rsid w:val="000F5C37"/>
    <w:rsid w:val="00124EF5"/>
    <w:rsid w:val="001A0EF2"/>
    <w:rsid w:val="00200F6A"/>
    <w:rsid w:val="002507B7"/>
    <w:rsid w:val="0031483C"/>
    <w:rsid w:val="003E013E"/>
    <w:rsid w:val="004271A6"/>
    <w:rsid w:val="00463439"/>
    <w:rsid w:val="0048301D"/>
    <w:rsid w:val="00523609"/>
    <w:rsid w:val="00635241"/>
    <w:rsid w:val="006D6B3D"/>
    <w:rsid w:val="007350B3"/>
    <w:rsid w:val="00811431"/>
    <w:rsid w:val="00961B53"/>
    <w:rsid w:val="00977EDA"/>
    <w:rsid w:val="00A635A8"/>
    <w:rsid w:val="00A73798"/>
    <w:rsid w:val="00B24D02"/>
    <w:rsid w:val="00B8729D"/>
    <w:rsid w:val="00BB3261"/>
    <w:rsid w:val="00C07C64"/>
    <w:rsid w:val="00C812E3"/>
    <w:rsid w:val="00CF2DBF"/>
    <w:rsid w:val="00D26F41"/>
    <w:rsid w:val="00DB521D"/>
    <w:rsid w:val="00E051AE"/>
    <w:rsid w:val="00E50A2F"/>
    <w:rsid w:val="00E60224"/>
    <w:rsid w:val="00E76A32"/>
    <w:rsid w:val="00E967D9"/>
    <w:rsid w:val="00F61739"/>
    <w:rsid w:val="00F81744"/>
    <w:rsid w:val="00FD57D3"/>
    <w:rsid w:val="08E64A93"/>
    <w:rsid w:val="19E28C0C"/>
    <w:rsid w:val="20CB5519"/>
    <w:rsid w:val="3C50CF59"/>
    <w:rsid w:val="49BC37F3"/>
    <w:rsid w:val="4DD0B9AB"/>
    <w:rsid w:val="52470575"/>
    <w:rsid w:val="586821D4"/>
    <w:rsid w:val="5BE613B7"/>
    <w:rsid w:val="5FA6A810"/>
    <w:rsid w:val="672BD24B"/>
    <w:rsid w:val="6F8F2E74"/>
    <w:rsid w:val="70F3B91C"/>
    <w:rsid w:val="7CA0D8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CB5519"/>
  <w15:chartTrackingRefBased/>
  <w15:docId w15:val="{276F76C5-D861-485C-8D99-F21D7752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1A6"/>
    <w:pPr>
      <w:spacing w:after="200" w:line="276" w:lineRule="auto"/>
    </w:pPr>
    <w:rPr>
      <w:sz w:val="22"/>
      <w:szCs w:val="22"/>
      <w:lang w:eastAsia="en-US"/>
    </w:rPr>
  </w:style>
  <w:style w:type="paragraph" w:styleId="Heading4">
    <w:name w:val="heading 4"/>
    <w:basedOn w:val="Normal"/>
    <w:link w:val="Heading4Char"/>
    <w:uiPriority w:val="9"/>
    <w:qFormat/>
    <w:rsid w:val="00D26F41"/>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1A6"/>
    <w:rPr>
      <w:rFonts w:cs="Times New Roman"/>
      <w:color w:val="0000FF"/>
      <w:u w:val="single"/>
    </w:rPr>
  </w:style>
  <w:style w:type="paragraph" w:styleId="ListParagraph">
    <w:name w:val="List Paragraph"/>
    <w:basedOn w:val="Normal"/>
    <w:uiPriority w:val="34"/>
    <w:qFormat/>
    <w:rsid w:val="00E967D9"/>
    <w:pPr>
      <w:spacing w:after="160" w:line="259" w:lineRule="auto"/>
      <w:ind w:left="720"/>
      <w:contextualSpacing/>
    </w:pPr>
  </w:style>
  <w:style w:type="character" w:customStyle="1" w:styleId="Heading4Char">
    <w:name w:val="Heading 4 Char"/>
    <w:basedOn w:val="DefaultParagraphFont"/>
    <w:link w:val="Heading4"/>
    <w:uiPriority w:val="9"/>
    <w:rsid w:val="00D26F4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0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armona@mail.fresnostate.edu" TargetMode="External"/><Relationship Id="rId3" Type="http://schemas.openxmlformats.org/officeDocument/2006/relationships/settings" Target="settings.xml"/><Relationship Id="rId7" Type="http://schemas.openxmlformats.org/officeDocument/2006/relationships/hyperlink" Target="mailto:ecarmona@mail.fresnostate.edu"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armona@mail.fresnostate.edu" TargetMode="External"/><Relationship Id="rId11" Type="http://schemas.openxmlformats.org/officeDocument/2006/relationships/theme" Target="theme/theme1.xml"/><Relationship Id="rId5" Type="http://schemas.openxmlformats.org/officeDocument/2006/relationships/hyperlink" Target="mailto:ecarmona@mail.fresno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carmona@mail.fresn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2</Pages>
  <Words>805</Words>
  <Characters>4556</Characters>
  <Application>Microsoft Office Word</Application>
  <DocSecurity>0</DocSecurity>
  <Lines>37</Lines>
  <Paragraphs>10</Paragraphs>
  <ScaleCrop>false</ScaleCrop>
  <Company>Follett Higher Education Group</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Carmona</dc:creator>
  <cp:keywords/>
  <dc:description/>
  <cp:lastModifiedBy>庞 垚夫</cp:lastModifiedBy>
  <cp:revision>2</cp:revision>
  <dcterms:created xsi:type="dcterms:W3CDTF">2022-08-22T02:18:00Z</dcterms:created>
  <dcterms:modified xsi:type="dcterms:W3CDTF">2022-08-22T02:18:00Z</dcterms:modified>
</cp:coreProperties>
</file>